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5D" w:rsidRPr="00FB5910" w:rsidRDefault="00044309" w:rsidP="00D4375D">
      <w:pPr>
        <w:rPr>
          <w:rFonts w:ascii="Arial" w:hAnsi="Arial"/>
          <w:b/>
          <w:sz w:val="24"/>
        </w:rPr>
      </w:pPr>
      <w:r w:rsidRPr="00FB5910">
        <w:rPr>
          <w:rFonts w:ascii="Arial" w:hAnsi="Arial"/>
          <w:b/>
          <w:sz w:val="24"/>
        </w:rPr>
        <w:t>FACTSHEET</w:t>
      </w:r>
    </w:p>
    <w:p w:rsidR="00D4375D" w:rsidRPr="00B21D5B" w:rsidRDefault="00044309" w:rsidP="00D4375D">
      <w:pPr>
        <w:spacing w:before="12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Zahlen und Daten zu Therapie Aktiv</w:t>
      </w:r>
    </w:p>
    <w:p w:rsidR="008020D2" w:rsidRDefault="008020D2" w:rsidP="008020D2">
      <w:pPr>
        <w:spacing w:line="360" w:lineRule="auto"/>
        <w:rPr>
          <w:rFonts w:ascii="Arial" w:eastAsia="Times New Roman" w:hAnsi="Arial"/>
          <w:sz w:val="20"/>
          <w:lang w:eastAsia="de-AT"/>
        </w:rPr>
      </w:pPr>
      <w:r>
        <w:rPr>
          <w:rFonts w:ascii="Arial" w:eastAsia="Times New Roman" w:hAnsi="Arial"/>
          <w:sz w:val="20"/>
          <w:lang w:eastAsia="de-AT"/>
        </w:rPr>
        <w:t xml:space="preserve">Therapie Aktiv wird seit 10 Jahren umgesetzt. </w:t>
      </w:r>
      <w:r>
        <w:rPr>
          <w:rFonts w:ascii="Arial" w:eastAsia="Times New Roman" w:hAnsi="Arial"/>
          <w:sz w:val="20"/>
          <w:lang w:eastAsia="de-AT"/>
        </w:rPr>
        <w:br/>
        <w:t>Seit 1. Jänner 2017 ist das Programm in allen Bundesländern implementiert.</w:t>
      </w:r>
    </w:p>
    <w:p w:rsidR="008E03FE" w:rsidRDefault="00044309" w:rsidP="00044309">
      <w:pPr>
        <w:spacing w:line="360" w:lineRule="auto"/>
        <w:rPr>
          <w:rFonts w:ascii="Arial" w:eastAsia="Times New Roman" w:hAnsi="Arial"/>
          <w:b/>
          <w:sz w:val="20"/>
          <w:lang w:eastAsia="de-AT"/>
        </w:rPr>
      </w:pPr>
      <w:r w:rsidRPr="00044309">
        <w:rPr>
          <w:rFonts w:ascii="Arial" w:eastAsia="Times New Roman" w:hAnsi="Arial"/>
          <w:b/>
          <w:sz w:val="20"/>
          <w:lang w:eastAsia="de-AT"/>
        </w:rPr>
        <w:t xml:space="preserve">Verhältnis </w:t>
      </w:r>
      <w:r>
        <w:rPr>
          <w:rFonts w:ascii="Arial" w:eastAsia="Times New Roman" w:hAnsi="Arial"/>
          <w:b/>
          <w:sz w:val="20"/>
          <w:lang w:eastAsia="de-AT"/>
        </w:rPr>
        <w:t xml:space="preserve">Menschen mit Diagnose Diabetes zu Therapie </w:t>
      </w:r>
      <w:proofErr w:type="spellStart"/>
      <w:r>
        <w:rPr>
          <w:rFonts w:ascii="Arial" w:eastAsia="Times New Roman" w:hAnsi="Arial"/>
          <w:b/>
          <w:sz w:val="20"/>
          <w:lang w:eastAsia="de-AT"/>
        </w:rPr>
        <w:t>Aktiv</w:t>
      </w:r>
      <w:proofErr w:type="spellEnd"/>
      <w:r>
        <w:rPr>
          <w:rFonts w:ascii="Arial" w:eastAsia="Times New Roman" w:hAnsi="Arial"/>
          <w:b/>
          <w:sz w:val="20"/>
          <w:lang w:eastAsia="de-AT"/>
        </w:rPr>
        <w:t xml:space="preserve"> </w:t>
      </w:r>
      <w:proofErr w:type="spellStart"/>
      <w:r>
        <w:rPr>
          <w:rFonts w:ascii="Arial" w:eastAsia="Times New Roman" w:hAnsi="Arial"/>
          <w:b/>
          <w:sz w:val="20"/>
          <w:lang w:eastAsia="de-AT"/>
        </w:rPr>
        <w:t>Patient</w:t>
      </w:r>
      <w:r w:rsidR="0021469A">
        <w:rPr>
          <w:rFonts w:ascii="Arial" w:eastAsia="Times New Roman" w:hAnsi="Arial"/>
          <w:b/>
          <w:sz w:val="20"/>
          <w:lang w:eastAsia="de-AT"/>
        </w:rPr>
        <w:t>Inn</w:t>
      </w:r>
      <w:r>
        <w:rPr>
          <w:rFonts w:ascii="Arial" w:eastAsia="Times New Roman" w:hAnsi="Arial"/>
          <w:b/>
          <w:sz w:val="20"/>
          <w:lang w:eastAsia="de-AT"/>
        </w:rPr>
        <w:t>en</w:t>
      </w:r>
      <w:proofErr w:type="spellEnd"/>
    </w:p>
    <w:p w:rsidR="00044309" w:rsidRPr="00044309" w:rsidRDefault="00044309" w:rsidP="00044309">
      <w:pPr>
        <w:spacing w:line="360" w:lineRule="auto"/>
        <w:rPr>
          <w:rFonts w:ascii="Arial" w:eastAsia="Times New Roman" w:hAnsi="Arial"/>
          <w:sz w:val="20"/>
          <w:lang w:eastAsia="de-AT"/>
        </w:rPr>
      </w:pPr>
      <w:r>
        <w:rPr>
          <w:rFonts w:ascii="Arial" w:eastAsia="Times New Roman" w:hAnsi="Arial"/>
          <w:sz w:val="20"/>
          <w:lang w:eastAsia="de-AT"/>
        </w:rPr>
        <w:t>Mit Stichtag 31.</w:t>
      </w:r>
      <w:r w:rsidR="0021469A">
        <w:rPr>
          <w:rFonts w:ascii="Arial" w:eastAsia="Times New Roman" w:hAnsi="Arial"/>
          <w:sz w:val="20"/>
          <w:lang w:eastAsia="de-AT"/>
        </w:rPr>
        <w:t xml:space="preserve"> Dezember </w:t>
      </w:r>
      <w:r>
        <w:rPr>
          <w:rFonts w:ascii="Arial" w:eastAsia="Times New Roman" w:hAnsi="Arial"/>
          <w:sz w:val="20"/>
          <w:lang w:eastAsia="de-AT"/>
        </w:rPr>
        <w:t xml:space="preserve">2016 waren in den teilnehmenden Bundesländern 23 Prozent der Menschen mit der Diagnose Diabetes mellitus Typ 2 im Therapie </w:t>
      </w:r>
      <w:proofErr w:type="spellStart"/>
      <w:r>
        <w:rPr>
          <w:rFonts w:ascii="Arial" w:eastAsia="Times New Roman" w:hAnsi="Arial"/>
          <w:sz w:val="20"/>
          <w:lang w:eastAsia="de-AT"/>
        </w:rPr>
        <w:t>Aktiv</w:t>
      </w:r>
      <w:proofErr w:type="spellEnd"/>
      <w:r>
        <w:rPr>
          <w:rFonts w:ascii="Arial" w:eastAsia="Times New Roman" w:hAnsi="Arial"/>
          <w:sz w:val="20"/>
          <w:lang w:eastAsia="de-AT"/>
        </w:rPr>
        <w:t xml:space="preserve"> Programm betreut.</w:t>
      </w:r>
    </w:p>
    <w:p w:rsidR="008020D2" w:rsidRDefault="008020D2" w:rsidP="008020D2">
      <w:pPr>
        <w:spacing w:line="360" w:lineRule="auto"/>
        <w:rPr>
          <w:rFonts w:ascii="Arial" w:eastAsia="Times New Roman" w:hAnsi="Arial"/>
          <w:b/>
          <w:sz w:val="20"/>
          <w:lang w:eastAsia="de-AT"/>
        </w:rPr>
      </w:pPr>
      <w:r>
        <w:rPr>
          <w:rFonts w:ascii="Arial" w:eastAsia="Times New Roman" w:hAnsi="Arial"/>
          <w:b/>
          <w:sz w:val="20"/>
          <w:lang w:eastAsia="de-AT"/>
        </w:rPr>
        <w:t>T</w:t>
      </w:r>
      <w:r w:rsidRPr="005C394B">
        <w:rPr>
          <w:rFonts w:ascii="Arial" w:eastAsia="Times New Roman" w:hAnsi="Arial"/>
          <w:b/>
          <w:sz w:val="20"/>
          <w:lang w:eastAsia="de-AT"/>
        </w:rPr>
        <w:t>eilnahme nach Bundesländern</w:t>
      </w:r>
      <w:r>
        <w:rPr>
          <w:rFonts w:ascii="Arial" w:eastAsia="Times New Roman" w:hAnsi="Arial"/>
          <w:b/>
          <w:sz w:val="20"/>
          <w:lang w:eastAsia="de-AT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7"/>
        <w:gridCol w:w="2047"/>
        <w:gridCol w:w="2729"/>
        <w:gridCol w:w="2729"/>
      </w:tblGrid>
      <w:tr w:rsidR="00D17066" w:rsidTr="008E03FE">
        <w:trPr>
          <w:trHeight w:hRule="exact" w:val="510"/>
        </w:trPr>
        <w:tc>
          <w:tcPr>
            <w:tcW w:w="2007" w:type="dxa"/>
          </w:tcPr>
          <w:p w:rsidR="00D17066" w:rsidRPr="005C394B" w:rsidRDefault="00D17066" w:rsidP="0050317A">
            <w:pPr>
              <w:rPr>
                <w:rFonts w:ascii="Arial" w:hAnsi="Arial"/>
                <w:b/>
                <w:color w:val="004080"/>
                <w:sz w:val="20"/>
                <w:lang w:eastAsia="en-US"/>
              </w:rPr>
            </w:pPr>
            <w:r w:rsidRPr="005C394B">
              <w:rPr>
                <w:rFonts w:ascii="Arial" w:hAnsi="Arial"/>
                <w:b/>
                <w:color w:val="004080"/>
                <w:sz w:val="20"/>
                <w:lang w:eastAsia="en-US"/>
              </w:rPr>
              <w:t>Bundesland</w:t>
            </w:r>
          </w:p>
        </w:tc>
        <w:tc>
          <w:tcPr>
            <w:tcW w:w="2047" w:type="dxa"/>
          </w:tcPr>
          <w:p w:rsidR="00D17066" w:rsidRPr="005C394B" w:rsidRDefault="00D17066" w:rsidP="0050317A">
            <w:pPr>
              <w:rPr>
                <w:rFonts w:ascii="Arial" w:hAnsi="Arial"/>
                <w:b/>
                <w:color w:val="004080"/>
                <w:sz w:val="20"/>
                <w:lang w:eastAsia="en-US"/>
              </w:rPr>
            </w:pPr>
            <w:r w:rsidRPr="005C394B">
              <w:rPr>
                <w:rFonts w:ascii="Arial" w:hAnsi="Arial"/>
                <w:b/>
                <w:color w:val="004080"/>
                <w:sz w:val="20"/>
                <w:lang w:eastAsia="en-US"/>
              </w:rPr>
              <w:t>Teilnahme seit</w:t>
            </w:r>
          </w:p>
        </w:tc>
        <w:tc>
          <w:tcPr>
            <w:tcW w:w="2729" w:type="dxa"/>
          </w:tcPr>
          <w:p w:rsidR="00D17066" w:rsidRPr="005C394B" w:rsidRDefault="00D17066" w:rsidP="00954880">
            <w:pPr>
              <w:rPr>
                <w:rFonts w:ascii="Arial" w:hAnsi="Arial"/>
                <w:b/>
                <w:color w:val="004080"/>
                <w:sz w:val="20"/>
                <w:lang w:eastAsia="en-US"/>
              </w:rPr>
            </w:pPr>
            <w:r w:rsidRPr="005C394B">
              <w:rPr>
                <w:rFonts w:ascii="Arial" w:hAnsi="Arial"/>
                <w:b/>
                <w:color w:val="004080"/>
                <w:sz w:val="20"/>
                <w:lang w:eastAsia="en-US"/>
              </w:rPr>
              <w:t>Aktuell t</w:t>
            </w:r>
            <w:r w:rsidR="00934A5E" w:rsidRPr="005C394B">
              <w:rPr>
                <w:rFonts w:ascii="Arial" w:hAnsi="Arial"/>
                <w:b/>
                <w:color w:val="004080"/>
                <w:sz w:val="20"/>
                <w:lang w:eastAsia="en-US"/>
              </w:rPr>
              <w:t>eilnehmende</w:t>
            </w:r>
            <w:r w:rsidR="00934A5E" w:rsidRPr="005C394B">
              <w:rPr>
                <w:rFonts w:ascii="Arial" w:hAnsi="Arial"/>
                <w:b/>
                <w:color w:val="004080"/>
                <w:sz w:val="20"/>
                <w:lang w:eastAsia="en-US"/>
              </w:rPr>
              <w:br/>
            </w:r>
            <w:proofErr w:type="spellStart"/>
            <w:r w:rsidR="00954880">
              <w:rPr>
                <w:rFonts w:ascii="Arial" w:hAnsi="Arial"/>
                <w:b/>
                <w:color w:val="004080"/>
                <w:sz w:val="20"/>
                <w:lang w:eastAsia="en-US"/>
              </w:rPr>
              <w:t>Ä</w:t>
            </w:r>
            <w:r w:rsidR="00954880" w:rsidRPr="005C394B">
              <w:rPr>
                <w:rFonts w:ascii="Arial" w:hAnsi="Arial"/>
                <w:b/>
                <w:color w:val="004080"/>
                <w:sz w:val="20"/>
                <w:lang w:eastAsia="en-US"/>
              </w:rPr>
              <w:t>rztInnen</w:t>
            </w:r>
            <w:proofErr w:type="spellEnd"/>
          </w:p>
        </w:tc>
        <w:tc>
          <w:tcPr>
            <w:tcW w:w="2729" w:type="dxa"/>
          </w:tcPr>
          <w:p w:rsidR="00D17066" w:rsidRPr="005C394B" w:rsidRDefault="00934A5E" w:rsidP="0050317A">
            <w:pPr>
              <w:rPr>
                <w:rFonts w:ascii="Arial" w:hAnsi="Arial"/>
                <w:b/>
                <w:color w:val="004080"/>
                <w:sz w:val="20"/>
                <w:lang w:eastAsia="en-US"/>
              </w:rPr>
            </w:pPr>
            <w:r w:rsidRPr="005C394B">
              <w:rPr>
                <w:rFonts w:ascii="Arial" w:hAnsi="Arial"/>
                <w:b/>
                <w:color w:val="004080"/>
                <w:sz w:val="20"/>
                <w:lang w:eastAsia="en-US"/>
              </w:rPr>
              <w:t>Aktuell teilnehmende</w:t>
            </w:r>
            <w:r w:rsidRPr="005C394B">
              <w:rPr>
                <w:rFonts w:ascii="Arial" w:hAnsi="Arial"/>
                <w:b/>
                <w:color w:val="004080"/>
                <w:sz w:val="20"/>
                <w:lang w:eastAsia="en-US"/>
              </w:rPr>
              <w:br/>
            </w:r>
            <w:proofErr w:type="spellStart"/>
            <w:r w:rsidR="00D17066" w:rsidRPr="005C394B">
              <w:rPr>
                <w:rFonts w:ascii="Arial" w:hAnsi="Arial"/>
                <w:b/>
                <w:color w:val="004080"/>
                <w:sz w:val="20"/>
                <w:lang w:eastAsia="en-US"/>
              </w:rPr>
              <w:t>PatientInnen</w:t>
            </w:r>
            <w:proofErr w:type="spellEnd"/>
          </w:p>
        </w:tc>
      </w:tr>
      <w:tr w:rsidR="00D17066" w:rsidTr="008E03FE">
        <w:trPr>
          <w:trHeight w:hRule="exact" w:val="283"/>
        </w:trPr>
        <w:tc>
          <w:tcPr>
            <w:tcW w:w="2007" w:type="dxa"/>
          </w:tcPr>
          <w:p w:rsidR="00D17066" w:rsidRPr="005C394B" w:rsidRDefault="00D17066" w:rsidP="0050317A">
            <w:pPr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Steiermark</w:t>
            </w:r>
          </w:p>
        </w:tc>
        <w:tc>
          <w:tcPr>
            <w:tcW w:w="2047" w:type="dxa"/>
          </w:tcPr>
          <w:p w:rsidR="00D17066" w:rsidRPr="005C394B" w:rsidRDefault="00D17066" w:rsidP="0050317A">
            <w:pPr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März 2007</w:t>
            </w:r>
          </w:p>
        </w:tc>
        <w:tc>
          <w:tcPr>
            <w:tcW w:w="2729" w:type="dxa"/>
          </w:tcPr>
          <w:p w:rsidR="00D17066" w:rsidRPr="005C394B" w:rsidRDefault="00D17066" w:rsidP="00044309">
            <w:pPr>
              <w:jc w:val="right"/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359</w:t>
            </w:r>
          </w:p>
        </w:tc>
        <w:tc>
          <w:tcPr>
            <w:tcW w:w="2729" w:type="dxa"/>
          </w:tcPr>
          <w:p w:rsidR="00D17066" w:rsidRPr="005C394B" w:rsidRDefault="00D17066" w:rsidP="00044309">
            <w:pPr>
              <w:jc w:val="right"/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11.804</w:t>
            </w:r>
          </w:p>
        </w:tc>
      </w:tr>
      <w:tr w:rsidR="00D17066" w:rsidTr="008E03FE">
        <w:trPr>
          <w:trHeight w:hRule="exact" w:val="283"/>
        </w:trPr>
        <w:tc>
          <w:tcPr>
            <w:tcW w:w="2007" w:type="dxa"/>
          </w:tcPr>
          <w:p w:rsidR="00D17066" w:rsidRPr="005C394B" w:rsidRDefault="00D17066" w:rsidP="0050317A">
            <w:pPr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 xml:space="preserve">Niederösterreich </w:t>
            </w:r>
          </w:p>
        </w:tc>
        <w:tc>
          <w:tcPr>
            <w:tcW w:w="2047" w:type="dxa"/>
          </w:tcPr>
          <w:p w:rsidR="00D17066" w:rsidRPr="005C394B" w:rsidRDefault="00D17066" w:rsidP="0050317A">
            <w:pPr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 xml:space="preserve">März 2007 </w:t>
            </w:r>
          </w:p>
        </w:tc>
        <w:tc>
          <w:tcPr>
            <w:tcW w:w="2729" w:type="dxa"/>
          </w:tcPr>
          <w:p w:rsidR="00D17066" w:rsidRPr="005C394B" w:rsidRDefault="00D17066" w:rsidP="00044309">
            <w:pPr>
              <w:jc w:val="right"/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2729" w:type="dxa"/>
          </w:tcPr>
          <w:p w:rsidR="00D17066" w:rsidRPr="005C394B" w:rsidRDefault="00D17066" w:rsidP="00044309">
            <w:pPr>
              <w:jc w:val="right"/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8.934</w:t>
            </w:r>
          </w:p>
        </w:tc>
      </w:tr>
      <w:tr w:rsidR="00D17066" w:rsidTr="008E03FE">
        <w:trPr>
          <w:trHeight w:hRule="exact" w:val="283"/>
        </w:trPr>
        <w:tc>
          <w:tcPr>
            <w:tcW w:w="2007" w:type="dxa"/>
          </w:tcPr>
          <w:p w:rsidR="00D17066" w:rsidRPr="005C394B" w:rsidRDefault="00D17066" w:rsidP="0050317A">
            <w:pPr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Wien</w:t>
            </w:r>
          </w:p>
        </w:tc>
        <w:tc>
          <w:tcPr>
            <w:tcW w:w="2047" w:type="dxa"/>
          </w:tcPr>
          <w:p w:rsidR="00D17066" w:rsidRPr="005C394B" w:rsidRDefault="00D17066" w:rsidP="0050317A">
            <w:pPr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April 2007</w:t>
            </w:r>
          </w:p>
        </w:tc>
        <w:tc>
          <w:tcPr>
            <w:tcW w:w="2729" w:type="dxa"/>
          </w:tcPr>
          <w:p w:rsidR="00D17066" w:rsidRPr="005C394B" w:rsidRDefault="00D17066" w:rsidP="00044309">
            <w:pPr>
              <w:jc w:val="right"/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2729" w:type="dxa"/>
          </w:tcPr>
          <w:p w:rsidR="00D17066" w:rsidRPr="005C394B" w:rsidRDefault="00D17066" w:rsidP="00044309">
            <w:pPr>
              <w:jc w:val="right"/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15.394</w:t>
            </w:r>
          </w:p>
        </w:tc>
      </w:tr>
      <w:tr w:rsidR="00D17066" w:rsidTr="008E03FE">
        <w:trPr>
          <w:trHeight w:hRule="exact" w:val="283"/>
        </w:trPr>
        <w:tc>
          <w:tcPr>
            <w:tcW w:w="2007" w:type="dxa"/>
          </w:tcPr>
          <w:p w:rsidR="00D17066" w:rsidRPr="005C394B" w:rsidRDefault="00D17066" w:rsidP="0050317A">
            <w:pPr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Salzburg</w:t>
            </w:r>
          </w:p>
        </w:tc>
        <w:tc>
          <w:tcPr>
            <w:tcW w:w="2047" w:type="dxa"/>
          </w:tcPr>
          <w:p w:rsidR="00D17066" w:rsidRPr="005C394B" w:rsidRDefault="00D17066" w:rsidP="0050317A">
            <w:pPr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Juli 2007</w:t>
            </w:r>
          </w:p>
        </w:tc>
        <w:tc>
          <w:tcPr>
            <w:tcW w:w="2729" w:type="dxa"/>
          </w:tcPr>
          <w:p w:rsidR="00D17066" w:rsidRPr="005C394B" w:rsidRDefault="00400ACC" w:rsidP="00044309">
            <w:pPr>
              <w:jc w:val="right"/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2729" w:type="dxa"/>
          </w:tcPr>
          <w:p w:rsidR="00D17066" w:rsidRPr="005C394B" w:rsidRDefault="00400ACC" w:rsidP="00044309">
            <w:pPr>
              <w:jc w:val="right"/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3.105</w:t>
            </w:r>
          </w:p>
        </w:tc>
      </w:tr>
      <w:tr w:rsidR="00D17066" w:rsidTr="008E03FE">
        <w:trPr>
          <w:trHeight w:hRule="exact" w:val="283"/>
        </w:trPr>
        <w:tc>
          <w:tcPr>
            <w:tcW w:w="2007" w:type="dxa"/>
          </w:tcPr>
          <w:p w:rsidR="00D17066" w:rsidRPr="005C394B" w:rsidRDefault="00D17066" w:rsidP="0050317A">
            <w:pPr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Vorarlberg</w:t>
            </w:r>
          </w:p>
        </w:tc>
        <w:tc>
          <w:tcPr>
            <w:tcW w:w="2047" w:type="dxa"/>
          </w:tcPr>
          <w:p w:rsidR="00D17066" w:rsidRPr="005C394B" w:rsidRDefault="00D17066" w:rsidP="0050317A">
            <w:pPr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Juli 2009</w:t>
            </w:r>
          </w:p>
        </w:tc>
        <w:tc>
          <w:tcPr>
            <w:tcW w:w="2729" w:type="dxa"/>
          </w:tcPr>
          <w:p w:rsidR="00D17066" w:rsidRPr="005C394B" w:rsidRDefault="00400ACC" w:rsidP="00044309">
            <w:pPr>
              <w:jc w:val="right"/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729" w:type="dxa"/>
          </w:tcPr>
          <w:p w:rsidR="00D17066" w:rsidRPr="005C394B" w:rsidRDefault="00400ACC" w:rsidP="00044309">
            <w:pPr>
              <w:jc w:val="right"/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1.920</w:t>
            </w:r>
          </w:p>
        </w:tc>
      </w:tr>
      <w:tr w:rsidR="00D17066" w:rsidTr="008E03FE">
        <w:trPr>
          <w:trHeight w:hRule="exact" w:val="283"/>
        </w:trPr>
        <w:tc>
          <w:tcPr>
            <w:tcW w:w="2007" w:type="dxa"/>
          </w:tcPr>
          <w:p w:rsidR="00D17066" w:rsidRPr="005C394B" w:rsidRDefault="00D17066" w:rsidP="0050317A">
            <w:pPr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Oberösterreich</w:t>
            </w:r>
          </w:p>
        </w:tc>
        <w:tc>
          <w:tcPr>
            <w:tcW w:w="2047" w:type="dxa"/>
          </w:tcPr>
          <w:p w:rsidR="00D17066" w:rsidRPr="005C394B" w:rsidRDefault="00D17066" w:rsidP="0050317A">
            <w:pPr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Juli 2011</w:t>
            </w:r>
          </w:p>
        </w:tc>
        <w:tc>
          <w:tcPr>
            <w:tcW w:w="2729" w:type="dxa"/>
          </w:tcPr>
          <w:p w:rsidR="00D17066" w:rsidRPr="005C394B" w:rsidRDefault="00400ACC" w:rsidP="00044309">
            <w:pPr>
              <w:jc w:val="right"/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2729" w:type="dxa"/>
          </w:tcPr>
          <w:p w:rsidR="00D17066" w:rsidRPr="005C394B" w:rsidRDefault="00400ACC" w:rsidP="00044309">
            <w:pPr>
              <w:jc w:val="right"/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13.155</w:t>
            </w:r>
          </w:p>
        </w:tc>
      </w:tr>
      <w:tr w:rsidR="00D17066" w:rsidTr="008E03FE">
        <w:trPr>
          <w:trHeight w:hRule="exact" w:val="283"/>
        </w:trPr>
        <w:tc>
          <w:tcPr>
            <w:tcW w:w="2007" w:type="dxa"/>
          </w:tcPr>
          <w:p w:rsidR="00D17066" w:rsidRPr="005C394B" w:rsidRDefault="00D17066" w:rsidP="0050317A">
            <w:pPr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Burgenland</w:t>
            </w:r>
          </w:p>
        </w:tc>
        <w:tc>
          <w:tcPr>
            <w:tcW w:w="2047" w:type="dxa"/>
          </w:tcPr>
          <w:p w:rsidR="00D17066" w:rsidRPr="005C394B" w:rsidRDefault="00D17066" w:rsidP="0050317A">
            <w:pPr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Juli 2013</w:t>
            </w:r>
          </w:p>
        </w:tc>
        <w:tc>
          <w:tcPr>
            <w:tcW w:w="2729" w:type="dxa"/>
          </w:tcPr>
          <w:p w:rsidR="00D17066" w:rsidRPr="005C394B" w:rsidRDefault="00400ACC" w:rsidP="00044309">
            <w:pPr>
              <w:jc w:val="right"/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29" w:type="dxa"/>
          </w:tcPr>
          <w:p w:rsidR="00D17066" w:rsidRPr="005C394B" w:rsidRDefault="00400ACC" w:rsidP="00044309">
            <w:pPr>
              <w:jc w:val="right"/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550</w:t>
            </w:r>
          </w:p>
        </w:tc>
      </w:tr>
      <w:tr w:rsidR="00D17066" w:rsidTr="008E03FE">
        <w:trPr>
          <w:trHeight w:hRule="exact" w:val="283"/>
        </w:trPr>
        <w:tc>
          <w:tcPr>
            <w:tcW w:w="2007" w:type="dxa"/>
          </w:tcPr>
          <w:p w:rsidR="00D17066" w:rsidRPr="005C394B" w:rsidRDefault="00D17066" w:rsidP="0050317A">
            <w:pPr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Kärnten</w:t>
            </w:r>
          </w:p>
        </w:tc>
        <w:tc>
          <w:tcPr>
            <w:tcW w:w="2047" w:type="dxa"/>
          </w:tcPr>
          <w:p w:rsidR="00D17066" w:rsidRPr="005C394B" w:rsidRDefault="00D17066" w:rsidP="0050317A">
            <w:pPr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April 2016</w:t>
            </w:r>
          </w:p>
        </w:tc>
        <w:tc>
          <w:tcPr>
            <w:tcW w:w="2729" w:type="dxa"/>
          </w:tcPr>
          <w:p w:rsidR="00D17066" w:rsidRPr="005C394B" w:rsidRDefault="00400ACC" w:rsidP="00044309">
            <w:pPr>
              <w:jc w:val="right"/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729" w:type="dxa"/>
          </w:tcPr>
          <w:p w:rsidR="00D17066" w:rsidRPr="005C394B" w:rsidRDefault="00400ACC" w:rsidP="00044309">
            <w:pPr>
              <w:jc w:val="right"/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1.598</w:t>
            </w:r>
          </w:p>
        </w:tc>
      </w:tr>
      <w:tr w:rsidR="00D17066" w:rsidTr="008E03FE">
        <w:trPr>
          <w:trHeight w:hRule="exact" w:val="283"/>
        </w:trPr>
        <w:tc>
          <w:tcPr>
            <w:tcW w:w="2007" w:type="dxa"/>
          </w:tcPr>
          <w:p w:rsidR="00D17066" w:rsidRPr="005C394B" w:rsidRDefault="00D17066" w:rsidP="0050317A">
            <w:pPr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Tirol (Pilot)</w:t>
            </w:r>
          </w:p>
        </w:tc>
        <w:tc>
          <w:tcPr>
            <w:tcW w:w="2047" w:type="dxa"/>
          </w:tcPr>
          <w:p w:rsidR="00D17066" w:rsidRPr="005C394B" w:rsidRDefault="00D17066" w:rsidP="0050317A">
            <w:pPr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Jänner 2017</w:t>
            </w:r>
          </w:p>
        </w:tc>
        <w:tc>
          <w:tcPr>
            <w:tcW w:w="2729" w:type="dxa"/>
          </w:tcPr>
          <w:p w:rsidR="00D17066" w:rsidRPr="005C394B" w:rsidRDefault="00400ACC" w:rsidP="00044309">
            <w:pPr>
              <w:jc w:val="right"/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729" w:type="dxa"/>
          </w:tcPr>
          <w:p w:rsidR="00D17066" w:rsidRPr="005C394B" w:rsidRDefault="00400ACC" w:rsidP="00044309">
            <w:pPr>
              <w:jc w:val="right"/>
              <w:rPr>
                <w:rFonts w:ascii="Arial" w:hAnsi="Arial"/>
                <w:color w:val="004080"/>
                <w:sz w:val="20"/>
                <w:szCs w:val="20"/>
                <w:lang w:eastAsia="en-US"/>
              </w:rPr>
            </w:pPr>
            <w:r w:rsidRPr="005C394B">
              <w:rPr>
                <w:rFonts w:ascii="Arial" w:hAnsi="Arial"/>
                <w:color w:val="004080"/>
                <w:sz w:val="20"/>
                <w:szCs w:val="20"/>
                <w:lang w:eastAsia="en-US"/>
              </w:rPr>
              <w:t>-</w:t>
            </w:r>
          </w:p>
        </w:tc>
      </w:tr>
      <w:tr w:rsidR="00954880" w:rsidRPr="00954880" w:rsidTr="008E03FE">
        <w:trPr>
          <w:trHeight w:hRule="exact" w:val="283"/>
        </w:trPr>
        <w:tc>
          <w:tcPr>
            <w:tcW w:w="2007" w:type="dxa"/>
          </w:tcPr>
          <w:p w:rsidR="00954880" w:rsidRPr="00954880" w:rsidRDefault="00954880" w:rsidP="0050317A">
            <w:pPr>
              <w:rPr>
                <w:rFonts w:ascii="Arial" w:hAnsi="Arial"/>
                <w:b/>
                <w:color w:val="004080"/>
                <w:sz w:val="20"/>
                <w:szCs w:val="20"/>
                <w:lang w:eastAsia="en-US"/>
              </w:rPr>
            </w:pPr>
            <w:r w:rsidRPr="00954880">
              <w:rPr>
                <w:rFonts w:ascii="Arial" w:hAnsi="Arial"/>
                <w:b/>
                <w:color w:val="004080"/>
                <w:sz w:val="20"/>
                <w:szCs w:val="20"/>
                <w:lang w:eastAsia="en-US"/>
              </w:rPr>
              <w:t>Gesamt</w:t>
            </w:r>
          </w:p>
        </w:tc>
        <w:tc>
          <w:tcPr>
            <w:tcW w:w="2047" w:type="dxa"/>
          </w:tcPr>
          <w:p w:rsidR="00954880" w:rsidRPr="00954880" w:rsidRDefault="00954880" w:rsidP="0050317A">
            <w:pPr>
              <w:rPr>
                <w:rFonts w:ascii="Arial" w:hAnsi="Arial"/>
                <w:b/>
                <w:color w:val="004080"/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</w:tcPr>
          <w:p w:rsidR="00954880" w:rsidRPr="00954880" w:rsidRDefault="00954880" w:rsidP="00044309">
            <w:pPr>
              <w:jc w:val="right"/>
              <w:rPr>
                <w:rFonts w:ascii="Arial" w:hAnsi="Arial"/>
                <w:b/>
                <w:color w:val="00408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4080"/>
                <w:sz w:val="20"/>
                <w:szCs w:val="20"/>
                <w:lang w:eastAsia="en-US"/>
              </w:rPr>
              <w:t>1.483</w:t>
            </w:r>
          </w:p>
        </w:tc>
        <w:tc>
          <w:tcPr>
            <w:tcW w:w="2729" w:type="dxa"/>
          </w:tcPr>
          <w:p w:rsidR="00954880" w:rsidRPr="00954880" w:rsidRDefault="00954880" w:rsidP="00044309">
            <w:pPr>
              <w:jc w:val="right"/>
              <w:rPr>
                <w:rFonts w:ascii="Arial" w:hAnsi="Arial"/>
                <w:b/>
                <w:color w:val="00408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4080"/>
                <w:sz w:val="20"/>
                <w:szCs w:val="20"/>
                <w:lang w:eastAsia="en-US"/>
              </w:rPr>
              <w:t>56.460</w:t>
            </w:r>
          </w:p>
        </w:tc>
      </w:tr>
    </w:tbl>
    <w:p w:rsidR="00D17066" w:rsidRDefault="005C394B" w:rsidP="00D4375D">
      <w:pPr>
        <w:spacing w:line="360" w:lineRule="auto"/>
        <w:rPr>
          <w:rFonts w:ascii="Arial" w:eastAsia="Times New Roman" w:hAnsi="Arial"/>
          <w:sz w:val="16"/>
          <w:lang w:eastAsia="de-AT"/>
        </w:rPr>
      </w:pPr>
      <w:r w:rsidRPr="005C394B">
        <w:rPr>
          <w:rFonts w:ascii="Arial" w:eastAsia="Times New Roman" w:hAnsi="Arial"/>
          <w:sz w:val="16"/>
          <w:lang w:eastAsia="de-AT"/>
        </w:rPr>
        <w:t>Stand 01.02.2017</w:t>
      </w:r>
    </w:p>
    <w:p w:rsidR="0021469A" w:rsidRDefault="0021469A" w:rsidP="0021469A">
      <w:pPr>
        <w:spacing w:line="360" w:lineRule="auto"/>
        <w:rPr>
          <w:rFonts w:ascii="Arial" w:eastAsia="Times New Roman" w:hAnsi="Arial"/>
          <w:b/>
          <w:sz w:val="20"/>
          <w:lang w:eastAsia="de-AT"/>
        </w:rPr>
      </w:pPr>
      <w:r>
        <w:rPr>
          <w:rFonts w:ascii="Arial" w:eastAsia="Times New Roman" w:hAnsi="Arial"/>
          <w:b/>
          <w:sz w:val="20"/>
          <w:lang w:eastAsia="de-AT"/>
        </w:rPr>
        <w:t>T</w:t>
      </w:r>
      <w:r w:rsidRPr="005C394B">
        <w:rPr>
          <w:rFonts w:ascii="Arial" w:eastAsia="Times New Roman" w:hAnsi="Arial"/>
          <w:b/>
          <w:sz w:val="20"/>
          <w:lang w:eastAsia="de-AT"/>
        </w:rPr>
        <w:t>eilnahme</w:t>
      </w:r>
      <w:r>
        <w:rPr>
          <w:rFonts w:ascii="Arial" w:eastAsia="Times New Roman" w:hAnsi="Arial"/>
          <w:b/>
          <w:sz w:val="20"/>
          <w:lang w:eastAsia="de-AT"/>
        </w:rPr>
        <w:t>entwicklung in den letzten 3 Jahren:</w:t>
      </w:r>
    </w:p>
    <w:p w:rsidR="0021469A" w:rsidRDefault="008020D2" w:rsidP="0021469A">
      <w:pPr>
        <w:spacing w:line="360" w:lineRule="auto"/>
        <w:rPr>
          <w:rFonts w:ascii="Arial" w:eastAsia="Times New Roman" w:hAnsi="Arial"/>
          <w:sz w:val="20"/>
          <w:lang w:eastAsia="de-AT"/>
        </w:rPr>
      </w:pPr>
      <w:r>
        <w:rPr>
          <w:noProof/>
        </w:rPr>
        <w:drawing>
          <wp:inline distT="0" distB="0" distL="0" distR="0" wp14:anchorId="5AC89687" wp14:editId="2A607781">
            <wp:extent cx="4572000" cy="27432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20D2" w:rsidRDefault="008020D2" w:rsidP="0021469A">
      <w:pPr>
        <w:spacing w:line="360" w:lineRule="auto"/>
        <w:rPr>
          <w:rFonts w:ascii="Arial" w:eastAsia="Times New Roman" w:hAnsi="Arial"/>
          <w:sz w:val="20"/>
          <w:lang w:eastAsia="de-AT"/>
        </w:rPr>
      </w:pPr>
      <w:r>
        <w:rPr>
          <w:rFonts w:ascii="Arial" w:eastAsia="Times New Roman" w:hAnsi="Arial"/>
          <w:sz w:val="20"/>
          <w:lang w:eastAsia="de-AT"/>
        </w:rPr>
        <w:t>D</w:t>
      </w:r>
      <w:r w:rsidRPr="008020D2">
        <w:rPr>
          <w:rFonts w:ascii="Arial" w:eastAsia="Times New Roman" w:hAnsi="Arial"/>
          <w:sz w:val="20"/>
          <w:lang w:eastAsia="de-AT"/>
        </w:rPr>
        <w:t xml:space="preserve">urch das gemeinsame Engagement aller Beteiligten (ÖGAM, ÖDG und der Sozialversicherung) </w:t>
      </w:r>
      <w:r>
        <w:rPr>
          <w:rFonts w:ascii="Arial" w:eastAsia="Times New Roman" w:hAnsi="Arial"/>
          <w:sz w:val="20"/>
          <w:lang w:eastAsia="de-AT"/>
        </w:rPr>
        <w:t xml:space="preserve">konnten </w:t>
      </w:r>
      <w:r w:rsidRPr="008020D2">
        <w:rPr>
          <w:rFonts w:ascii="Arial" w:eastAsia="Times New Roman" w:hAnsi="Arial"/>
          <w:sz w:val="20"/>
          <w:lang w:eastAsia="de-AT"/>
        </w:rPr>
        <w:t xml:space="preserve">im Jahr 2016 mehr als doppelt so viele </w:t>
      </w:r>
      <w:proofErr w:type="spellStart"/>
      <w:r w:rsidRPr="008020D2">
        <w:rPr>
          <w:rFonts w:ascii="Arial" w:eastAsia="Times New Roman" w:hAnsi="Arial"/>
          <w:sz w:val="20"/>
          <w:lang w:eastAsia="de-AT"/>
        </w:rPr>
        <w:t>ÄrztInnen</w:t>
      </w:r>
      <w:proofErr w:type="spellEnd"/>
      <w:r w:rsidRPr="008020D2">
        <w:rPr>
          <w:rFonts w:ascii="Arial" w:eastAsia="Times New Roman" w:hAnsi="Arial"/>
          <w:sz w:val="20"/>
          <w:lang w:eastAsia="de-AT"/>
        </w:rPr>
        <w:t xml:space="preserve"> dazugewonnen werden, wie im Jahr davor.</w:t>
      </w:r>
    </w:p>
    <w:p w:rsidR="00044309" w:rsidRPr="00044309" w:rsidRDefault="00044309" w:rsidP="00044309">
      <w:pPr>
        <w:spacing w:line="360" w:lineRule="auto"/>
        <w:rPr>
          <w:rFonts w:ascii="Arial" w:eastAsia="Times New Roman" w:hAnsi="Arial"/>
          <w:b/>
          <w:sz w:val="20"/>
          <w:lang w:eastAsia="de-AT"/>
        </w:rPr>
      </w:pPr>
      <w:r w:rsidRPr="00044309">
        <w:rPr>
          <w:rFonts w:ascii="Arial" w:eastAsia="Times New Roman" w:hAnsi="Arial"/>
          <w:b/>
          <w:sz w:val="20"/>
          <w:lang w:eastAsia="de-AT"/>
        </w:rPr>
        <w:lastRenderedPageBreak/>
        <w:t xml:space="preserve">Therapie </w:t>
      </w:r>
      <w:proofErr w:type="spellStart"/>
      <w:r w:rsidRPr="00044309">
        <w:rPr>
          <w:rFonts w:ascii="Arial" w:eastAsia="Times New Roman" w:hAnsi="Arial"/>
          <w:b/>
          <w:sz w:val="20"/>
          <w:lang w:eastAsia="de-AT"/>
        </w:rPr>
        <w:t>Aktiv</w:t>
      </w:r>
      <w:proofErr w:type="spellEnd"/>
      <w:r w:rsidRPr="00044309">
        <w:rPr>
          <w:rFonts w:ascii="Arial" w:eastAsia="Times New Roman" w:hAnsi="Arial"/>
          <w:b/>
          <w:sz w:val="20"/>
          <w:lang w:eastAsia="de-AT"/>
        </w:rPr>
        <w:t xml:space="preserve"> wirkt: Evaluierungsergebnisse</w:t>
      </w:r>
      <w:r w:rsidR="00291AB0">
        <w:rPr>
          <w:rStyle w:val="Funotenzeichen"/>
          <w:rFonts w:ascii="Arial" w:eastAsia="Times New Roman" w:hAnsi="Arial"/>
          <w:b/>
          <w:sz w:val="20"/>
          <w:lang w:eastAsia="de-AT"/>
        </w:rPr>
        <w:footnoteReference w:id="1"/>
      </w:r>
    </w:p>
    <w:p w:rsidR="00044309" w:rsidRPr="00C44C27" w:rsidRDefault="00044309" w:rsidP="003B6AB5">
      <w:pPr>
        <w:pStyle w:val="Listenabsatz"/>
        <w:numPr>
          <w:ilvl w:val="0"/>
          <w:numId w:val="40"/>
        </w:numPr>
        <w:spacing w:after="0" w:line="360" w:lineRule="auto"/>
        <w:rPr>
          <w:rFonts w:ascii="Arial" w:eastAsia="Times New Roman" w:hAnsi="Arial"/>
          <w:sz w:val="20"/>
          <w:lang w:eastAsia="de-AT"/>
        </w:rPr>
      </w:pPr>
      <w:r w:rsidRPr="00C44C27">
        <w:rPr>
          <w:rFonts w:ascii="Arial" w:eastAsia="Times New Roman" w:hAnsi="Arial"/>
          <w:b/>
          <w:sz w:val="20"/>
          <w:lang w:eastAsia="de-AT"/>
        </w:rPr>
        <w:t>Signifikant geringere</w:t>
      </w:r>
      <w:r w:rsidR="00C44C27" w:rsidRPr="00C44C27">
        <w:rPr>
          <w:rFonts w:ascii="Arial" w:eastAsia="Times New Roman" w:hAnsi="Arial"/>
          <w:b/>
          <w:sz w:val="20"/>
          <w:lang w:eastAsia="de-AT"/>
        </w:rPr>
        <w:t xml:space="preserve"> Sterblichkeit</w:t>
      </w:r>
      <w:r w:rsidRPr="00C44C27">
        <w:rPr>
          <w:rFonts w:ascii="Arial" w:eastAsia="Times New Roman" w:hAnsi="Arial"/>
          <w:sz w:val="20"/>
          <w:lang w:eastAsia="de-AT"/>
        </w:rPr>
        <w:t xml:space="preserve">: </w:t>
      </w:r>
      <w:r w:rsidR="00C44C27" w:rsidRPr="00C44C27">
        <w:rPr>
          <w:rFonts w:ascii="Arial" w:eastAsia="Times New Roman" w:hAnsi="Arial"/>
          <w:sz w:val="20"/>
          <w:lang w:eastAsia="de-AT"/>
        </w:rPr>
        <w:t xml:space="preserve">Die Mortalität </w:t>
      </w:r>
      <w:r w:rsidRPr="00C44C27">
        <w:rPr>
          <w:rFonts w:ascii="Arial" w:eastAsia="Times New Roman" w:hAnsi="Arial"/>
          <w:sz w:val="20"/>
          <w:lang w:eastAsia="de-AT"/>
        </w:rPr>
        <w:t xml:space="preserve">im Vergleich zur Kontrollgruppe </w:t>
      </w:r>
      <w:r w:rsidR="00C44C27" w:rsidRPr="00C44C27">
        <w:rPr>
          <w:rFonts w:ascii="Arial" w:eastAsia="Times New Roman" w:hAnsi="Arial"/>
          <w:sz w:val="20"/>
          <w:lang w:eastAsia="de-AT"/>
        </w:rPr>
        <w:t xml:space="preserve">war bei den </w:t>
      </w:r>
      <w:proofErr w:type="spellStart"/>
      <w:r w:rsidR="00C44C27" w:rsidRPr="00C44C27">
        <w:rPr>
          <w:rFonts w:ascii="Arial" w:eastAsia="Times New Roman" w:hAnsi="Arial"/>
          <w:sz w:val="20"/>
          <w:lang w:eastAsia="de-AT"/>
        </w:rPr>
        <w:t>TeilnehmerInnen</w:t>
      </w:r>
      <w:proofErr w:type="spellEnd"/>
      <w:r w:rsidR="00C44C27" w:rsidRPr="00C44C27">
        <w:rPr>
          <w:rFonts w:ascii="Arial" w:eastAsia="Times New Roman" w:hAnsi="Arial"/>
          <w:sz w:val="20"/>
          <w:lang w:eastAsia="de-AT"/>
        </w:rPr>
        <w:t xml:space="preserve"> nach vier Jahren Programmteilnahme </w:t>
      </w:r>
      <w:r w:rsidR="00C66421">
        <w:rPr>
          <w:rFonts w:ascii="Arial" w:eastAsia="Times New Roman" w:hAnsi="Arial"/>
          <w:sz w:val="20"/>
          <w:lang w:eastAsia="de-AT"/>
        </w:rPr>
        <w:t>deutlich</w:t>
      </w:r>
      <w:r w:rsidRPr="00C44C27">
        <w:rPr>
          <w:rFonts w:ascii="Arial" w:eastAsia="Times New Roman" w:hAnsi="Arial"/>
          <w:sz w:val="20"/>
          <w:lang w:eastAsia="de-AT"/>
        </w:rPr>
        <w:t xml:space="preserve"> </w:t>
      </w:r>
      <w:r w:rsidR="00C44C27" w:rsidRPr="00C44C27">
        <w:rPr>
          <w:rFonts w:ascii="Arial" w:eastAsia="Times New Roman" w:hAnsi="Arial"/>
          <w:sz w:val="20"/>
          <w:lang w:eastAsia="de-AT"/>
        </w:rPr>
        <w:t>niedriger (kumulierte Mortalität über 4 Jahre: 9,4</w:t>
      </w:r>
      <w:r w:rsidR="008E03FE">
        <w:rPr>
          <w:rFonts w:ascii="Arial" w:eastAsia="Times New Roman" w:hAnsi="Arial"/>
          <w:sz w:val="20"/>
          <w:lang w:eastAsia="de-AT"/>
        </w:rPr>
        <w:t xml:space="preserve"> versus</w:t>
      </w:r>
      <w:r w:rsidR="00C44C27" w:rsidRPr="00C44C27">
        <w:rPr>
          <w:rFonts w:ascii="Arial" w:eastAsia="Times New Roman" w:hAnsi="Arial"/>
          <w:sz w:val="20"/>
          <w:lang w:eastAsia="de-AT"/>
        </w:rPr>
        <w:t xml:space="preserve"> 15,9</w:t>
      </w:r>
      <w:r w:rsidR="008E03FE">
        <w:rPr>
          <w:rFonts w:ascii="Arial" w:eastAsia="Times New Roman" w:hAnsi="Arial"/>
          <w:sz w:val="20"/>
          <w:lang w:eastAsia="de-AT"/>
        </w:rPr>
        <w:t xml:space="preserve"> Prozent</w:t>
      </w:r>
      <w:r w:rsidR="00C44C27" w:rsidRPr="00C44C27">
        <w:rPr>
          <w:rFonts w:ascii="Arial" w:eastAsia="Times New Roman" w:hAnsi="Arial"/>
          <w:sz w:val="20"/>
          <w:lang w:eastAsia="de-AT"/>
        </w:rPr>
        <w:t>)</w:t>
      </w:r>
      <w:r w:rsidRPr="00C44C27">
        <w:rPr>
          <w:rFonts w:ascii="Arial" w:eastAsia="Times New Roman" w:hAnsi="Arial"/>
          <w:sz w:val="20"/>
          <w:lang w:eastAsia="de-AT"/>
        </w:rPr>
        <w:t>.</w:t>
      </w:r>
    </w:p>
    <w:p w:rsidR="00044309" w:rsidRPr="008E03FE" w:rsidRDefault="00044309" w:rsidP="00357BAF">
      <w:pPr>
        <w:pStyle w:val="Listenabsatz"/>
        <w:numPr>
          <w:ilvl w:val="0"/>
          <w:numId w:val="40"/>
        </w:numPr>
        <w:spacing w:after="0" w:line="360" w:lineRule="auto"/>
        <w:rPr>
          <w:rFonts w:ascii="Arial" w:eastAsia="Times New Roman" w:hAnsi="Arial"/>
          <w:sz w:val="20"/>
          <w:lang w:eastAsia="de-AT"/>
        </w:rPr>
      </w:pPr>
      <w:r w:rsidRPr="008E03FE">
        <w:rPr>
          <w:rFonts w:ascii="Arial" w:eastAsia="Times New Roman" w:hAnsi="Arial"/>
          <w:b/>
          <w:sz w:val="20"/>
          <w:lang w:eastAsia="de-AT"/>
        </w:rPr>
        <w:t>Verringerung der Folgeschäden</w:t>
      </w:r>
      <w:r w:rsidRPr="008E03FE">
        <w:rPr>
          <w:rFonts w:ascii="Arial" w:eastAsia="Times New Roman" w:hAnsi="Arial"/>
          <w:sz w:val="20"/>
          <w:lang w:eastAsia="de-AT"/>
        </w:rPr>
        <w:t xml:space="preserve">: </w:t>
      </w:r>
      <w:r w:rsidR="008E03FE" w:rsidRPr="008E03FE">
        <w:rPr>
          <w:rFonts w:ascii="Arial" w:eastAsia="Times New Roman" w:hAnsi="Arial"/>
          <w:sz w:val="20"/>
          <w:lang w:eastAsia="de-AT"/>
        </w:rPr>
        <w:t>Die Zahl der Schlaganfälle als Spätfolge von Typ-2-Diabetes ist um 10% niedriger als in der Kontrollgruppe.</w:t>
      </w:r>
      <w:r w:rsidR="00291AB0" w:rsidRPr="008E03FE">
        <w:rPr>
          <w:rFonts w:ascii="Arial" w:eastAsia="Times New Roman" w:hAnsi="Arial"/>
          <w:sz w:val="20"/>
          <w:lang w:eastAsia="de-AT"/>
        </w:rPr>
        <w:t xml:space="preserve"> </w:t>
      </w:r>
    </w:p>
    <w:p w:rsidR="00044309" w:rsidRPr="008E03FE" w:rsidRDefault="00665E88" w:rsidP="00832C6C">
      <w:pPr>
        <w:pStyle w:val="Listenabsatz"/>
        <w:numPr>
          <w:ilvl w:val="0"/>
          <w:numId w:val="40"/>
        </w:numPr>
        <w:spacing w:after="0" w:line="360" w:lineRule="auto"/>
        <w:rPr>
          <w:rFonts w:ascii="Arial" w:eastAsia="Times New Roman" w:hAnsi="Arial"/>
          <w:sz w:val="20"/>
          <w:lang w:eastAsia="de-AT"/>
        </w:rPr>
      </w:pPr>
      <w:r>
        <w:rPr>
          <w:rFonts w:ascii="Arial" w:eastAsia="Times New Roman" w:hAnsi="Arial"/>
          <w:b/>
          <w:sz w:val="20"/>
          <w:lang w:eastAsia="de-AT"/>
        </w:rPr>
        <w:t>Seltenere und k</w:t>
      </w:r>
      <w:r w:rsidRPr="008E03FE">
        <w:rPr>
          <w:rFonts w:ascii="Arial" w:eastAsia="Times New Roman" w:hAnsi="Arial"/>
          <w:b/>
          <w:sz w:val="20"/>
          <w:lang w:eastAsia="de-AT"/>
        </w:rPr>
        <w:t xml:space="preserve">ürzere </w:t>
      </w:r>
      <w:r w:rsidR="00044309" w:rsidRPr="008E03FE">
        <w:rPr>
          <w:rFonts w:ascii="Arial" w:eastAsia="Times New Roman" w:hAnsi="Arial"/>
          <w:b/>
          <w:sz w:val="20"/>
          <w:lang w:eastAsia="de-AT"/>
        </w:rPr>
        <w:t>Krankenhausaufenthalte</w:t>
      </w:r>
      <w:r w:rsidR="00291AB0" w:rsidRPr="008E03FE">
        <w:rPr>
          <w:rFonts w:ascii="Arial" w:eastAsia="Times New Roman" w:hAnsi="Arial"/>
          <w:sz w:val="20"/>
          <w:lang w:eastAsia="de-AT"/>
        </w:rPr>
        <w:t xml:space="preserve">: </w:t>
      </w:r>
      <w:r w:rsidR="008E03FE" w:rsidRPr="008E03FE">
        <w:rPr>
          <w:rFonts w:ascii="Arial" w:eastAsia="Times New Roman" w:hAnsi="Arial"/>
          <w:sz w:val="20"/>
          <w:lang w:eastAsia="de-AT"/>
        </w:rPr>
        <w:t xml:space="preserve">Anhand der vorhandenen stationären Daten ließ sich darstellen, dass Therapie </w:t>
      </w:r>
      <w:proofErr w:type="spellStart"/>
      <w:r w:rsidR="008E03FE" w:rsidRPr="008E03FE">
        <w:rPr>
          <w:rFonts w:ascii="Arial" w:eastAsia="Times New Roman" w:hAnsi="Arial"/>
          <w:sz w:val="20"/>
          <w:lang w:eastAsia="de-AT"/>
        </w:rPr>
        <w:t>Aktiv</w:t>
      </w:r>
      <w:proofErr w:type="spellEnd"/>
      <w:r w:rsidR="008E03FE" w:rsidRPr="008E03FE">
        <w:rPr>
          <w:rFonts w:ascii="Arial" w:eastAsia="Times New Roman" w:hAnsi="Arial"/>
          <w:sz w:val="20"/>
          <w:lang w:eastAsia="de-AT"/>
        </w:rPr>
        <w:t xml:space="preserve"> </w:t>
      </w:r>
      <w:proofErr w:type="spellStart"/>
      <w:r w:rsidR="008E03FE" w:rsidRPr="008E03FE">
        <w:rPr>
          <w:rFonts w:ascii="Arial" w:eastAsia="Times New Roman" w:hAnsi="Arial"/>
          <w:sz w:val="20"/>
          <w:lang w:eastAsia="de-AT"/>
        </w:rPr>
        <w:t>PatientInnen</w:t>
      </w:r>
      <w:proofErr w:type="spellEnd"/>
      <w:r w:rsidR="008E03FE" w:rsidRPr="008E03FE">
        <w:rPr>
          <w:rFonts w:ascii="Arial" w:eastAsia="Times New Roman" w:hAnsi="Arial"/>
          <w:sz w:val="20"/>
          <w:lang w:eastAsia="de-AT"/>
        </w:rPr>
        <w:t xml:space="preserve"> 2,3 Tage weniger im Spital verbringen, was sich in einer Kostenreduktion von etwa 15</w:t>
      </w:r>
      <w:bookmarkStart w:id="0" w:name="_GoBack"/>
      <w:bookmarkEnd w:id="0"/>
      <w:r>
        <w:rPr>
          <w:rFonts w:ascii="Arial" w:eastAsia="Times New Roman" w:hAnsi="Arial"/>
          <w:sz w:val="20"/>
          <w:lang w:eastAsia="de-AT"/>
        </w:rPr>
        <w:t xml:space="preserve"> Prozent</w:t>
      </w:r>
      <w:r w:rsidRPr="008E03FE">
        <w:rPr>
          <w:rFonts w:ascii="Arial" w:eastAsia="Times New Roman" w:hAnsi="Arial"/>
          <w:sz w:val="20"/>
          <w:lang w:eastAsia="de-AT"/>
        </w:rPr>
        <w:t xml:space="preserve"> </w:t>
      </w:r>
      <w:r w:rsidR="008E03FE" w:rsidRPr="008E03FE">
        <w:rPr>
          <w:rFonts w:ascii="Arial" w:eastAsia="Times New Roman" w:hAnsi="Arial"/>
          <w:sz w:val="20"/>
          <w:lang w:eastAsia="de-AT"/>
        </w:rPr>
        <w:t>im stationären Bereich niederschlägt.</w:t>
      </w:r>
    </w:p>
    <w:p w:rsidR="00044309" w:rsidRPr="00044309" w:rsidRDefault="008E03FE" w:rsidP="00D4375D">
      <w:pPr>
        <w:spacing w:line="360" w:lineRule="auto"/>
        <w:rPr>
          <w:rFonts w:ascii="Arial" w:eastAsia="Times New Roman" w:hAnsi="Arial"/>
          <w:b/>
          <w:sz w:val="20"/>
          <w:lang w:eastAsia="de-AT"/>
        </w:rPr>
      </w:pPr>
      <w:r>
        <w:rPr>
          <w:rFonts w:ascii="Arial" w:eastAsia="Times New Roman" w:hAnsi="Arial"/>
          <w:b/>
          <w:sz w:val="20"/>
          <w:lang w:eastAsia="de-AT"/>
        </w:rPr>
        <w:br/>
      </w:r>
      <w:r w:rsidR="00044309" w:rsidRPr="00044309">
        <w:rPr>
          <w:rFonts w:ascii="Arial" w:eastAsia="Times New Roman" w:hAnsi="Arial"/>
          <w:b/>
          <w:sz w:val="20"/>
          <w:lang w:eastAsia="de-AT"/>
        </w:rPr>
        <w:t xml:space="preserve">Therapie </w:t>
      </w:r>
      <w:proofErr w:type="spellStart"/>
      <w:r w:rsidR="00044309" w:rsidRPr="00044309">
        <w:rPr>
          <w:rFonts w:ascii="Arial" w:eastAsia="Times New Roman" w:hAnsi="Arial"/>
          <w:b/>
          <w:sz w:val="20"/>
          <w:lang w:eastAsia="de-AT"/>
        </w:rPr>
        <w:t>Aktiv</w:t>
      </w:r>
      <w:proofErr w:type="spellEnd"/>
      <w:r w:rsidR="00044309" w:rsidRPr="00044309">
        <w:rPr>
          <w:rFonts w:ascii="Arial" w:eastAsia="Times New Roman" w:hAnsi="Arial"/>
          <w:b/>
          <w:sz w:val="20"/>
          <w:lang w:eastAsia="de-AT"/>
        </w:rPr>
        <w:t xml:space="preserve"> </w:t>
      </w:r>
      <w:r w:rsidR="00044309">
        <w:rPr>
          <w:rFonts w:ascii="Arial" w:eastAsia="Times New Roman" w:hAnsi="Arial"/>
          <w:b/>
          <w:sz w:val="20"/>
          <w:lang w:eastAsia="de-AT"/>
        </w:rPr>
        <w:t xml:space="preserve">wird von </w:t>
      </w:r>
      <w:proofErr w:type="spellStart"/>
      <w:r w:rsidR="00044309">
        <w:rPr>
          <w:rFonts w:ascii="Arial" w:eastAsia="Times New Roman" w:hAnsi="Arial"/>
          <w:b/>
          <w:sz w:val="20"/>
          <w:lang w:eastAsia="de-AT"/>
        </w:rPr>
        <w:t>PatientInnen</w:t>
      </w:r>
      <w:proofErr w:type="spellEnd"/>
      <w:r w:rsidR="00044309">
        <w:rPr>
          <w:rFonts w:ascii="Arial" w:eastAsia="Times New Roman" w:hAnsi="Arial"/>
          <w:b/>
          <w:sz w:val="20"/>
          <w:lang w:eastAsia="de-AT"/>
        </w:rPr>
        <w:t xml:space="preserve"> geschätzt</w:t>
      </w:r>
      <w:r w:rsidR="00044309" w:rsidRPr="00044309">
        <w:rPr>
          <w:rFonts w:ascii="Arial" w:eastAsia="Times New Roman" w:hAnsi="Arial"/>
          <w:b/>
          <w:sz w:val="20"/>
          <w:lang w:eastAsia="de-AT"/>
        </w:rPr>
        <w:t xml:space="preserve">: </w:t>
      </w:r>
      <w:proofErr w:type="spellStart"/>
      <w:r w:rsidR="00044309">
        <w:rPr>
          <w:rFonts w:ascii="Arial" w:eastAsia="Times New Roman" w:hAnsi="Arial"/>
          <w:b/>
          <w:sz w:val="20"/>
          <w:lang w:eastAsia="de-AT"/>
        </w:rPr>
        <w:t>Patient</w:t>
      </w:r>
      <w:r w:rsidR="00C40053">
        <w:rPr>
          <w:rFonts w:ascii="Arial" w:eastAsia="Times New Roman" w:hAnsi="Arial"/>
          <w:b/>
          <w:sz w:val="20"/>
          <w:lang w:eastAsia="de-AT"/>
        </w:rPr>
        <w:t>Inn</w:t>
      </w:r>
      <w:r w:rsidR="00044309">
        <w:rPr>
          <w:rFonts w:ascii="Arial" w:eastAsia="Times New Roman" w:hAnsi="Arial"/>
          <w:b/>
          <w:sz w:val="20"/>
          <w:lang w:eastAsia="de-AT"/>
        </w:rPr>
        <w:t>enbefragungsergebnisse</w:t>
      </w:r>
      <w:proofErr w:type="spellEnd"/>
      <w:r w:rsidR="00291AB0">
        <w:rPr>
          <w:rStyle w:val="Funotenzeichen"/>
          <w:rFonts w:ascii="Arial" w:eastAsia="Times New Roman" w:hAnsi="Arial"/>
          <w:b/>
          <w:sz w:val="20"/>
          <w:lang w:eastAsia="de-AT"/>
        </w:rPr>
        <w:footnoteReference w:id="2"/>
      </w:r>
    </w:p>
    <w:p w:rsidR="00044309" w:rsidRPr="00B83271" w:rsidRDefault="00B83271" w:rsidP="00D25A31">
      <w:pPr>
        <w:pStyle w:val="Listenabsatz"/>
        <w:numPr>
          <w:ilvl w:val="0"/>
          <w:numId w:val="40"/>
        </w:numPr>
        <w:spacing w:after="0" w:line="360" w:lineRule="auto"/>
        <w:rPr>
          <w:rFonts w:ascii="Arial" w:eastAsia="Times New Roman" w:hAnsi="Arial"/>
          <w:sz w:val="20"/>
          <w:lang w:eastAsia="de-AT"/>
        </w:rPr>
      </w:pPr>
      <w:r w:rsidRPr="00B83271">
        <w:rPr>
          <w:rFonts w:ascii="Arial" w:eastAsia="Times New Roman" w:hAnsi="Arial"/>
          <w:b/>
          <w:sz w:val="20"/>
          <w:lang w:eastAsia="de-AT"/>
        </w:rPr>
        <w:t>Bessere Lebensqualität</w:t>
      </w:r>
      <w:r>
        <w:rPr>
          <w:rFonts w:ascii="Arial" w:eastAsia="Times New Roman" w:hAnsi="Arial"/>
          <w:sz w:val="20"/>
          <w:lang w:eastAsia="de-AT"/>
        </w:rPr>
        <w:t xml:space="preserve">: </w:t>
      </w:r>
      <w:r w:rsidR="00C44C27" w:rsidRPr="00B83271">
        <w:rPr>
          <w:rFonts w:ascii="Arial" w:eastAsia="Times New Roman" w:hAnsi="Arial"/>
          <w:sz w:val="20"/>
          <w:lang w:eastAsia="de-AT"/>
        </w:rPr>
        <w:t>Den aktuellen Gesundheits</w:t>
      </w:r>
      <w:r w:rsidRPr="00B83271">
        <w:rPr>
          <w:rFonts w:ascii="Arial" w:eastAsia="Times New Roman" w:hAnsi="Arial"/>
          <w:sz w:val="20"/>
          <w:lang w:eastAsia="de-AT"/>
        </w:rPr>
        <w:t xml:space="preserve">zustand bewerteten die Therapie </w:t>
      </w:r>
      <w:r w:rsidR="00C44C27" w:rsidRPr="00B83271">
        <w:rPr>
          <w:rFonts w:ascii="Arial" w:eastAsia="Times New Roman" w:hAnsi="Arial"/>
          <w:sz w:val="20"/>
          <w:lang w:eastAsia="de-AT"/>
        </w:rPr>
        <w:t>Aktiv</w:t>
      </w:r>
      <w:r w:rsidRPr="00B83271">
        <w:rPr>
          <w:rFonts w:ascii="Arial" w:eastAsia="Times New Roman" w:hAnsi="Arial"/>
          <w:sz w:val="20"/>
          <w:lang w:eastAsia="de-AT"/>
        </w:rPr>
        <w:t xml:space="preserve"> </w:t>
      </w:r>
      <w:r w:rsidR="00C44C27" w:rsidRPr="00B83271">
        <w:rPr>
          <w:rFonts w:ascii="Arial" w:eastAsia="Times New Roman" w:hAnsi="Arial"/>
          <w:sz w:val="20"/>
          <w:lang w:eastAsia="de-AT"/>
        </w:rPr>
        <w:t>-</w:t>
      </w:r>
      <w:proofErr w:type="spellStart"/>
      <w:r w:rsidR="00C44C27" w:rsidRPr="00B83271">
        <w:rPr>
          <w:rFonts w:ascii="Arial" w:eastAsia="Times New Roman" w:hAnsi="Arial"/>
          <w:sz w:val="20"/>
          <w:lang w:eastAsia="de-AT"/>
        </w:rPr>
        <w:t>PatientInnen</w:t>
      </w:r>
      <w:proofErr w:type="spellEnd"/>
      <w:r w:rsidR="00C44C27" w:rsidRPr="00B83271">
        <w:rPr>
          <w:rFonts w:ascii="Arial" w:eastAsia="Times New Roman" w:hAnsi="Arial"/>
          <w:sz w:val="20"/>
          <w:lang w:eastAsia="de-AT"/>
        </w:rPr>
        <w:t xml:space="preserve"> insgesamt besser.</w:t>
      </w:r>
    </w:p>
    <w:p w:rsidR="00044309" w:rsidRPr="00B83271" w:rsidRDefault="00B83271" w:rsidP="004167FE">
      <w:pPr>
        <w:pStyle w:val="Listenabsatz"/>
        <w:numPr>
          <w:ilvl w:val="0"/>
          <w:numId w:val="40"/>
        </w:numPr>
        <w:spacing w:after="0" w:line="360" w:lineRule="auto"/>
        <w:rPr>
          <w:rFonts w:ascii="Arial" w:eastAsia="Times New Roman" w:hAnsi="Arial"/>
          <w:sz w:val="20"/>
          <w:lang w:eastAsia="de-AT"/>
        </w:rPr>
      </w:pPr>
      <w:r w:rsidRPr="00B83271">
        <w:rPr>
          <w:rFonts w:ascii="Arial" w:eastAsia="Times New Roman" w:hAnsi="Arial"/>
          <w:b/>
          <w:sz w:val="20"/>
          <w:lang w:eastAsia="de-AT"/>
        </w:rPr>
        <w:t>Strukturiert</w:t>
      </w:r>
      <w:r w:rsidR="008020D2">
        <w:rPr>
          <w:rFonts w:ascii="Arial" w:eastAsia="Times New Roman" w:hAnsi="Arial"/>
          <w:b/>
          <w:sz w:val="20"/>
          <w:lang w:eastAsia="de-AT"/>
        </w:rPr>
        <w:t>er</w:t>
      </w:r>
      <w:r w:rsidRPr="00B83271">
        <w:rPr>
          <w:rFonts w:ascii="Arial" w:eastAsia="Times New Roman" w:hAnsi="Arial"/>
          <w:b/>
          <w:sz w:val="20"/>
          <w:lang w:eastAsia="de-AT"/>
        </w:rPr>
        <w:t xml:space="preserve"> </w:t>
      </w:r>
      <w:r w:rsidR="00C40053">
        <w:rPr>
          <w:rFonts w:ascii="Arial" w:eastAsia="Times New Roman" w:hAnsi="Arial"/>
          <w:b/>
          <w:sz w:val="20"/>
          <w:lang w:eastAsia="de-AT"/>
        </w:rPr>
        <w:t>u</w:t>
      </w:r>
      <w:r w:rsidR="00C40053" w:rsidRPr="00B83271">
        <w:rPr>
          <w:rFonts w:ascii="Arial" w:eastAsia="Times New Roman" w:hAnsi="Arial"/>
          <w:b/>
          <w:sz w:val="20"/>
          <w:lang w:eastAsia="de-AT"/>
        </w:rPr>
        <w:t>ntersucht</w:t>
      </w:r>
      <w:r>
        <w:rPr>
          <w:rFonts w:ascii="Arial" w:eastAsia="Times New Roman" w:hAnsi="Arial"/>
          <w:sz w:val="20"/>
          <w:lang w:eastAsia="de-AT"/>
        </w:rPr>
        <w:t xml:space="preserve">: </w:t>
      </w:r>
      <w:r w:rsidRPr="00B83271">
        <w:rPr>
          <w:rFonts w:ascii="Arial" w:eastAsia="Times New Roman" w:hAnsi="Arial"/>
          <w:sz w:val="20"/>
          <w:lang w:eastAsia="de-AT"/>
        </w:rPr>
        <w:t xml:space="preserve">Die Ergebnisse zeigen deutlich, dass bei den am Programm </w:t>
      </w:r>
      <w:r w:rsidR="008020D2">
        <w:rPr>
          <w:rFonts w:ascii="Arial" w:eastAsia="Times New Roman" w:hAnsi="Arial"/>
          <w:sz w:val="20"/>
          <w:lang w:eastAsia="de-AT"/>
        </w:rPr>
        <w:t>T</w:t>
      </w:r>
      <w:r w:rsidRPr="00B83271">
        <w:rPr>
          <w:rFonts w:ascii="Arial" w:eastAsia="Times New Roman" w:hAnsi="Arial"/>
          <w:sz w:val="20"/>
          <w:lang w:eastAsia="de-AT"/>
        </w:rPr>
        <w:t xml:space="preserve">eilnehmenden diabetesrelevante Untersuchungen eher veranlasst werden als bei jenen, die nicht teilnehmen.  </w:t>
      </w:r>
    </w:p>
    <w:p w:rsidR="00044309" w:rsidRDefault="00044309" w:rsidP="006A10C5">
      <w:pPr>
        <w:pStyle w:val="Listenabsatz"/>
        <w:numPr>
          <w:ilvl w:val="0"/>
          <w:numId w:val="40"/>
        </w:numPr>
        <w:spacing w:after="0" w:line="360" w:lineRule="auto"/>
        <w:rPr>
          <w:rFonts w:ascii="Arial" w:eastAsia="Times New Roman" w:hAnsi="Arial"/>
          <w:sz w:val="20"/>
          <w:lang w:eastAsia="de-AT"/>
        </w:rPr>
      </w:pPr>
      <w:r w:rsidRPr="00B83271">
        <w:rPr>
          <w:rFonts w:ascii="Arial" w:eastAsia="Times New Roman" w:hAnsi="Arial"/>
          <w:b/>
          <w:sz w:val="20"/>
          <w:lang w:eastAsia="de-AT"/>
        </w:rPr>
        <w:t>Krank</w:t>
      </w:r>
      <w:r w:rsidR="00B83271" w:rsidRPr="00B83271">
        <w:rPr>
          <w:rFonts w:ascii="Arial" w:eastAsia="Times New Roman" w:hAnsi="Arial"/>
          <w:b/>
          <w:sz w:val="20"/>
          <w:lang w:eastAsia="de-AT"/>
        </w:rPr>
        <w:t>heitsbezogenes Wissen steigt</w:t>
      </w:r>
      <w:r w:rsidR="00B83271" w:rsidRPr="00B83271">
        <w:rPr>
          <w:rFonts w:ascii="Arial" w:eastAsia="Times New Roman" w:hAnsi="Arial"/>
          <w:sz w:val="20"/>
          <w:lang w:eastAsia="de-AT"/>
        </w:rPr>
        <w:t xml:space="preserve">: 89,6 Prozent der Befragten innerhalb des Programms </w:t>
      </w:r>
      <w:r w:rsidR="00665E88" w:rsidRPr="00B83271">
        <w:rPr>
          <w:rFonts w:ascii="Arial" w:eastAsia="Times New Roman" w:hAnsi="Arial"/>
          <w:sz w:val="20"/>
          <w:lang w:eastAsia="de-AT"/>
        </w:rPr>
        <w:t>fühl</w:t>
      </w:r>
      <w:r w:rsidR="00665E88">
        <w:rPr>
          <w:rFonts w:ascii="Arial" w:eastAsia="Times New Roman" w:hAnsi="Arial"/>
          <w:sz w:val="20"/>
          <w:lang w:eastAsia="de-AT"/>
        </w:rPr>
        <w:t>en</w:t>
      </w:r>
      <w:r w:rsidR="00665E88" w:rsidRPr="00B83271">
        <w:rPr>
          <w:rFonts w:ascii="Arial" w:eastAsia="Times New Roman" w:hAnsi="Arial"/>
          <w:sz w:val="20"/>
          <w:lang w:eastAsia="de-AT"/>
        </w:rPr>
        <w:t xml:space="preserve"> </w:t>
      </w:r>
      <w:r w:rsidR="00B83271" w:rsidRPr="00B83271">
        <w:rPr>
          <w:rFonts w:ascii="Arial" w:eastAsia="Times New Roman" w:hAnsi="Arial"/>
          <w:sz w:val="20"/>
          <w:lang w:eastAsia="de-AT"/>
        </w:rPr>
        <w:t xml:space="preserve">sich über die Erkrankung „Diabetes mellitus“ „sehr gut“ und „gut informiert“. Die </w:t>
      </w:r>
      <w:proofErr w:type="spellStart"/>
      <w:r w:rsidR="00B83271" w:rsidRPr="00B83271">
        <w:rPr>
          <w:rFonts w:ascii="Arial" w:eastAsia="Times New Roman" w:hAnsi="Arial"/>
          <w:sz w:val="20"/>
          <w:lang w:eastAsia="de-AT"/>
        </w:rPr>
        <w:t>DiabetikerInnen</w:t>
      </w:r>
      <w:proofErr w:type="spellEnd"/>
      <w:r w:rsidR="00B83271" w:rsidRPr="00B83271">
        <w:rPr>
          <w:rFonts w:ascii="Arial" w:eastAsia="Times New Roman" w:hAnsi="Arial"/>
          <w:sz w:val="20"/>
          <w:lang w:eastAsia="de-AT"/>
        </w:rPr>
        <w:t xml:space="preserve"> außerhalb des Programms fühlten sich insgesamt schlechter informiert.</w:t>
      </w:r>
    </w:p>
    <w:p w:rsidR="00291AB0" w:rsidRPr="00291AB0" w:rsidRDefault="00291AB0" w:rsidP="004E6738">
      <w:pPr>
        <w:pStyle w:val="Listenabsatz"/>
        <w:numPr>
          <w:ilvl w:val="0"/>
          <w:numId w:val="40"/>
        </w:numPr>
        <w:spacing w:after="0" w:line="360" w:lineRule="auto"/>
        <w:rPr>
          <w:rFonts w:ascii="Arial" w:eastAsia="Times New Roman" w:hAnsi="Arial"/>
          <w:sz w:val="20"/>
          <w:lang w:eastAsia="de-AT"/>
        </w:rPr>
      </w:pPr>
      <w:r>
        <w:rPr>
          <w:rFonts w:ascii="Arial" w:eastAsia="Times New Roman" w:hAnsi="Arial"/>
          <w:b/>
          <w:sz w:val="20"/>
          <w:lang w:eastAsia="de-AT"/>
        </w:rPr>
        <w:t xml:space="preserve">Zufriedenheit mit dem Programm: </w:t>
      </w:r>
      <w:r w:rsidRPr="00291AB0">
        <w:rPr>
          <w:rFonts w:ascii="Arial" w:eastAsia="Times New Roman" w:hAnsi="Arial"/>
          <w:sz w:val="20"/>
          <w:lang w:eastAsia="de-AT"/>
        </w:rPr>
        <w:t xml:space="preserve">Fast alle Befragten (99,4 Prozent) empfinden es als wichtig und hilfreich, dass die Sozialversicherung ein Programm für eine verbesserte Versorgung bei Diabetes mellitus Typ 2 anbietet. 99,7 </w:t>
      </w:r>
      <w:r>
        <w:rPr>
          <w:rFonts w:ascii="Arial" w:eastAsia="Times New Roman" w:hAnsi="Arial"/>
          <w:sz w:val="20"/>
          <w:lang w:eastAsia="de-AT"/>
        </w:rPr>
        <w:t>Prozent</w:t>
      </w:r>
      <w:r w:rsidRPr="00291AB0">
        <w:rPr>
          <w:rFonts w:ascii="Arial" w:eastAsia="Times New Roman" w:hAnsi="Arial"/>
          <w:sz w:val="20"/>
          <w:lang w:eastAsia="de-AT"/>
        </w:rPr>
        <w:t xml:space="preserve"> würden die Teilnahme am Programm auch weiterempfehlen.</w:t>
      </w:r>
    </w:p>
    <w:sectPr w:rsidR="00291AB0" w:rsidRPr="00291AB0" w:rsidSect="001F1239">
      <w:headerReference w:type="default" r:id="rId9"/>
      <w:type w:val="continuous"/>
      <w:pgSz w:w="11906" w:h="16838" w:code="9"/>
      <w:pgMar w:top="1134" w:right="1134" w:bottom="1134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36" w:rsidRDefault="000F0936" w:rsidP="00B61D77">
      <w:pPr>
        <w:spacing w:after="0" w:line="240" w:lineRule="auto"/>
      </w:pPr>
      <w:r>
        <w:separator/>
      </w:r>
    </w:p>
  </w:endnote>
  <w:endnote w:type="continuationSeparator" w:id="0">
    <w:p w:rsidR="000F0936" w:rsidRDefault="000F0936" w:rsidP="00B6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36" w:rsidRDefault="000F0936" w:rsidP="00B61D77">
      <w:pPr>
        <w:spacing w:after="0" w:line="240" w:lineRule="auto"/>
      </w:pPr>
      <w:r>
        <w:separator/>
      </w:r>
    </w:p>
  </w:footnote>
  <w:footnote w:type="continuationSeparator" w:id="0">
    <w:p w:rsidR="000F0936" w:rsidRDefault="000F0936" w:rsidP="00B61D77">
      <w:pPr>
        <w:spacing w:after="0" w:line="240" w:lineRule="auto"/>
      </w:pPr>
      <w:r>
        <w:continuationSeparator/>
      </w:r>
    </w:p>
  </w:footnote>
  <w:footnote w:id="1">
    <w:p w:rsidR="00291AB0" w:rsidRDefault="00291AB0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Disease</w:t>
      </w:r>
      <w:proofErr w:type="spellEnd"/>
      <w:r>
        <w:t xml:space="preserve"> Management Programm „Therapie Aktiv – Diabetes im Griff“ Bericht zur Evaluierung, Dezember 2014, Medizinische Universität Graz</w:t>
      </w:r>
    </w:p>
  </w:footnote>
  <w:footnote w:id="2">
    <w:p w:rsidR="00291AB0" w:rsidRDefault="00291AB0">
      <w:pPr>
        <w:pStyle w:val="Funotentext"/>
      </w:pPr>
      <w:r>
        <w:rPr>
          <w:rStyle w:val="Funotenzeichen"/>
        </w:rPr>
        <w:footnoteRef/>
      </w:r>
      <w:r>
        <w:t xml:space="preserve"> Patientenbefragung 2012</w:t>
      </w:r>
      <w:r w:rsidR="008E03FE">
        <w:t>, STGKK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5D" w:rsidRDefault="00D4375D" w:rsidP="00D4375D">
    <w:pPr>
      <w:pStyle w:val="Kopfzeile"/>
      <w:jc w:val="right"/>
    </w:pPr>
    <w:r w:rsidRPr="0095762D">
      <w:rPr>
        <w:noProof/>
      </w:rPr>
      <w:drawing>
        <wp:inline distT="0" distB="0" distL="0" distR="0">
          <wp:extent cx="2783205" cy="715645"/>
          <wp:effectExtent l="0" t="0" r="0" b="8255"/>
          <wp:docPr id="16" name="Grafik 16" descr="Therapie Akti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ie Akti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20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0778"/>
    <w:multiLevelType w:val="hybridMultilevel"/>
    <w:tmpl w:val="6DFCF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10551"/>
    <w:multiLevelType w:val="multilevel"/>
    <w:tmpl w:val="9A64766E"/>
    <w:lvl w:ilvl="0">
      <w:start w:val="1"/>
      <w:numFmt w:val="decimal"/>
      <w:pStyle w:val="berschrift1"/>
      <w:lvlText w:val="%1"/>
      <w:lvlJc w:val="left"/>
      <w:pPr>
        <w:ind w:left="8087" w:hanging="432"/>
      </w:pPr>
      <w:rPr>
        <w:color w:val="FFFFFF"/>
        <w:sz w:val="180"/>
      </w:rPr>
    </w:lvl>
    <w:lvl w:ilvl="1">
      <w:start w:val="1"/>
      <w:numFmt w:val="decimal"/>
      <w:lvlText w:val="%1.%2"/>
      <w:lvlJc w:val="left"/>
      <w:pPr>
        <w:ind w:left="8373" w:hanging="576"/>
      </w:pPr>
    </w:lvl>
    <w:lvl w:ilvl="2">
      <w:start w:val="1"/>
      <w:numFmt w:val="decimal"/>
      <w:lvlText w:val="%1.%2.%3"/>
      <w:lvlJc w:val="left"/>
      <w:pPr>
        <w:ind w:left="8517" w:hanging="720"/>
      </w:pPr>
    </w:lvl>
    <w:lvl w:ilvl="3">
      <w:start w:val="1"/>
      <w:numFmt w:val="decimal"/>
      <w:lvlText w:val="%1.%2.%3.%4"/>
      <w:lvlJc w:val="left"/>
      <w:pPr>
        <w:ind w:left="8661" w:hanging="864"/>
      </w:pPr>
    </w:lvl>
    <w:lvl w:ilvl="4">
      <w:start w:val="1"/>
      <w:numFmt w:val="decimal"/>
      <w:pStyle w:val="berschrift5"/>
      <w:lvlText w:val="%1.%2.%3.%4.%5"/>
      <w:lvlJc w:val="left"/>
      <w:pPr>
        <w:ind w:left="8805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8949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9093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9237" w:hanging="1440"/>
      </w:pPr>
    </w:lvl>
    <w:lvl w:ilvl="8">
      <w:start w:val="1"/>
      <w:numFmt w:val="decimal"/>
      <w:lvlText w:val="%1.%2.%3.%4.%5.%6.%7.%8.%9"/>
      <w:lvlJc w:val="left"/>
      <w:pPr>
        <w:ind w:left="9381" w:hanging="1584"/>
      </w:pPr>
    </w:lvl>
  </w:abstractNum>
  <w:abstractNum w:abstractNumId="2" w15:restartNumberingAfterBreak="0">
    <w:nsid w:val="4DCE0F34"/>
    <w:multiLevelType w:val="hybridMultilevel"/>
    <w:tmpl w:val="A3DA7FDE"/>
    <w:lvl w:ilvl="0" w:tplc="CF1886C2">
      <w:start w:val="1"/>
      <w:numFmt w:val="bullet"/>
      <w:pStyle w:val="AufzhlungDreiPunktArztinforamtion"/>
      <w:lvlText w:val="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44930"/>
    <w:multiLevelType w:val="multilevel"/>
    <w:tmpl w:val="CD2EE2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2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2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trackRevisio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30"/>
    <w:rsid w:val="0000517B"/>
    <w:rsid w:val="00007172"/>
    <w:rsid w:val="00007D1D"/>
    <w:rsid w:val="000115ED"/>
    <w:rsid w:val="00031830"/>
    <w:rsid w:val="0004232D"/>
    <w:rsid w:val="00044309"/>
    <w:rsid w:val="00074962"/>
    <w:rsid w:val="000750A9"/>
    <w:rsid w:val="000950EC"/>
    <w:rsid w:val="000A173E"/>
    <w:rsid w:val="000C3BAC"/>
    <w:rsid w:val="000E315E"/>
    <w:rsid w:val="000E3DFF"/>
    <w:rsid w:val="000F0936"/>
    <w:rsid w:val="00127E61"/>
    <w:rsid w:val="00184AB0"/>
    <w:rsid w:val="001A29E4"/>
    <w:rsid w:val="001A3260"/>
    <w:rsid w:val="001E71F6"/>
    <w:rsid w:val="001F1239"/>
    <w:rsid w:val="001F21DA"/>
    <w:rsid w:val="00201471"/>
    <w:rsid w:val="0021469A"/>
    <w:rsid w:val="00227FDE"/>
    <w:rsid w:val="002357CB"/>
    <w:rsid w:val="00265AC0"/>
    <w:rsid w:val="00286B8B"/>
    <w:rsid w:val="00287BD2"/>
    <w:rsid w:val="00291AB0"/>
    <w:rsid w:val="00292C97"/>
    <w:rsid w:val="002975BE"/>
    <w:rsid w:val="002A1D24"/>
    <w:rsid w:val="002A5597"/>
    <w:rsid w:val="002C53C2"/>
    <w:rsid w:val="002D08C7"/>
    <w:rsid w:val="002E62B0"/>
    <w:rsid w:val="002F5E52"/>
    <w:rsid w:val="00357A69"/>
    <w:rsid w:val="003B2147"/>
    <w:rsid w:val="003B6601"/>
    <w:rsid w:val="003F11E7"/>
    <w:rsid w:val="00400ACC"/>
    <w:rsid w:val="00487D75"/>
    <w:rsid w:val="004D0814"/>
    <w:rsid w:val="004D412B"/>
    <w:rsid w:val="0051081A"/>
    <w:rsid w:val="00587006"/>
    <w:rsid w:val="00593CE2"/>
    <w:rsid w:val="00597D55"/>
    <w:rsid w:val="005B671A"/>
    <w:rsid w:val="005C394B"/>
    <w:rsid w:val="006124A9"/>
    <w:rsid w:val="00630F1D"/>
    <w:rsid w:val="0064042C"/>
    <w:rsid w:val="00665E88"/>
    <w:rsid w:val="006B0B24"/>
    <w:rsid w:val="006D122A"/>
    <w:rsid w:val="00701400"/>
    <w:rsid w:val="00717E97"/>
    <w:rsid w:val="00741B3D"/>
    <w:rsid w:val="007645E6"/>
    <w:rsid w:val="00764FD4"/>
    <w:rsid w:val="007715F0"/>
    <w:rsid w:val="007929CA"/>
    <w:rsid w:val="007B2AC2"/>
    <w:rsid w:val="007D1F41"/>
    <w:rsid w:val="007E2E96"/>
    <w:rsid w:val="008020D2"/>
    <w:rsid w:val="00803702"/>
    <w:rsid w:val="00807923"/>
    <w:rsid w:val="008139CB"/>
    <w:rsid w:val="00824300"/>
    <w:rsid w:val="00837798"/>
    <w:rsid w:val="0087368F"/>
    <w:rsid w:val="00884C99"/>
    <w:rsid w:val="008C6E48"/>
    <w:rsid w:val="008C717F"/>
    <w:rsid w:val="008E03FE"/>
    <w:rsid w:val="00914155"/>
    <w:rsid w:val="00934A5E"/>
    <w:rsid w:val="00943989"/>
    <w:rsid w:val="00954880"/>
    <w:rsid w:val="00977CF9"/>
    <w:rsid w:val="009A1A2A"/>
    <w:rsid w:val="00A61AF9"/>
    <w:rsid w:val="00A639DF"/>
    <w:rsid w:val="00A70F47"/>
    <w:rsid w:val="00AC3FE9"/>
    <w:rsid w:val="00B3136A"/>
    <w:rsid w:val="00B61D77"/>
    <w:rsid w:val="00B83271"/>
    <w:rsid w:val="00B87381"/>
    <w:rsid w:val="00B966BC"/>
    <w:rsid w:val="00BC29BA"/>
    <w:rsid w:val="00BD7426"/>
    <w:rsid w:val="00C03981"/>
    <w:rsid w:val="00C2313E"/>
    <w:rsid w:val="00C2614C"/>
    <w:rsid w:val="00C40053"/>
    <w:rsid w:val="00C44C27"/>
    <w:rsid w:val="00C56032"/>
    <w:rsid w:val="00C66421"/>
    <w:rsid w:val="00C716D4"/>
    <w:rsid w:val="00C82DE1"/>
    <w:rsid w:val="00D069D2"/>
    <w:rsid w:val="00D17066"/>
    <w:rsid w:val="00D22976"/>
    <w:rsid w:val="00D31E83"/>
    <w:rsid w:val="00D4375D"/>
    <w:rsid w:val="00D8701D"/>
    <w:rsid w:val="00D97114"/>
    <w:rsid w:val="00D97317"/>
    <w:rsid w:val="00DC6566"/>
    <w:rsid w:val="00DF33D7"/>
    <w:rsid w:val="00E80A88"/>
    <w:rsid w:val="00EB5A30"/>
    <w:rsid w:val="00EE1473"/>
    <w:rsid w:val="00EE49A8"/>
    <w:rsid w:val="00F07249"/>
    <w:rsid w:val="00F24DCF"/>
    <w:rsid w:val="00F33979"/>
    <w:rsid w:val="00F36E12"/>
    <w:rsid w:val="00F37A9A"/>
    <w:rsid w:val="00F46FBA"/>
    <w:rsid w:val="00F51DDA"/>
    <w:rsid w:val="00F82A15"/>
    <w:rsid w:val="00F97AA9"/>
    <w:rsid w:val="00FB436B"/>
    <w:rsid w:val="00FB5910"/>
    <w:rsid w:val="00FB6AE8"/>
    <w:rsid w:val="00FB77FF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6EBA6-30E5-47A6-92A8-5E293C49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14C"/>
    <w:pPr>
      <w:spacing w:after="200" w:line="276" w:lineRule="auto"/>
    </w:pPr>
    <w:rPr>
      <w:rFonts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2614C"/>
    <w:pPr>
      <w:keepNext/>
      <w:numPr>
        <w:numId w:val="38"/>
      </w:numPr>
      <w:spacing w:before="240" w:after="60"/>
      <w:jc w:val="right"/>
      <w:outlineLvl w:val="0"/>
    </w:pPr>
    <w:rPr>
      <w:rFonts w:cs="Times New Roman"/>
      <w:b/>
      <w:bCs/>
      <w:color w:val="FFFFFF"/>
      <w:kern w:val="32"/>
      <w:sz w:val="72"/>
      <w:szCs w:val="32"/>
      <w:lang w:eastAsia="en-US"/>
    </w:rPr>
  </w:style>
  <w:style w:type="paragraph" w:styleId="berschrift2">
    <w:name w:val="heading 2"/>
    <w:aliases w:val="Überschrift 2_Arztinformation"/>
    <w:basedOn w:val="Standard"/>
    <w:next w:val="Standard"/>
    <w:link w:val="berschrift2Zchn"/>
    <w:autoRedefine/>
    <w:uiPriority w:val="9"/>
    <w:unhideWhenUsed/>
    <w:qFormat/>
    <w:rsid w:val="00C2614C"/>
    <w:pPr>
      <w:keepNext/>
      <w:spacing w:before="240" w:after="60"/>
      <w:outlineLvl w:val="1"/>
    </w:pPr>
    <w:rPr>
      <w:rFonts w:eastAsia="GillSans" w:cs="Times New Roman"/>
      <w:b/>
      <w:bCs/>
      <w:iCs/>
      <w:caps/>
      <w:color w:val="3E6EA5"/>
      <w:sz w:val="48"/>
      <w:szCs w:val="28"/>
      <w:lang w:val="de-AT" w:eastAsia="en-US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2614C"/>
    <w:pPr>
      <w:keepNext/>
      <w:spacing w:before="240" w:after="60"/>
      <w:outlineLvl w:val="2"/>
    </w:pPr>
    <w:rPr>
      <w:rFonts w:cs="Times New Roman"/>
      <w:bCs/>
      <w:color w:val="3E6EA5"/>
      <w:sz w:val="36"/>
      <w:szCs w:val="26"/>
      <w:lang w:eastAsia="en-US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C2614C"/>
    <w:pPr>
      <w:keepNext/>
      <w:spacing w:before="240" w:after="60"/>
      <w:outlineLvl w:val="3"/>
    </w:pPr>
    <w:rPr>
      <w:rFonts w:cs="Times New Roman"/>
      <w:bCs/>
      <w:color w:val="3E6EA5"/>
      <w:sz w:val="28"/>
      <w:szCs w:val="28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14C"/>
    <w:pPr>
      <w:numPr>
        <w:ilvl w:val="4"/>
        <w:numId w:val="38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14C"/>
    <w:pPr>
      <w:numPr>
        <w:ilvl w:val="5"/>
        <w:numId w:val="38"/>
      </w:numPr>
      <w:spacing w:before="240" w:after="60"/>
      <w:outlineLvl w:val="5"/>
    </w:pPr>
    <w:rPr>
      <w:rFonts w:cs="Times New Roman"/>
      <w:b/>
      <w:bCs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14C"/>
    <w:pPr>
      <w:numPr>
        <w:ilvl w:val="6"/>
        <w:numId w:val="38"/>
      </w:numPr>
      <w:spacing w:before="240" w:after="60"/>
      <w:outlineLvl w:val="6"/>
    </w:pPr>
    <w:rPr>
      <w:rFonts w:cs="Times New Roman"/>
      <w:sz w:val="24"/>
      <w:szCs w:val="24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14C"/>
    <w:pPr>
      <w:numPr>
        <w:ilvl w:val="7"/>
        <w:numId w:val="38"/>
      </w:numPr>
      <w:spacing w:before="240" w:after="60"/>
      <w:outlineLvl w:val="7"/>
    </w:pPr>
    <w:rPr>
      <w:rFonts w:cs="Times New Roman"/>
      <w:i/>
      <w:iCs/>
      <w:sz w:val="24"/>
      <w:szCs w:val="24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614C"/>
    <w:pPr>
      <w:numPr>
        <w:ilvl w:val="8"/>
        <w:numId w:val="6"/>
      </w:numPr>
      <w:spacing w:before="240" w:after="60"/>
      <w:ind w:left="9381"/>
      <w:outlineLvl w:val="8"/>
    </w:pPr>
    <w:rPr>
      <w:rFonts w:ascii="Cambria" w:hAnsi="Cambria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2614C"/>
    <w:rPr>
      <w:b/>
      <w:bCs/>
      <w:color w:val="FFFFFF"/>
      <w:kern w:val="32"/>
      <w:sz w:val="72"/>
      <w:szCs w:val="32"/>
    </w:rPr>
  </w:style>
  <w:style w:type="character" w:customStyle="1" w:styleId="berschrift2Zchn">
    <w:name w:val="Überschrift 2 Zchn"/>
    <w:aliases w:val="Überschrift 2_Arztinformation Zchn"/>
    <w:link w:val="berschrift2"/>
    <w:uiPriority w:val="9"/>
    <w:rsid w:val="00C2614C"/>
    <w:rPr>
      <w:rFonts w:eastAsia="GillSans"/>
      <w:b/>
      <w:bCs/>
      <w:iCs/>
      <w:caps/>
      <w:color w:val="3E6EA5"/>
      <w:sz w:val="48"/>
      <w:szCs w:val="28"/>
      <w:lang w:val="de-AT"/>
    </w:rPr>
  </w:style>
  <w:style w:type="character" w:customStyle="1" w:styleId="berschrift3Zchn">
    <w:name w:val="Überschrift 3 Zchn"/>
    <w:link w:val="berschrift3"/>
    <w:uiPriority w:val="9"/>
    <w:rsid w:val="00C2614C"/>
    <w:rPr>
      <w:bCs/>
      <w:color w:val="3E6EA5"/>
      <w:sz w:val="36"/>
      <w:szCs w:val="26"/>
    </w:rPr>
  </w:style>
  <w:style w:type="character" w:customStyle="1" w:styleId="berschrift4Zchn">
    <w:name w:val="Überschrift 4 Zchn"/>
    <w:link w:val="berschrift4"/>
    <w:uiPriority w:val="9"/>
    <w:rsid w:val="00C2614C"/>
    <w:rPr>
      <w:bCs/>
      <w:color w:val="3E6EA5"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2614C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2614C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2614C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2614C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2614C"/>
    <w:rPr>
      <w:rFonts w:ascii="Cambria" w:hAnsi="Cambria"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C2614C"/>
    <w:rPr>
      <w:bCs/>
      <w:sz w:val="20"/>
      <w:szCs w:val="20"/>
    </w:rPr>
  </w:style>
  <w:style w:type="character" w:styleId="Fett">
    <w:name w:val="Strong"/>
    <w:uiPriority w:val="22"/>
    <w:qFormat/>
    <w:rsid w:val="008C6E48"/>
    <w:rPr>
      <w:b/>
      <w:bCs/>
    </w:rPr>
  </w:style>
  <w:style w:type="paragraph" w:styleId="Listenabsatz">
    <w:name w:val="List Paragraph"/>
    <w:basedOn w:val="Standard"/>
    <w:uiPriority w:val="34"/>
    <w:qFormat/>
    <w:rsid w:val="008C6E48"/>
    <w:pPr>
      <w:ind w:left="708"/>
    </w:pPr>
  </w:style>
  <w:style w:type="table" w:customStyle="1" w:styleId="TabelleArztinformation">
    <w:name w:val="Tabelle_Arztinformation"/>
    <w:basedOn w:val="NormaleTabelle"/>
    <w:uiPriority w:val="99"/>
    <w:rsid w:val="00F37A9A"/>
    <w:tblPr/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2614C"/>
    <w:pPr>
      <w:tabs>
        <w:tab w:val="right" w:pos="9072"/>
        <w:tab w:val="right" w:pos="9968"/>
      </w:tabs>
      <w:spacing w:after="0"/>
      <w:ind w:left="1418" w:right="567"/>
    </w:pPr>
    <w:rPr>
      <w:rFonts w:eastAsia="GillSans" w:cs="Calibri"/>
      <w:noProof/>
      <w:szCs w:val="20"/>
      <w:lang w:val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2614C"/>
    <w:pPr>
      <w:keepLines/>
      <w:numPr>
        <w:numId w:val="0"/>
      </w:numPr>
      <w:spacing w:before="480" w:after="0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de-DE"/>
    </w:rPr>
  </w:style>
  <w:style w:type="paragraph" w:customStyle="1" w:styleId="TabellenverzeichnisArztinformation">
    <w:name w:val="Tabellenverzeichnis_Arztinformation"/>
    <w:basedOn w:val="Abbildungsverzeichnis"/>
    <w:autoRedefine/>
    <w:qFormat/>
    <w:rsid w:val="00C2614C"/>
    <w:pPr>
      <w:tabs>
        <w:tab w:val="right" w:pos="9061"/>
      </w:tabs>
      <w:ind w:left="993" w:right="1134" w:hanging="964"/>
    </w:pPr>
    <w:rPr>
      <w:noProof/>
      <w:lang w:val="de-AT"/>
    </w:rPr>
  </w:style>
  <w:style w:type="paragraph" w:styleId="Abbildungsverzeichnis">
    <w:name w:val="table of figures"/>
    <w:basedOn w:val="Standard"/>
    <w:next w:val="Standard"/>
    <w:autoRedefine/>
    <w:uiPriority w:val="99"/>
    <w:unhideWhenUsed/>
    <w:qFormat/>
    <w:rsid w:val="00C2614C"/>
    <w:pPr>
      <w:spacing w:after="0"/>
      <w:ind w:left="440" w:hanging="440"/>
    </w:pPr>
    <w:rPr>
      <w:rFonts w:cs="Calibri"/>
      <w:sz w:val="20"/>
      <w:szCs w:val="20"/>
    </w:rPr>
  </w:style>
  <w:style w:type="paragraph" w:customStyle="1" w:styleId="AufzhlungDreiPunktArztinforamtion">
    <w:name w:val="Aufzählung_DreiPunkt_Arztinforamtion"/>
    <w:basedOn w:val="Standard"/>
    <w:qFormat/>
    <w:rsid w:val="00C2614C"/>
    <w:pPr>
      <w:numPr>
        <w:numId w:val="39"/>
      </w:numPr>
      <w:spacing w:after="0" w:line="240" w:lineRule="auto"/>
      <w:jc w:val="both"/>
    </w:pPr>
    <w:rPr>
      <w:rFonts w:eastAsia="GillSans Light" w:cs="Calibri"/>
      <w:color w:val="3E6EA5"/>
      <w:lang w:val="de-AT"/>
    </w:rPr>
  </w:style>
  <w:style w:type="paragraph" w:customStyle="1" w:styleId="AbbildungsverzeichnisArztinformation">
    <w:name w:val="Abbildungsverzeichnis_Arztinformation"/>
    <w:basedOn w:val="Abbildungsverzeichnis"/>
    <w:autoRedefine/>
    <w:qFormat/>
    <w:rsid w:val="00C2614C"/>
    <w:pPr>
      <w:tabs>
        <w:tab w:val="right" w:pos="9061"/>
      </w:tabs>
      <w:ind w:left="1418" w:right="851" w:hanging="1418"/>
    </w:pPr>
    <w:rPr>
      <w:rFonts w:eastAsia="GillSans Light"/>
      <w:caps/>
      <w:noProof/>
      <w:lang w:val="en-US"/>
    </w:rPr>
  </w:style>
  <w:style w:type="paragraph" w:styleId="Endnotentext">
    <w:name w:val="endnote text"/>
    <w:basedOn w:val="Standard"/>
    <w:link w:val="EndnotentextZchn"/>
    <w:autoRedefine/>
    <w:uiPriority w:val="99"/>
    <w:unhideWhenUsed/>
    <w:qFormat/>
    <w:rsid w:val="00C2614C"/>
    <w:pPr>
      <w:ind w:left="567" w:hanging="567"/>
      <w:jc w:val="both"/>
    </w:pPr>
    <w:rPr>
      <w:rFonts w:cs="Times New Roman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614C"/>
  </w:style>
  <w:style w:type="character" w:styleId="Hyperlink">
    <w:name w:val="Hyperlink"/>
    <w:uiPriority w:val="99"/>
    <w:unhideWhenUsed/>
    <w:qFormat/>
    <w:rsid w:val="00C2614C"/>
    <w:rPr>
      <w:rFonts w:ascii="Calibri" w:hAnsi="Calibri"/>
      <w:caps w:val="0"/>
      <w:smallCaps w:val="0"/>
      <w:color w:val="3E6EA5"/>
      <w:sz w:val="22"/>
      <w:u w:val="single"/>
    </w:rPr>
  </w:style>
  <w:style w:type="table" w:customStyle="1" w:styleId="TabellenvorlageArztinformation">
    <w:name w:val="Tabellenvorlage_Arztinformation"/>
    <w:basedOn w:val="NormaleTabelle"/>
    <w:uiPriority w:val="99"/>
    <w:rsid w:val="00C2614C"/>
    <w:rPr>
      <w:sz w:val="22"/>
    </w:rPr>
    <w:tblPr/>
    <w:tcPr>
      <w:shd w:val="clear" w:color="auto" w:fill="E6E8F1"/>
      <w:vAlign w:val="center"/>
    </w:tcPr>
  </w:style>
  <w:style w:type="table" w:styleId="Tabellenraster">
    <w:name w:val="Table Grid"/>
    <w:basedOn w:val="NormaleTabelle"/>
    <w:uiPriority w:val="39"/>
    <w:rsid w:val="0088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D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61D77"/>
    <w:rPr>
      <w:rFonts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61D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1D77"/>
    <w:rPr>
      <w:rFonts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17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6F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6FB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6FBA"/>
    <w:rPr>
      <w:rFonts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6F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6FBA"/>
    <w:rPr>
      <w:rFonts w:cs="Arial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1AB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1AB0"/>
    <w:rPr>
      <w:rFonts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291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Steigerung</a:t>
            </a:r>
            <a:r>
              <a:rPr lang="de-DE" baseline="0"/>
              <a:t> der TeilnehmerInnenzahlen in Prozent</a:t>
            </a:r>
            <a:endParaRPr lang="de-DE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Tabelle1!$F$1</c:f>
              <c:strCache>
                <c:ptCount val="1"/>
                <c:pt idx="0">
                  <c:v>ÄrztInnen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Tabelle1!$E$2:$E$4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Tabelle1!$F$2:$F$4</c:f>
              <c:numCache>
                <c:formatCode>0.00</c:formatCode>
                <c:ptCount val="3"/>
                <c:pt idx="0">
                  <c:v>7.3</c:v>
                </c:pt>
                <c:pt idx="1">
                  <c:v>9.8000000000000007</c:v>
                </c:pt>
                <c:pt idx="2">
                  <c:v>19.600000000000001</c:v>
                </c:pt>
              </c:numCache>
            </c:numRef>
          </c:val>
        </c:ser>
        <c:ser>
          <c:idx val="1"/>
          <c:order val="1"/>
          <c:tx>
            <c:strRef>
              <c:f>Tabelle1!$G$1</c:f>
              <c:strCache>
                <c:ptCount val="1"/>
                <c:pt idx="0">
                  <c:v>PatientInnen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Tabelle1!$E$2:$E$4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Tabelle1!$G$2:$G$4</c:f>
              <c:numCache>
                <c:formatCode>0.00</c:formatCode>
                <c:ptCount val="3"/>
                <c:pt idx="0">
                  <c:v>8.8000000000000007</c:v>
                </c:pt>
                <c:pt idx="1">
                  <c:v>14.1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8781264"/>
        <c:axId val="358777736"/>
      </c:barChart>
      <c:catAx>
        <c:axId val="35878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58777736"/>
        <c:crosses val="autoZero"/>
        <c:auto val="1"/>
        <c:lblAlgn val="ctr"/>
        <c:lblOffset val="100"/>
        <c:noMultiLvlLbl val="0"/>
      </c:catAx>
      <c:valAx>
        <c:axId val="358777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58781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6430-7218-4C4E-B012-66DE2902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StGKK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MAYER Mag. (FH) Silke</dc:creator>
  <cp:lastModifiedBy>Michael Leitner</cp:lastModifiedBy>
  <cp:revision>3</cp:revision>
  <cp:lastPrinted>2017-02-08T10:53:00Z</cp:lastPrinted>
  <dcterms:created xsi:type="dcterms:W3CDTF">2017-02-12T21:37:00Z</dcterms:created>
  <dcterms:modified xsi:type="dcterms:W3CDTF">2017-02-13T08:51:00Z</dcterms:modified>
</cp:coreProperties>
</file>