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6" w:rsidRPr="00646558" w:rsidRDefault="000B0064" w:rsidP="000B0064">
      <w:pPr>
        <w:jc w:val="center"/>
        <w:rPr>
          <w:rFonts w:ascii="Arial" w:hAnsi="Arial" w:cs="Arial"/>
          <w:b/>
          <w:sz w:val="28"/>
          <w:szCs w:val="28"/>
        </w:rPr>
      </w:pPr>
      <w:r w:rsidRPr="00646558">
        <w:rPr>
          <w:rFonts w:ascii="Arial" w:hAnsi="Arial" w:cs="Arial"/>
          <w:b/>
          <w:caps/>
          <w:sz w:val="28"/>
          <w:szCs w:val="28"/>
        </w:rPr>
        <w:t>Journalistenseminar</w:t>
      </w:r>
      <w:r w:rsidR="001650D6" w:rsidRPr="00646558">
        <w:rPr>
          <w:rFonts w:ascii="Arial" w:hAnsi="Arial" w:cs="Arial"/>
          <w:b/>
          <w:sz w:val="28"/>
          <w:szCs w:val="28"/>
        </w:rPr>
        <w:t>:</w:t>
      </w:r>
    </w:p>
    <w:p w:rsidR="00DC2677" w:rsidRPr="00DC2677" w:rsidRDefault="00DC2677" w:rsidP="00DC2677">
      <w:pPr>
        <w:rPr>
          <w:rFonts w:ascii="Arial" w:hAnsi="Arial" w:cs="Arial"/>
          <w:bCs/>
          <w:sz w:val="14"/>
          <w:szCs w:val="10"/>
        </w:rPr>
      </w:pPr>
    </w:p>
    <w:p w:rsidR="00615C9D" w:rsidRPr="00646558" w:rsidRDefault="00AC160E" w:rsidP="00ED4814">
      <w:pPr>
        <w:jc w:val="center"/>
        <w:rPr>
          <w:rFonts w:ascii="Arial" w:hAnsi="Arial" w:cs="Arial"/>
          <w:b/>
          <w:sz w:val="28"/>
          <w:szCs w:val="28"/>
        </w:rPr>
      </w:pPr>
      <w:r w:rsidRPr="00646558">
        <w:rPr>
          <w:rFonts w:ascii="Arial" w:hAnsi="Arial" w:cs="Arial"/>
          <w:b/>
          <w:sz w:val="28"/>
          <w:szCs w:val="28"/>
        </w:rPr>
        <w:t>„</w:t>
      </w:r>
      <w:r w:rsidR="00EA7AAE" w:rsidRPr="00EA7AAE">
        <w:rPr>
          <w:rFonts w:ascii="Arial" w:hAnsi="Arial" w:cs="Arial"/>
          <w:b/>
          <w:sz w:val="28"/>
          <w:szCs w:val="28"/>
        </w:rPr>
        <w:t>HNO 2017: Innovationen und Positionen</w:t>
      </w:r>
      <w:r w:rsidR="00615C9D" w:rsidRPr="00646558">
        <w:rPr>
          <w:rFonts w:ascii="Arial" w:hAnsi="Arial" w:cs="Arial"/>
          <w:b/>
          <w:sz w:val="28"/>
          <w:szCs w:val="28"/>
        </w:rPr>
        <w:t>“</w:t>
      </w:r>
    </w:p>
    <w:p w:rsidR="00ED0736" w:rsidRPr="00646558" w:rsidRDefault="00615C9D" w:rsidP="000B0064">
      <w:pPr>
        <w:jc w:val="center"/>
        <w:rPr>
          <w:rFonts w:ascii="Arial" w:hAnsi="Arial" w:cs="Arial"/>
          <w:b/>
          <w:bCs/>
          <w:lang w:val="de-AT"/>
        </w:rPr>
      </w:pPr>
      <w:r w:rsidRPr="00646558">
        <w:rPr>
          <w:rFonts w:ascii="Arial" w:hAnsi="Arial" w:cs="Arial"/>
          <w:b/>
          <w:bCs/>
          <w:lang w:val="de-AT"/>
        </w:rPr>
        <w:t xml:space="preserve">Die Österreichische </w:t>
      </w:r>
      <w:r w:rsidR="006A0A4B" w:rsidRPr="00646558">
        <w:rPr>
          <w:rFonts w:ascii="Arial" w:hAnsi="Arial" w:cs="Arial"/>
          <w:b/>
          <w:bCs/>
          <w:lang w:val="de-AT"/>
        </w:rPr>
        <w:t>HNO</w:t>
      </w:r>
      <w:r w:rsidRPr="00646558">
        <w:rPr>
          <w:rFonts w:ascii="Arial" w:hAnsi="Arial" w:cs="Arial"/>
          <w:b/>
          <w:bCs/>
          <w:lang w:val="de-AT"/>
        </w:rPr>
        <w:t xml:space="preserve"> Gesellschaft bietet </w:t>
      </w:r>
      <w:r w:rsidR="006A0A4B" w:rsidRPr="00646558">
        <w:rPr>
          <w:rFonts w:ascii="Arial" w:hAnsi="Arial" w:cs="Arial"/>
          <w:b/>
          <w:bCs/>
          <w:lang w:val="de-AT"/>
        </w:rPr>
        <w:t xml:space="preserve">anlässlich </w:t>
      </w:r>
      <w:r w:rsidR="00E6790D">
        <w:rPr>
          <w:rFonts w:ascii="Arial" w:hAnsi="Arial" w:cs="Arial"/>
          <w:b/>
          <w:bCs/>
          <w:lang w:val="de-AT"/>
        </w:rPr>
        <w:t>i</w:t>
      </w:r>
      <w:r w:rsidR="006A0A4B" w:rsidRPr="00646558">
        <w:rPr>
          <w:rFonts w:ascii="Arial" w:hAnsi="Arial" w:cs="Arial"/>
          <w:b/>
          <w:bCs/>
          <w:lang w:val="de-AT"/>
        </w:rPr>
        <w:t xml:space="preserve">hres Jahreskongresses </w:t>
      </w:r>
      <w:r w:rsidRPr="00646558">
        <w:rPr>
          <w:rFonts w:ascii="Arial" w:hAnsi="Arial" w:cs="Arial"/>
          <w:b/>
          <w:bCs/>
          <w:lang w:val="de-AT"/>
        </w:rPr>
        <w:t>einen umfassenden Einblick in d</w:t>
      </w:r>
      <w:r w:rsidR="00092F52" w:rsidRPr="00646558">
        <w:rPr>
          <w:rFonts w:ascii="Arial" w:hAnsi="Arial" w:cs="Arial"/>
          <w:b/>
          <w:bCs/>
          <w:lang w:val="de-AT"/>
        </w:rPr>
        <w:t>i</w:t>
      </w:r>
      <w:r w:rsidRPr="00646558">
        <w:rPr>
          <w:rFonts w:ascii="Arial" w:hAnsi="Arial" w:cs="Arial"/>
          <w:b/>
          <w:bCs/>
          <w:lang w:val="de-AT"/>
        </w:rPr>
        <w:t xml:space="preserve">e aktuellen </w:t>
      </w:r>
      <w:r w:rsidR="00092F52" w:rsidRPr="00646558">
        <w:rPr>
          <w:rFonts w:ascii="Arial" w:hAnsi="Arial" w:cs="Arial"/>
          <w:b/>
          <w:bCs/>
          <w:lang w:val="de-AT"/>
        </w:rPr>
        <w:t>Themen der HNO</w:t>
      </w:r>
    </w:p>
    <w:p w:rsidR="00DC2677" w:rsidRPr="00DC2677" w:rsidRDefault="00DC2677" w:rsidP="00DC2677">
      <w:pPr>
        <w:rPr>
          <w:rFonts w:ascii="Arial" w:hAnsi="Arial" w:cs="Arial"/>
          <w:bCs/>
          <w:sz w:val="14"/>
          <w:szCs w:val="10"/>
        </w:rPr>
      </w:pPr>
    </w:p>
    <w:p w:rsidR="000B0064" w:rsidRPr="00646558" w:rsidRDefault="00EA7AAE" w:rsidP="000B0064">
      <w:pPr>
        <w:jc w:val="center"/>
        <w:rPr>
          <w:rFonts w:ascii="Arial" w:hAnsi="Arial" w:cs="Arial"/>
          <w:b/>
          <w:bCs/>
          <w:lang w:val="de-AT"/>
        </w:rPr>
      </w:pPr>
      <w:r w:rsidRPr="00EA7AAE">
        <w:rPr>
          <w:rFonts w:ascii="Arial" w:hAnsi="Arial" w:cs="Arial"/>
          <w:b/>
          <w:bCs/>
          <w:lang w:val="de-AT"/>
        </w:rPr>
        <w:t>am Dienstag den 12. September 2017</w:t>
      </w:r>
    </w:p>
    <w:p w:rsidR="000B0064" w:rsidRPr="00646558" w:rsidRDefault="00616346" w:rsidP="000B0064">
      <w:pPr>
        <w:jc w:val="center"/>
        <w:rPr>
          <w:rFonts w:ascii="Arial" w:hAnsi="Arial" w:cs="Arial"/>
          <w:b/>
          <w:bCs/>
          <w:lang w:val="de-AT"/>
        </w:rPr>
      </w:pPr>
      <w:r w:rsidRPr="00616346">
        <w:rPr>
          <w:rFonts w:ascii="Arial" w:hAnsi="Arial" w:cs="Arial"/>
          <w:b/>
          <w:bCs/>
          <w:lang w:val="de-AT"/>
        </w:rPr>
        <w:t>Austria Trend Hotel Astoria, 1010 Wien</w:t>
      </w:r>
    </w:p>
    <w:p w:rsidR="00ED4814" w:rsidRPr="00DC2677" w:rsidRDefault="00ED4814" w:rsidP="00ED4814">
      <w:pPr>
        <w:rPr>
          <w:rFonts w:ascii="Arial" w:hAnsi="Arial" w:cs="Arial"/>
          <w:bCs/>
          <w:sz w:val="14"/>
          <w:szCs w:val="10"/>
        </w:rPr>
      </w:pPr>
    </w:p>
    <w:p w:rsidR="000B0064" w:rsidRPr="00646558" w:rsidRDefault="000B0064" w:rsidP="000B0064">
      <w:pPr>
        <w:rPr>
          <w:rFonts w:ascii="Arial" w:hAnsi="Arial" w:cs="Arial"/>
          <w:b/>
          <w:bCs/>
          <w:sz w:val="22"/>
          <w:szCs w:val="22"/>
        </w:rPr>
      </w:pPr>
      <w:r w:rsidRPr="00646558">
        <w:rPr>
          <w:rFonts w:ascii="Arial" w:hAnsi="Arial" w:cs="Arial"/>
          <w:b/>
          <w:bCs/>
          <w:sz w:val="22"/>
          <w:szCs w:val="22"/>
        </w:rPr>
        <w:t>Ihre Gesprächspartner</w:t>
      </w:r>
      <w:r w:rsidR="00616346">
        <w:rPr>
          <w:rFonts w:ascii="Arial" w:hAnsi="Arial" w:cs="Arial"/>
          <w:b/>
          <w:bCs/>
          <w:sz w:val="22"/>
          <w:szCs w:val="22"/>
        </w:rPr>
        <w:t>Innen</w:t>
      </w:r>
      <w:r w:rsidR="004745F0" w:rsidRPr="00646558">
        <w:rPr>
          <w:rFonts w:ascii="Arial" w:hAnsi="Arial" w:cs="Arial"/>
          <w:b/>
          <w:bCs/>
          <w:sz w:val="22"/>
          <w:szCs w:val="22"/>
        </w:rPr>
        <w:t xml:space="preserve"> in der Reihenfolge der Statements</w:t>
      </w:r>
      <w:r w:rsidRPr="00646558">
        <w:rPr>
          <w:rFonts w:ascii="Arial" w:hAnsi="Arial" w:cs="Arial"/>
          <w:b/>
          <w:bCs/>
          <w:sz w:val="22"/>
          <w:szCs w:val="22"/>
        </w:rPr>
        <w:t>:</w:t>
      </w:r>
      <w:r w:rsidRPr="0064655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Prim. Univ.-Prof. Dr. Peter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Franz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Leiter der HNO-Abteilungen der Krankenanstalt Rudolfstiftung und des Sozialmedizinischen Zentrums Ost - Donauspital, Wien</w:t>
      </w: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Ao. Univ.-Prof. Dr. Kurt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Stephan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Leiter Bereich Audiologie, Univ.-Klinik für Hör-, Stimm- und Sprachstörungen, Medizinische Universität Innsbruck</w:t>
      </w: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Univ.-Prof. Dr. Wolfgang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Gstöttner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Vorstand der Univ.-HNO-Klinik, Medizinische Universität Wien</w:t>
      </w: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Assoc. Prof. PD Dr. Christian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Müller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Leiter der Ambulanz für Allergie, Riech- und Schmeckstörungen Univ.-HNO-Klinik, Medizinische Universität Wien</w:t>
      </w:r>
    </w:p>
    <w:p w:rsidR="00D461BE" w:rsidRPr="00D461B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Univ.-Prof. Dr. Dietmar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Thurnher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Vorstand der Univ.-Klinik für HNO-Heilkunde, Leiter der Klinischen Abteilung für allgemeine HNO, Medizinische Universität Graz</w:t>
      </w: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Ao. Univ.-Prof. Dr. Doris-Maria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Denk-Linnert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Univ.-HNO-Klinik, Interimistische Leiterin Klinische Abteilung Phoniatrie-Logopädie, Medizinische Universität Wien</w:t>
      </w:r>
    </w:p>
    <w:p w:rsidR="000944F7" w:rsidRPr="00616346" w:rsidRDefault="000944F7" w:rsidP="001650D6">
      <w:pPr>
        <w:rPr>
          <w:rFonts w:ascii="Arial" w:hAnsi="Arial" w:cs="Arial"/>
          <w:bCs/>
          <w:sz w:val="10"/>
          <w:szCs w:val="10"/>
        </w:rPr>
      </w:pPr>
    </w:p>
    <w:p w:rsidR="00674125" w:rsidRPr="00646558" w:rsidRDefault="004745F0" w:rsidP="00674125">
      <w:pPr>
        <w:rPr>
          <w:rFonts w:ascii="Arial" w:hAnsi="Arial" w:cs="Arial"/>
          <w:b/>
          <w:bCs/>
          <w:sz w:val="22"/>
          <w:szCs w:val="22"/>
        </w:rPr>
      </w:pPr>
      <w:r w:rsidRPr="00646558">
        <w:rPr>
          <w:rFonts w:ascii="Arial" w:hAnsi="Arial" w:cs="Arial"/>
          <w:b/>
          <w:bCs/>
          <w:sz w:val="22"/>
          <w:szCs w:val="22"/>
        </w:rPr>
        <w:t>Inhalte der Pressemappe</w:t>
      </w:r>
      <w:r w:rsidR="00674125" w:rsidRPr="00646558">
        <w:rPr>
          <w:rFonts w:ascii="Arial" w:hAnsi="Arial" w:cs="Arial"/>
          <w:b/>
          <w:bCs/>
          <w:sz w:val="22"/>
          <w:szCs w:val="22"/>
        </w:rPr>
        <w:t>: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4745F0" w:rsidRPr="00646558" w:rsidRDefault="004745F0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46558">
        <w:rPr>
          <w:rFonts w:ascii="Arial" w:hAnsi="Arial" w:cs="Arial"/>
          <w:color w:val="000000"/>
          <w:sz w:val="22"/>
          <w:szCs w:val="22"/>
        </w:rPr>
        <w:t>Pressetext: „</w:t>
      </w:r>
      <w:r w:rsidR="00EA7AAE" w:rsidRPr="00EA7AAE">
        <w:rPr>
          <w:rFonts w:ascii="Arial" w:hAnsi="Arial" w:cs="Arial"/>
          <w:color w:val="000000"/>
          <w:sz w:val="22"/>
          <w:szCs w:val="22"/>
        </w:rPr>
        <w:t>HNO 2017: Innovationen und Positionen</w:t>
      </w:r>
      <w:r w:rsidRPr="00646558">
        <w:rPr>
          <w:rFonts w:ascii="Arial" w:hAnsi="Arial" w:cs="Arial"/>
          <w:color w:val="000000"/>
          <w:sz w:val="22"/>
          <w:szCs w:val="22"/>
        </w:rPr>
        <w:t>“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EA7AAE" w:rsidRDefault="00EA7AAE" w:rsidP="001C1C5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Pr="00EA7AAE">
        <w:rPr>
          <w:rFonts w:ascii="Arial" w:hAnsi="Arial" w:cs="Arial"/>
          <w:color w:val="000000"/>
          <w:sz w:val="22"/>
          <w:szCs w:val="22"/>
        </w:rPr>
        <w:t>Franz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Aktive Mittelohrimplantate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A7AAE">
        <w:rPr>
          <w:rFonts w:ascii="Arial" w:hAnsi="Arial" w:cs="Arial"/>
          <w:color w:val="000000"/>
          <w:sz w:val="22"/>
          <w:szCs w:val="22"/>
        </w:rPr>
        <w:t>Neben den üblichen Hörgeräten gibt es implantierbare Hörsysteme, sogenannte aktive Mittelohrimplantate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EA7AAE" w:rsidRDefault="00EA7AAE" w:rsidP="006F420B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Pr="00EA7AAE">
        <w:rPr>
          <w:rFonts w:ascii="Arial" w:hAnsi="Arial" w:cs="Arial"/>
          <w:color w:val="000000"/>
          <w:sz w:val="22"/>
          <w:szCs w:val="22"/>
        </w:rPr>
        <w:t>Stephan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Hörscreening bei Neugeborenen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A7AAE">
        <w:rPr>
          <w:rFonts w:ascii="Arial" w:hAnsi="Arial" w:cs="Arial"/>
          <w:color w:val="000000"/>
          <w:sz w:val="22"/>
          <w:szCs w:val="22"/>
        </w:rPr>
        <w:t>Ein leiser Click gibt Aufschluss über Hörprobleme bei Neugeborenen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646558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46558">
        <w:rPr>
          <w:rFonts w:ascii="Arial" w:hAnsi="Arial" w:cs="Arial"/>
          <w:color w:val="000000"/>
          <w:sz w:val="22"/>
          <w:szCs w:val="22"/>
        </w:rPr>
        <w:t xml:space="preserve">Statement Gstöttner: Siegeszug der </w:t>
      </w:r>
      <w:r w:rsidRPr="00646558">
        <w:rPr>
          <w:rFonts w:ascii="Arial" w:hAnsi="Arial" w:cs="Arial"/>
          <w:b/>
          <w:color w:val="000000"/>
          <w:sz w:val="22"/>
          <w:szCs w:val="22"/>
        </w:rPr>
        <w:t>Hörimplantate</w:t>
      </w:r>
      <w:r w:rsidRPr="00646558">
        <w:rPr>
          <w:rFonts w:ascii="Arial" w:hAnsi="Arial" w:cs="Arial"/>
          <w:color w:val="000000"/>
          <w:sz w:val="22"/>
          <w:szCs w:val="22"/>
        </w:rPr>
        <w:t xml:space="preserve"> – die HNO kann als erstes und einziges Fach ein Sinnesorgan ersetzen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Müller: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Geruchs- und Geschmackssinn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 – neu erforscht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646558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46558">
        <w:rPr>
          <w:rFonts w:ascii="Arial" w:hAnsi="Arial" w:cs="Arial"/>
          <w:color w:val="000000"/>
          <w:sz w:val="22"/>
          <w:szCs w:val="22"/>
        </w:rPr>
        <w:t xml:space="preserve">Statement </w:t>
      </w:r>
      <w:r>
        <w:rPr>
          <w:rFonts w:ascii="Arial" w:hAnsi="Arial" w:cs="Arial"/>
          <w:color w:val="000000"/>
          <w:sz w:val="22"/>
          <w:szCs w:val="22"/>
        </w:rPr>
        <w:t>Thurnher</w:t>
      </w:r>
      <w:r w:rsidRPr="0064655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HPV-Epidemie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 im Kopf- und Halsbereich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646558" w:rsidRDefault="00EA7AAE" w:rsidP="00D43CF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46558">
        <w:rPr>
          <w:rFonts w:ascii="Arial" w:hAnsi="Arial" w:cs="Arial"/>
          <w:color w:val="000000"/>
          <w:sz w:val="22"/>
          <w:szCs w:val="22"/>
        </w:rPr>
        <w:t xml:space="preserve">Statement </w:t>
      </w:r>
      <w:r>
        <w:rPr>
          <w:rFonts w:ascii="Arial" w:hAnsi="Arial" w:cs="Arial"/>
          <w:color w:val="000000"/>
          <w:sz w:val="22"/>
          <w:szCs w:val="22"/>
        </w:rPr>
        <w:t>Denk-Linnert</w:t>
      </w:r>
      <w:r w:rsidRPr="00646558">
        <w:rPr>
          <w:rFonts w:ascii="Arial" w:hAnsi="Arial" w:cs="Arial"/>
          <w:color w:val="000000"/>
          <w:sz w:val="22"/>
          <w:szCs w:val="22"/>
        </w:rPr>
        <w:t xml:space="preserve">: </w:t>
      </w:r>
      <w:r w:rsidR="00D43CF1" w:rsidRPr="00D43CF1">
        <w:rPr>
          <w:rFonts w:ascii="Arial" w:hAnsi="Arial" w:cs="Arial"/>
          <w:b/>
          <w:color w:val="000000"/>
          <w:sz w:val="22"/>
          <w:szCs w:val="22"/>
        </w:rPr>
        <w:t>Schluckstörungen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DC2677" w:rsidRDefault="00DC2677" w:rsidP="00DC2677">
      <w:pPr>
        <w:rPr>
          <w:rFonts w:ascii="Arial" w:hAnsi="Arial" w:cs="Arial"/>
          <w:color w:val="000000"/>
          <w:sz w:val="8"/>
          <w:szCs w:val="8"/>
        </w:rPr>
      </w:pPr>
    </w:p>
    <w:p w:rsidR="004745F0" w:rsidRDefault="00616346" w:rsidP="00DC2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</w:t>
      </w:r>
      <w:r w:rsidR="004745F0" w:rsidRPr="00646558">
        <w:rPr>
          <w:rFonts w:ascii="Arial" w:hAnsi="Arial" w:cs="Arial"/>
          <w:color w:val="000000"/>
          <w:sz w:val="22"/>
          <w:szCs w:val="22"/>
        </w:rPr>
        <w:t xml:space="preserve"> Materialien in elektronischer Form sowie die </w:t>
      </w:r>
      <w:r>
        <w:rPr>
          <w:rFonts w:ascii="Arial" w:hAnsi="Arial" w:cs="Arial"/>
          <w:color w:val="000000"/>
          <w:sz w:val="22"/>
          <w:szCs w:val="22"/>
        </w:rPr>
        <w:t>Pressef</w:t>
      </w:r>
      <w:r w:rsidR="004745F0" w:rsidRPr="00646558">
        <w:rPr>
          <w:rFonts w:ascii="Arial" w:hAnsi="Arial" w:cs="Arial"/>
          <w:color w:val="000000"/>
          <w:sz w:val="22"/>
          <w:szCs w:val="22"/>
        </w:rPr>
        <w:t xml:space="preserve">otos </w:t>
      </w:r>
      <w:r>
        <w:rPr>
          <w:rFonts w:ascii="Arial" w:hAnsi="Arial" w:cs="Arial"/>
          <w:color w:val="000000"/>
          <w:sz w:val="22"/>
          <w:szCs w:val="22"/>
        </w:rPr>
        <w:t>finden Sie unter</w:t>
      </w:r>
      <w:r w:rsidR="007C67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folgendem Downloadlink: </w:t>
      </w:r>
      <w:bookmarkStart w:id="0" w:name="_GoBack"/>
      <w:bookmarkEnd w:id="0"/>
      <w:r w:rsidR="00D43CF1">
        <w:rPr>
          <w:rFonts w:ascii="Arial" w:hAnsi="Arial" w:cs="Arial"/>
          <w:sz w:val="22"/>
          <w:szCs w:val="22"/>
        </w:rPr>
        <w:fldChar w:fldCharType="begin"/>
      </w:r>
      <w:r w:rsidR="00D43CF1">
        <w:rPr>
          <w:rFonts w:ascii="Arial" w:hAnsi="Arial" w:cs="Arial"/>
          <w:sz w:val="22"/>
          <w:szCs w:val="22"/>
        </w:rPr>
        <w:instrText xml:space="preserve"> HYPERLINK "</w:instrText>
      </w:r>
      <w:r w:rsidR="00D43CF1" w:rsidRPr="00D43CF1">
        <w:rPr>
          <w:rFonts w:ascii="Arial" w:hAnsi="Arial" w:cs="Arial"/>
          <w:sz w:val="22"/>
          <w:szCs w:val="22"/>
        </w:rPr>
        <w:instrText>http://www.publichealth.at/portfolio-items/HNO-2017/</w:instrText>
      </w:r>
      <w:r w:rsidR="00D43CF1">
        <w:rPr>
          <w:rFonts w:ascii="Arial" w:hAnsi="Arial" w:cs="Arial"/>
          <w:sz w:val="22"/>
          <w:szCs w:val="22"/>
        </w:rPr>
        <w:instrText xml:space="preserve">" </w:instrText>
      </w:r>
      <w:r w:rsidR="00D43CF1">
        <w:rPr>
          <w:rFonts w:ascii="Arial" w:hAnsi="Arial" w:cs="Arial"/>
          <w:sz w:val="22"/>
          <w:szCs w:val="22"/>
        </w:rPr>
        <w:fldChar w:fldCharType="separate"/>
      </w:r>
      <w:r w:rsidR="00D43CF1" w:rsidRPr="001F7843">
        <w:rPr>
          <w:rStyle w:val="Hyperlink"/>
          <w:rFonts w:ascii="Arial" w:hAnsi="Arial" w:cs="Arial"/>
          <w:sz w:val="22"/>
          <w:szCs w:val="22"/>
        </w:rPr>
        <w:t>http://www.publichealth.at/portfolio-items/HNO-2017/</w:t>
      </w:r>
      <w:r w:rsidR="00D43CF1">
        <w:rPr>
          <w:rFonts w:ascii="Arial" w:hAnsi="Arial" w:cs="Arial"/>
          <w:sz w:val="22"/>
          <w:szCs w:val="22"/>
        </w:rPr>
        <w:fldChar w:fldCharType="end"/>
      </w:r>
    </w:p>
    <w:p w:rsidR="00D461BE" w:rsidRPr="007C675A" w:rsidRDefault="00D461BE" w:rsidP="00ED4814">
      <w:pPr>
        <w:pStyle w:val="Listenabsatz"/>
        <w:rPr>
          <w:rFonts w:ascii="Arial" w:hAnsi="Arial" w:cs="Arial"/>
          <w:bCs/>
          <w:sz w:val="10"/>
          <w:szCs w:val="10"/>
        </w:rPr>
      </w:pPr>
    </w:p>
    <w:p w:rsidR="00357ED6" w:rsidRPr="00646558" w:rsidRDefault="004745F0" w:rsidP="00357ED6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646558">
        <w:rPr>
          <w:rFonts w:ascii="Arial" w:hAnsi="Arial" w:cs="Arial"/>
          <w:b/>
          <w:sz w:val="22"/>
          <w:szCs w:val="22"/>
        </w:rPr>
        <w:t xml:space="preserve">Rückfragehinweis: </w:t>
      </w:r>
    </w:p>
    <w:p w:rsidR="003B5ED5" w:rsidRPr="004745F0" w:rsidRDefault="003B5ED5" w:rsidP="003B5ED5">
      <w:pPr>
        <w:ind w:left="720"/>
        <w:rPr>
          <w:rFonts w:ascii="Arial" w:hAnsi="Arial" w:cs="Arial"/>
          <w:color w:val="000000"/>
          <w:sz w:val="8"/>
          <w:szCs w:val="8"/>
        </w:rPr>
      </w:pPr>
    </w:p>
    <w:p w:rsidR="001650D6" w:rsidRPr="00646558" w:rsidRDefault="001650D6" w:rsidP="004745F0">
      <w:pPr>
        <w:tabs>
          <w:tab w:val="left" w:pos="7371"/>
        </w:tabs>
        <w:ind w:left="708"/>
        <w:rPr>
          <w:rFonts w:ascii="Arial" w:hAnsi="Arial" w:cs="Arial"/>
          <w:sz w:val="22"/>
          <w:szCs w:val="22"/>
        </w:rPr>
      </w:pPr>
      <w:r w:rsidRPr="00646558">
        <w:rPr>
          <w:rFonts w:ascii="Arial" w:hAnsi="Arial" w:cs="Arial"/>
          <w:sz w:val="22"/>
          <w:szCs w:val="22"/>
        </w:rPr>
        <w:t>Mag. Michael Leitner</w:t>
      </w:r>
    </w:p>
    <w:p w:rsidR="001650D6" w:rsidRPr="00646558" w:rsidRDefault="001650D6" w:rsidP="004745F0">
      <w:pPr>
        <w:ind w:left="708"/>
        <w:rPr>
          <w:rFonts w:ascii="Arial" w:hAnsi="Arial" w:cs="Arial"/>
          <w:sz w:val="22"/>
          <w:szCs w:val="22"/>
        </w:rPr>
      </w:pPr>
      <w:r w:rsidRPr="00646558">
        <w:rPr>
          <w:rFonts w:ascii="Arial" w:hAnsi="Arial" w:cs="Arial"/>
          <w:sz w:val="22"/>
          <w:szCs w:val="22"/>
        </w:rPr>
        <w:t>Public Health PR-ProjektgesmbH</w:t>
      </w:r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>T: 01/60 20 530/92</w:t>
      </w:r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>Mobil: 0699/155 244 31</w:t>
      </w:r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ab/>
        <w:t>E: michael.leitner@publichealth.at</w:t>
      </w:r>
    </w:p>
    <w:sectPr w:rsidR="001650D6" w:rsidRPr="00646558" w:rsidSect="00D461BE">
      <w:headerReference w:type="default" r:id="rId8"/>
      <w:pgSz w:w="11906" w:h="16838" w:code="9"/>
      <w:pgMar w:top="113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6" w:rsidRDefault="00CF3D46" w:rsidP="00615C9D">
      <w:r>
        <w:separator/>
      </w:r>
    </w:p>
  </w:endnote>
  <w:endnote w:type="continuationSeparator" w:id="0">
    <w:p w:rsidR="00CF3D46" w:rsidRDefault="00CF3D46" w:rsidP="006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6" w:rsidRDefault="00CF3D46" w:rsidP="00615C9D">
      <w:r>
        <w:separator/>
      </w:r>
    </w:p>
  </w:footnote>
  <w:footnote w:type="continuationSeparator" w:id="0">
    <w:p w:rsidR="00CF3D46" w:rsidRDefault="00CF3D46" w:rsidP="006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B1" w:rsidRDefault="00635EB2" w:rsidP="0033714E">
    <w:pPr>
      <w:pStyle w:val="Kopfzeile"/>
      <w:jc w:val="right"/>
    </w:pPr>
    <w:r w:rsidRPr="00635EB2">
      <w:rPr>
        <w:noProof/>
      </w:rPr>
      <w:drawing>
        <wp:inline distT="0" distB="0" distL="0" distR="0">
          <wp:extent cx="1543462" cy="1092835"/>
          <wp:effectExtent l="0" t="0" r="0" b="0"/>
          <wp:docPr id="6" name="Grafik 6" descr="Z:\HNO\HNO Logo 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NO\HNO Logo 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86" cy="114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35pt;height:93.65pt" o:bullet="t">
        <v:imagedata r:id="rId1" o:title="Button"/>
      </v:shape>
    </w:pict>
  </w:numPicBullet>
  <w:abstractNum w:abstractNumId="0" w15:restartNumberingAfterBreak="0">
    <w:nsid w:val="174D0EBA"/>
    <w:multiLevelType w:val="hybridMultilevel"/>
    <w:tmpl w:val="8924CA96"/>
    <w:lvl w:ilvl="0" w:tplc="97A6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774DC0"/>
    <w:multiLevelType w:val="hybridMultilevel"/>
    <w:tmpl w:val="E7CAC724"/>
    <w:lvl w:ilvl="0" w:tplc="97A65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3EB3"/>
    <w:multiLevelType w:val="hybridMultilevel"/>
    <w:tmpl w:val="434AE7A8"/>
    <w:lvl w:ilvl="0" w:tplc="97A65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C05F82"/>
    <w:multiLevelType w:val="hybridMultilevel"/>
    <w:tmpl w:val="B33C9B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86F9B"/>
    <w:multiLevelType w:val="multilevel"/>
    <w:tmpl w:val="E7CAC72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D63DD"/>
    <w:multiLevelType w:val="hybridMultilevel"/>
    <w:tmpl w:val="E20EC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824"/>
    <w:multiLevelType w:val="hybridMultilevel"/>
    <w:tmpl w:val="0D98FEB2"/>
    <w:lvl w:ilvl="0" w:tplc="97A65A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7"/>
    <w:rsid w:val="00012B2D"/>
    <w:rsid w:val="00023D58"/>
    <w:rsid w:val="0002636A"/>
    <w:rsid w:val="0004630F"/>
    <w:rsid w:val="00052B15"/>
    <w:rsid w:val="00060162"/>
    <w:rsid w:val="00092F52"/>
    <w:rsid w:val="000933FB"/>
    <w:rsid w:val="000944F7"/>
    <w:rsid w:val="000A5184"/>
    <w:rsid w:val="000B0064"/>
    <w:rsid w:val="000B2892"/>
    <w:rsid w:val="000C1AF8"/>
    <w:rsid w:val="000D78A1"/>
    <w:rsid w:val="001500F3"/>
    <w:rsid w:val="001611E2"/>
    <w:rsid w:val="001650D6"/>
    <w:rsid w:val="00176B10"/>
    <w:rsid w:val="001A4C05"/>
    <w:rsid w:val="001E16EE"/>
    <w:rsid w:val="00217A13"/>
    <w:rsid w:val="00264B61"/>
    <w:rsid w:val="002837FB"/>
    <w:rsid w:val="002A6689"/>
    <w:rsid w:val="002A6D81"/>
    <w:rsid w:val="002B5D58"/>
    <w:rsid w:val="002C2A41"/>
    <w:rsid w:val="002D660F"/>
    <w:rsid w:val="0033714E"/>
    <w:rsid w:val="0033731E"/>
    <w:rsid w:val="00357ED6"/>
    <w:rsid w:val="00372507"/>
    <w:rsid w:val="00372704"/>
    <w:rsid w:val="003B5ED5"/>
    <w:rsid w:val="00405703"/>
    <w:rsid w:val="00410D5D"/>
    <w:rsid w:val="00413865"/>
    <w:rsid w:val="00421027"/>
    <w:rsid w:val="0043090F"/>
    <w:rsid w:val="004320B9"/>
    <w:rsid w:val="004404E9"/>
    <w:rsid w:val="00440651"/>
    <w:rsid w:val="00473002"/>
    <w:rsid w:val="004745F0"/>
    <w:rsid w:val="004916E9"/>
    <w:rsid w:val="004B5368"/>
    <w:rsid w:val="004C1F12"/>
    <w:rsid w:val="004F11FF"/>
    <w:rsid w:val="004F5E6D"/>
    <w:rsid w:val="00514585"/>
    <w:rsid w:val="00523719"/>
    <w:rsid w:val="005F6CFC"/>
    <w:rsid w:val="00615C9D"/>
    <w:rsid w:val="00616346"/>
    <w:rsid w:val="00635EB2"/>
    <w:rsid w:val="00644DE9"/>
    <w:rsid w:val="00646558"/>
    <w:rsid w:val="006609BC"/>
    <w:rsid w:val="006679DF"/>
    <w:rsid w:val="0067390F"/>
    <w:rsid w:val="00674125"/>
    <w:rsid w:val="0069770D"/>
    <w:rsid w:val="006A0A4B"/>
    <w:rsid w:val="006A3D7B"/>
    <w:rsid w:val="006A659F"/>
    <w:rsid w:val="006C7157"/>
    <w:rsid w:val="006F1BB9"/>
    <w:rsid w:val="0073319A"/>
    <w:rsid w:val="00762743"/>
    <w:rsid w:val="00775B4B"/>
    <w:rsid w:val="007A30CC"/>
    <w:rsid w:val="007C675A"/>
    <w:rsid w:val="007F171A"/>
    <w:rsid w:val="00811559"/>
    <w:rsid w:val="0082050E"/>
    <w:rsid w:val="00834D74"/>
    <w:rsid w:val="00852C6D"/>
    <w:rsid w:val="008665EB"/>
    <w:rsid w:val="008734C9"/>
    <w:rsid w:val="008846D7"/>
    <w:rsid w:val="00894078"/>
    <w:rsid w:val="008E23D4"/>
    <w:rsid w:val="0090331D"/>
    <w:rsid w:val="00913A60"/>
    <w:rsid w:val="00946DEF"/>
    <w:rsid w:val="00987170"/>
    <w:rsid w:val="009B1EAE"/>
    <w:rsid w:val="009F1C8E"/>
    <w:rsid w:val="00A009A8"/>
    <w:rsid w:val="00A110EC"/>
    <w:rsid w:val="00A652A4"/>
    <w:rsid w:val="00A851A6"/>
    <w:rsid w:val="00A920A4"/>
    <w:rsid w:val="00AC160E"/>
    <w:rsid w:val="00AC2C6D"/>
    <w:rsid w:val="00AE5479"/>
    <w:rsid w:val="00B2418E"/>
    <w:rsid w:val="00B24F6D"/>
    <w:rsid w:val="00B47D76"/>
    <w:rsid w:val="00B6230E"/>
    <w:rsid w:val="00BA34F4"/>
    <w:rsid w:val="00BC0E54"/>
    <w:rsid w:val="00C20DB1"/>
    <w:rsid w:val="00C31F0E"/>
    <w:rsid w:val="00C46E5B"/>
    <w:rsid w:val="00C64A5F"/>
    <w:rsid w:val="00C91078"/>
    <w:rsid w:val="00CB709C"/>
    <w:rsid w:val="00CE66FF"/>
    <w:rsid w:val="00CF3D46"/>
    <w:rsid w:val="00D251C3"/>
    <w:rsid w:val="00D32674"/>
    <w:rsid w:val="00D43CF1"/>
    <w:rsid w:val="00D461BE"/>
    <w:rsid w:val="00D755E2"/>
    <w:rsid w:val="00DA3314"/>
    <w:rsid w:val="00DB1C46"/>
    <w:rsid w:val="00DB42B1"/>
    <w:rsid w:val="00DB53BC"/>
    <w:rsid w:val="00DB7DE2"/>
    <w:rsid w:val="00DC2677"/>
    <w:rsid w:val="00DC3E1A"/>
    <w:rsid w:val="00E02B58"/>
    <w:rsid w:val="00E6790D"/>
    <w:rsid w:val="00E930F7"/>
    <w:rsid w:val="00EA7AAE"/>
    <w:rsid w:val="00EC7950"/>
    <w:rsid w:val="00ED0736"/>
    <w:rsid w:val="00ED4814"/>
    <w:rsid w:val="00ED726E"/>
    <w:rsid w:val="00EF78F0"/>
    <w:rsid w:val="00F067A5"/>
    <w:rsid w:val="00F30002"/>
    <w:rsid w:val="00F343B5"/>
    <w:rsid w:val="00F64837"/>
    <w:rsid w:val="00F75807"/>
    <w:rsid w:val="00F830C3"/>
    <w:rsid w:val="00F868ED"/>
    <w:rsid w:val="00FA435F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D731C-1998-4DBB-ADE6-0E975E2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E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semiHidden/>
    <w:rsid w:val="000944F7"/>
    <w:pPr>
      <w:ind w:left="283" w:firstLine="283"/>
    </w:pPr>
    <w:rPr>
      <w:rFonts w:ascii="Helvetica" w:hAnsi="Helvetica"/>
      <w:b/>
      <w:color w:val="000000"/>
      <w:sz w:val="18"/>
      <w:szCs w:val="20"/>
      <w:u w:val="single"/>
      <w:lang w:val="de-AT"/>
    </w:rPr>
  </w:style>
  <w:style w:type="paragraph" w:styleId="NurText">
    <w:name w:val="Plain Text"/>
    <w:basedOn w:val="Standard"/>
    <w:link w:val="NurTextZchn"/>
    <w:rsid w:val="00F067A5"/>
    <w:rPr>
      <w:rFonts w:ascii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locked/>
    <w:rsid w:val="00F067A5"/>
    <w:rPr>
      <w:rFonts w:ascii="Calibri" w:hAnsi="Calibri"/>
      <w:sz w:val="22"/>
      <w:szCs w:val="21"/>
      <w:lang w:val="de-AT" w:eastAsia="en-US" w:bidi="ar-SA"/>
    </w:rPr>
  </w:style>
  <w:style w:type="character" w:styleId="Hyperlink">
    <w:name w:val="Hyperlink"/>
    <w:rsid w:val="00F067A5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1650D6"/>
    <w:pPr>
      <w:tabs>
        <w:tab w:val="center" w:pos="4536"/>
        <w:tab w:val="right" w:pos="9072"/>
      </w:tabs>
    </w:pPr>
    <w:rPr>
      <w:rFonts w:ascii="Helvetica" w:hAnsi="Helvetica"/>
      <w:sz w:val="22"/>
      <w:szCs w:val="20"/>
      <w:lang w:val="de-AT"/>
    </w:rPr>
  </w:style>
  <w:style w:type="character" w:customStyle="1" w:styleId="FuzeileZchn">
    <w:name w:val="Fußzeile Zchn"/>
    <w:link w:val="Fuzeile"/>
    <w:rsid w:val="001650D6"/>
    <w:rPr>
      <w:rFonts w:ascii="Helvetica" w:hAnsi="Helvetica"/>
      <w:sz w:val="22"/>
      <w:lang w:eastAsia="de-DE"/>
    </w:rPr>
  </w:style>
  <w:style w:type="paragraph" w:customStyle="1" w:styleId="Briefkopf">
    <w:name w:val="Briefkopf"/>
    <w:rsid w:val="001650D6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styleId="StandardWeb">
    <w:name w:val="Normal (Web)"/>
    <w:basedOn w:val="Standard"/>
    <w:uiPriority w:val="99"/>
    <w:unhideWhenUsed/>
    <w:rsid w:val="00E02B58"/>
    <w:pPr>
      <w:spacing w:before="100" w:beforeAutospacing="1" w:after="100" w:afterAutospacing="1"/>
    </w:pPr>
    <w:rPr>
      <w:rFonts w:ascii="Arial" w:eastAsia="Calibri" w:hAnsi="Arial" w:cs="Arial"/>
      <w:color w:val="333333"/>
      <w:lang w:val="de-AT" w:eastAsia="de-AT"/>
    </w:rPr>
  </w:style>
  <w:style w:type="character" w:styleId="Fett">
    <w:name w:val="Strong"/>
    <w:uiPriority w:val="22"/>
    <w:qFormat/>
    <w:rsid w:val="00E02B58"/>
    <w:rPr>
      <w:b/>
      <w:bCs/>
    </w:rPr>
  </w:style>
  <w:style w:type="character" w:styleId="BesuchterHyperlink">
    <w:name w:val="FollowedHyperlink"/>
    <w:rsid w:val="00E02B58"/>
    <w:rPr>
      <w:color w:val="800080"/>
      <w:u w:val="single"/>
    </w:rPr>
  </w:style>
  <w:style w:type="paragraph" w:styleId="Kopfzeile">
    <w:name w:val="header"/>
    <w:basedOn w:val="Standard"/>
    <w:link w:val="KopfzeileZchn"/>
    <w:rsid w:val="00615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5C9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47D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47D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8D9"/>
                                <w:left w:val="single" w:sz="6" w:space="0" w:color="D7D8D9"/>
                                <w:bottom w:val="single" w:sz="6" w:space="31" w:color="D7D8D9"/>
                                <w:right w:val="single" w:sz="6" w:space="0" w:color="D7D8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CE94-C777-4D22-AEC9-4CC1D620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Ausgangssituation</vt:lpstr>
    </vt:vector>
  </TitlesOfParts>
  <Company/>
  <LinksUpToDate>false</LinksUpToDate>
  <CharactersWithSpaces>2213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mailto:michael.leitner@publichealth.at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Ausgangssituation</dc:title>
  <dc:subject/>
  <dc:creator>thomas</dc:creator>
  <cp:keywords/>
  <cp:lastModifiedBy>Michael Leitner</cp:lastModifiedBy>
  <cp:revision>3</cp:revision>
  <cp:lastPrinted>2016-09-07T08:15:00Z</cp:lastPrinted>
  <dcterms:created xsi:type="dcterms:W3CDTF">2017-09-06T08:44:00Z</dcterms:created>
  <dcterms:modified xsi:type="dcterms:W3CDTF">2017-09-06T08:55:00Z</dcterms:modified>
</cp:coreProperties>
</file>