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2C3C" w14:textId="77777777" w:rsidR="003943F6" w:rsidRDefault="003943F6">
      <w:pPr>
        <w:rPr>
          <w:rFonts w:ascii="Arial" w:hAnsi="Arial" w:cs="Arial"/>
          <w:b/>
          <w:sz w:val="24"/>
          <w:szCs w:val="24"/>
        </w:rPr>
      </w:pPr>
      <w:r>
        <w:rPr>
          <w:rFonts w:ascii="Arial" w:hAnsi="Arial" w:cs="Arial"/>
          <w:b/>
          <w:sz w:val="24"/>
          <w:szCs w:val="24"/>
        </w:rPr>
        <w:t>Presseinformation</w:t>
      </w:r>
    </w:p>
    <w:p w14:paraId="5B35EF22" w14:textId="38FBFDB5" w:rsidR="003943F6" w:rsidRPr="00E571FC" w:rsidRDefault="00A32FE1">
      <w:pPr>
        <w:rPr>
          <w:rFonts w:ascii="Arial" w:hAnsi="Arial" w:cs="Arial"/>
          <w:b/>
          <w:sz w:val="28"/>
          <w:szCs w:val="24"/>
        </w:rPr>
      </w:pPr>
      <w:r>
        <w:rPr>
          <w:rFonts w:ascii="Arial" w:hAnsi="Arial" w:cs="Arial"/>
          <w:b/>
          <w:sz w:val="28"/>
          <w:szCs w:val="24"/>
        </w:rPr>
        <w:t>KOBV</w:t>
      </w:r>
      <w:r w:rsidR="00B133CB">
        <w:rPr>
          <w:rFonts w:ascii="Arial" w:hAnsi="Arial" w:cs="Arial"/>
          <w:b/>
          <w:sz w:val="28"/>
          <w:szCs w:val="24"/>
        </w:rPr>
        <w:t>-Ö</w:t>
      </w:r>
      <w:r>
        <w:rPr>
          <w:rFonts w:ascii="Arial" w:hAnsi="Arial" w:cs="Arial"/>
          <w:b/>
          <w:sz w:val="28"/>
          <w:szCs w:val="24"/>
        </w:rPr>
        <w:t xml:space="preserve"> mahnt Sachlichkeit im Sozialversicherungsdiskurs ein</w:t>
      </w:r>
    </w:p>
    <w:p w14:paraId="3F23D693" w14:textId="5BED8CD4" w:rsidR="00DD0E8F" w:rsidRDefault="005014B4" w:rsidP="00DD0E8F">
      <w:pPr>
        <w:rPr>
          <w:rFonts w:ascii="Arial" w:hAnsi="Arial" w:cs="Arial"/>
          <w:b/>
          <w:sz w:val="24"/>
          <w:szCs w:val="24"/>
        </w:rPr>
      </w:pPr>
      <w:r>
        <w:rPr>
          <w:rFonts w:ascii="Arial" w:hAnsi="Arial" w:cs="Arial"/>
          <w:b/>
          <w:sz w:val="24"/>
          <w:szCs w:val="24"/>
        </w:rPr>
        <w:t xml:space="preserve">Der </w:t>
      </w:r>
      <w:r w:rsidR="003943F6">
        <w:rPr>
          <w:rFonts w:ascii="Arial" w:hAnsi="Arial" w:cs="Arial"/>
          <w:b/>
          <w:sz w:val="24"/>
          <w:szCs w:val="24"/>
        </w:rPr>
        <w:t xml:space="preserve">KOBV – der Behindertenverband </w:t>
      </w:r>
      <w:r w:rsidR="000B2CC7">
        <w:rPr>
          <w:rFonts w:ascii="Arial" w:hAnsi="Arial" w:cs="Arial"/>
          <w:b/>
          <w:sz w:val="24"/>
          <w:szCs w:val="24"/>
        </w:rPr>
        <w:t>fordert Rechtssicherheit bei der Rehabilitation und eine Abkehr vom Zufallsprinzip</w:t>
      </w:r>
    </w:p>
    <w:p w14:paraId="5CEB9C78" w14:textId="612E0C57" w:rsidR="003943F6" w:rsidRPr="00DD0E8F" w:rsidRDefault="00A32FE1" w:rsidP="00DD0E8F">
      <w:pPr>
        <w:rPr>
          <w:rFonts w:ascii="Arial" w:hAnsi="Arial" w:cs="Arial"/>
          <w:b/>
          <w:sz w:val="24"/>
          <w:szCs w:val="24"/>
        </w:rPr>
      </w:pPr>
      <w:r>
        <w:rPr>
          <w:rFonts w:ascii="Arial" w:hAnsi="Arial" w:cs="Arial"/>
          <w:szCs w:val="24"/>
        </w:rPr>
        <w:t xml:space="preserve">Wien, am 2.5.2018 – </w:t>
      </w:r>
      <w:r w:rsidR="00B133CB" w:rsidRPr="00B133CB">
        <w:rPr>
          <w:rFonts w:ascii="Arial" w:hAnsi="Arial" w:cs="Arial"/>
          <w:b/>
          <w:szCs w:val="24"/>
        </w:rPr>
        <w:t>Der Kriegsopfer- und Behindertenverband Österreich (KOBV-Ö) weist seit vielen Jahren auf die sachlich nicht zu rechtfertigenden Unterschiede in den Leistungskatalogen der verschiedenen Krankenversicherungsträger</w:t>
      </w:r>
      <w:r w:rsidR="00486641">
        <w:rPr>
          <w:rFonts w:ascii="Arial" w:hAnsi="Arial" w:cs="Arial"/>
          <w:b/>
          <w:szCs w:val="24"/>
        </w:rPr>
        <w:t>,</w:t>
      </w:r>
      <w:r w:rsidR="00B133CB" w:rsidRPr="00B133CB">
        <w:rPr>
          <w:rFonts w:ascii="Arial" w:hAnsi="Arial" w:cs="Arial"/>
          <w:b/>
          <w:szCs w:val="24"/>
        </w:rPr>
        <w:t xml:space="preserve"> </w:t>
      </w:r>
      <w:r w:rsidR="000B2CC7">
        <w:rPr>
          <w:rFonts w:ascii="Arial" w:hAnsi="Arial" w:cs="Arial"/>
          <w:b/>
          <w:szCs w:val="24"/>
        </w:rPr>
        <w:t>speziell im Bereich der Rehabilitation</w:t>
      </w:r>
      <w:r w:rsidR="00486641">
        <w:rPr>
          <w:rFonts w:ascii="Arial" w:hAnsi="Arial" w:cs="Arial"/>
          <w:b/>
          <w:szCs w:val="24"/>
        </w:rPr>
        <w:t>,</w:t>
      </w:r>
      <w:r w:rsidR="000B2CC7">
        <w:rPr>
          <w:rFonts w:ascii="Arial" w:hAnsi="Arial" w:cs="Arial"/>
          <w:b/>
          <w:szCs w:val="24"/>
        </w:rPr>
        <w:t xml:space="preserve"> </w:t>
      </w:r>
      <w:r w:rsidR="00B133CB" w:rsidRPr="00B133CB">
        <w:rPr>
          <w:rFonts w:ascii="Arial" w:hAnsi="Arial" w:cs="Arial"/>
          <w:b/>
          <w:szCs w:val="24"/>
        </w:rPr>
        <w:t>hin</w:t>
      </w:r>
      <w:r w:rsidR="00B133CB">
        <w:rPr>
          <w:rFonts w:ascii="Arial" w:hAnsi="Arial" w:cs="Arial"/>
          <w:b/>
          <w:szCs w:val="24"/>
        </w:rPr>
        <w:t xml:space="preserve">. </w:t>
      </w:r>
      <w:r w:rsidR="00F668F4">
        <w:rPr>
          <w:rFonts w:ascii="Arial" w:hAnsi="Arial" w:cs="Arial"/>
          <w:b/>
          <w:szCs w:val="24"/>
        </w:rPr>
        <w:t xml:space="preserve">Doch gerade dieses Thema wird in aktuellen politischen Äußerungen rund um die Sozialversicherungsreform nicht angesprochen. Stattdessen wird mit </w:t>
      </w:r>
      <w:proofErr w:type="spellStart"/>
      <w:r w:rsidR="00F668F4">
        <w:rPr>
          <w:rFonts w:ascii="Arial" w:hAnsi="Arial" w:cs="Arial"/>
          <w:b/>
          <w:szCs w:val="24"/>
        </w:rPr>
        <w:t>Fake</w:t>
      </w:r>
      <w:proofErr w:type="spellEnd"/>
      <w:r w:rsidR="00F668F4">
        <w:rPr>
          <w:rFonts w:ascii="Arial" w:hAnsi="Arial" w:cs="Arial"/>
          <w:b/>
          <w:szCs w:val="24"/>
        </w:rPr>
        <w:t xml:space="preserve"> News eine reine Organisationsdiskussion befeuert, die an der Lebensrealität und den Bedürfnissen der Leistungsempfänger vorbei geht. </w:t>
      </w:r>
    </w:p>
    <w:p w14:paraId="547A0C99" w14:textId="245E78FD" w:rsidR="005014B4" w:rsidRPr="006A6A2B" w:rsidRDefault="00F668F4" w:rsidP="005014B4">
      <w:pPr>
        <w:jc w:val="both"/>
        <w:rPr>
          <w:rFonts w:ascii="Arial" w:hAnsi="Arial" w:cs="Arial"/>
          <w:b/>
          <w:szCs w:val="24"/>
        </w:rPr>
      </w:pPr>
      <w:r>
        <w:rPr>
          <w:rFonts w:ascii="Arial" w:hAnsi="Arial" w:cs="Arial"/>
          <w:b/>
          <w:szCs w:val="24"/>
        </w:rPr>
        <w:t>Bitte mehr Sachlichkeit</w:t>
      </w:r>
    </w:p>
    <w:p w14:paraId="6942304E" w14:textId="3F05EE0A" w:rsidR="00EA22D3" w:rsidRDefault="00514EAE" w:rsidP="00EA22D3">
      <w:pPr>
        <w:jc w:val="both"/>
        <w:rPr>
          <w:rFonts w:ascii="Arial" w:hAnsi="Arial" w:cs="Arial"/>
          <w:szCs w:val="24"/>
        </w:rPr>
      </w:pPr>
      <w:r w:rsidRPr="005920ED">
        <w:rPr>
          <w:rFonts w:ascii="Arial" w:hAnsi="Arial" w:cs="Arial"/>
          <w:szCs w:val="24"/>
        </w:rPr>
        <w:t xml:space="preserve">KOBV Präsident Mag. Michael Svoboda </w:t>
      </w:r>
      <w:r>
        <w:rPr>
          <w:rFonts w:ascii="Arial" w:hAnsi="Arial" w:cs="Arial"/>
          <w:szCs w:val="24"/>
        </w:rPr>
        <w:t>erklärt: „</w:t>
      </w:r>
      <w:r w:rsidR="00B133CB" w:rsidRPr="00B133CB">
        <w:rPr>
          <w:rFonts w:ascii="Arial" w:hAnsi="Arial" w:cs="Arial"/>
          <w:szCs w:val="24"/>
        </w:rPr>
        <w:t>Die Diskussionen um die Reformen in der Sozialversicherung haben in den vergangenen Wochen ein Niveau erreicht, das mich als Vertreter der Interessen von Menschen mit Behinderungen zutiefst betroffen macht</w:t>
      </w:r>
      <w:r w:rsidR="00B133CB">
        <w:rPr>
          <w:rFonts w:ascii="Arial" w:hAnsi="Arial" w:cs="Arial"/>
          <w:szCs w:val="24"/>
        </w:rPr>
        <w:t>:</w:t>
      </w:r>
      <w:r w:rsidR="00B133CB" w:rsidRPr="00B133CB">
        <w:rPr>
          <w:rFonts w:ascii="Arial" w:hAnsi="Arial" w:cs="Arial"/>
          <w:szCs w:val="24"/>
        </w:rPr>
        <w:t xml:space="preserve"> </w:t>
      </w:r>
      <w:r w:rsidR="00B133CB">
        <w:rPr>
          <w:rFonts w:ascii="Arial" w:hAnsi="Arial" w:cs="Arial"/>
          <w:szCs w:val="24"/>
        </w:rPr>
        <w:t>Einerseits</w:t>
      </w:r>
      <w:r w:rsidR="00B133CB" w:rsidRPr="00B133CB">
        <w:rPr>
          <w:rFonts w:ascii="Arial" w:hAnsi="Arial" w:cs="Arial"/>
          <w:szCs w:val="24"/>
        </w:rPr>
        <w:t xml:space="preserve"> </w:t>
      </w:r>
      <w:r w:rsidR="00F668F4">
        <w:rPr>
          <w:rFonts w:ascii="Arial" w:hAnsi="Arial" w:cs="Arial"/>
          <w:szCs w:val="24"/>
        </w:rPr>
        <w:t>basieren</w:t>
      </w:r>
      <w:r w:rsidR="00B133CB" w:rsidRPr="00B133CB">
        <w:rPr>
          <w:rFonts w:ascii="Arial" w:hAnsi="Arial" w:cs="Arial"/>
          <w:szCs w:val="24"/>
        </w:rPr>
        <w:t xml:space="preserve"> diese Diskussionen auf falschen Fakten und Vorwürfen</w:t>
      </w:r>
      <w:r w:rsidR="00B133CB">
        <w:rPr>
          <w:rFonts w:ascii="Arial" w:hAnsi="Arial" w:cs="Arial"/>
          <w:szCs w:val="24"/>
        </w:rPr>
        <w:t xml:space="preserve">, wie zum Beispiel </w:t>
      </w:r>
      <w:r w:rsidR="001A362E">
        <w:rPr>
          <w:rFonts w:ascii="Arial" w:hAnsi="Arial" w:cs="Arial"/>
          <w:szCs w:val="24"/>
        </w:rPr>
        <w:t>auf dem</w:t>
      </w:r>
      <w:r w:rsidR="00B133CB" w:rsidRPr="00B133CB">
        <w:rPr>
          <w:rFonts w:ascii="Arial" w:hAnsi="Arial" w:cs="Arial"/>
          <w:szCs w:val="24"/>
        </w:rPr>
        <w:t xml:space="preserve"> Vorwurf der </w:t>
      </w:r>
      <w:r w:rsidR="001A362E">
        <w:rPr>
          <w:rFonts w:ascii="Arial" w:hAnsi="Arial" w:cs="Arial"/>
          <w:szCs w:val="24"/>
        </w:rPr>
        <w:t>‚</w:t>
      </w:r>
      <w:r w:rsidR="00B133CB" w:rsidRPr="00B133CB">
        <w:rPr>
          <w:rFonts w:ascii="Arial" w:hAnsi="Arial" w:cs="Arial"/>
          <w:szCs w:val="24"/>
        </w:rPr>
        <w:t>Geldanhäufung</w:t>
      </w:r>
      <w:r w:rsidR="001A362E">
        <w:rPr>
          <w:rFonts w:ascii="Arial" w:hAnsi="Arial" w:cs="Arial"/>
          <w:szCs w:val="24"/>
        </w:rPr>
        <w:t>‘</w:t>
      </w:r>
      <w:r w:rsidR="00B133CB" w:rsidRPr="00B133CB">
        <w:rPr>
          <w:rFonts w:ascii="Arial" w:hAnsi="Arial" w:cs="Arial"/>
          <w:szCs w:val="24"/>
        </w:rPr>
        <w:t xml:space="preserve"> in Form von Leistungssicherungsrücklagen, </w:t>
      </w:r>
      <w:r w:rsidR="00B133CB">
        <w:rPr>
          <w:rFonts w:ascii="Arial" w:hAnsi="Arial" w:cs="Arial"/>
          <w:szCs w:val="24"/>
        </w:rPr>
        <w:t xml:space="preserve">welche </w:t>
      </w:r>
      <w:r w:rsidR="00B133CB" w:rsidRPr="00B133CB">
        <w:rPr>
          <w:rFonts w:ascii="Arial" w:hAnsi="Arial" w:cs="Arial"/>
          <w:szCs w:val="24"/>
        </w:rPr>
        <w:t xml:space="preserve">in Wahrheit </w:t>
      </w:r>
      <w:r w:rsidR="00B133CB">
        <w:rPr>
          <w:rFonts w:ascii="Arial" w:hAnsi="Arial" w:cs="Arial"/>
          <w:szCs w:val="24"/>
        </w:rPr>
        <w:t xml:space="preserve">gesetzlich </w:t>
      </w:r>
      <w:r w:rsidR="00B133CB" w:rsidRPr="00B133CB">
        <w:rPr>
          <w:rFonts w:ascii="Arial" w:hAnsi="Arial" w:cs="Arial"/>
          <w:szCs w:val="24"/>
        </w:rPr>
        <w:t>vorgeschrieben sind</w:t>
      </w:r>
      <w:r w:rsidR="00B133CB">
        <w:rPr>
          <w:rFonts w:ascii="Arial" w:hAnsi="Arial" w:cs="Arial"/>
          <w:szCs w:val="24"/>
        </w:rPr>
        <w:t>.</w:t>
      </w:r>
      <w:r w:rsidR="00B133CB" w:rsidRPr="00B133CB">
        <w:rPr>
          <w:rFonts w:ascii="Arial" w:hAnsi="Arial" w:cs="Arial"/>
          <w:szCs w:val="24"/>
        </w:rPr>
        <w:t xml:space="preserve"> </w:t>
      </w:r>
      <w:r w:rsidR="00B133CB">
        <w:rPr>
          <w:rFonts w:ascii="Arial" w:hAnsi="Arial" w:cs="Arial"/>
          <w:szCs w:val="24"/>
        </w:rPr>
        <w:t>A</w:t>
      </w:r>
      <w:r w:rsidR="00B133CB" w:rsidRPr="00B133CB">
        <w:rPr>
          <w:rFonts w:ascii="Arial" w:hAnsi="Arial" w:cs="Arial"/>
          <w:szCs w:val="24"/>
        </w:rPr>
        <w:t xml:space="preserve">ndererseits </w:t>
      </w:r>
      <w:r w:rsidR="00F668F4" w:rsidRPr="00B133CB">
        <w:rPr>
          <w:rFonts w:ascii="Arial" w:hAnsi="Arial" w:cs="Arial"/>
          <w:szCs w:val="24"/>
        </w:rPr>
        <w:t>befassen</w:t>
      </w:r>
      <w:r w:rsidR="00F668F4">
        <w:rPr>
          <w:rFonts w:ascii="Arial" w:hAnsi="Arial" w:cs="Arial"/>
          <w:szCs w:val="24"/>
        </w:rPr>
        <w:t xml:space="preserve"> </w:t>
      </w:r>
      <w:r w:rsidR="00B133CB">
        <w:rPr>
          <w:rFonts w:ascii="Arial" w:hAnsi="Arial" w:cs="Arial"/>
          <w:szCs w:val="24"/>
        </w:rPr>
        <w:t xml:space="preserve">sich diese Diskussionen </w:t>
      </w:r>
      <w:r w:rsidR="00B133CB" w:rsidRPr="00B133CB">
        <w:rPr>
          <w:rFonts w:ascii="Arial" w:hAnsi="Arial" w:cs="Arial"/>
          <w:szCs w:val="24"/>
        </w:rPr>
        <w:t xml:space="preserve">fast ausschließlich mit </w:t>
      </w:r>
      <w:r w:rsidR="001A362E">
        <w:rPr>
          <w:rFonts w:ascii="Arial" w:hAnsi="Arial" w:cs="Arial"/>
          <w:szCs w:val="24"/>
        </w:rPr>
        <w:t>organisatorischen V</w:t>
      </w:r>
      <w:r w:rsidR="00B133CB" w:rsidRPr="00B133CB">
        <w:rPr>
          <w:rFonts w:ascii="Arial" w:hAnsi="Arial" w:cs="Arial"/>
          <w:szCs w:val="24"/>
        </w:rPr>
        <w:t>eränderungsmaßnahmen</w:t>
      </w:r>
      <w:r w:rsidR="00B133CB">
        <w:rPr>
          <w:rFonts w:ascii="Arial" w:hAnsi="Arial" w:cs="Arial"/>
          <w:szCs w:val="24"/>
        </w:rPr>
        <w:t>.</w:t>
      </w:r>
      <w:r w:rsidR="00B133CB" w:rsidRPr="00B133CB">
        <w:rPr>
          <w:rFonts w:ascii="Arial" w:hAnsi="Arial" w:cs="Arial"/>
          <w:szCs w:val="24"/>
        </w:rPr>
        <w:t xml:space="preserve"> </w:t>
      </w:r>
      <w:r w:rsidR="00B133CB">
        <w:rPr>
          <w:rFonts w:ascii="Arial" w:hAnsi="Arial" w:cs="Arial"/>
          <w:szCs w:val="24"/>
        </w:rPr>
        <w:t>D</w:t>
      </w:r>
      <w:r w:rsidR="00B133CB" w:rsidRPr="00B133CB">
        <w:rPr>
          <w:rFonts w:ascii="Arial" w:hAnsi="Arial" w:cs="Arial"/>
          <w:szCs w:val="24"/>
        </w:rPr>
        <w:t>e</w:t>
      </w:r>
      <w:r w:rsidR="00B133CB">
        <w:rPr>
          <w:rFonts w:ascii="Arial" w:hAnsi="Arial" w:cs="Arial"/>
          <w:szCs w:val="24"/>
        </w:rPr>
        <w:t>r</w:t>
      </w:r>
      <w:r w:rsidR="00B133CB" w:rsidRPr="00B133CB">
        <w:rPr>
          <w:rFonts w:ascii="Arial" w:hAnsi="Arial" w:cs="Arial"/>
          <w:szCs w:val="24"/>
        </w:rPr>
        <w:t xml:space="preserve"> eigentliche und wichtigste Reformbedarf</w:t>
      </w:r>
      <w:r w:rsidR="00B133CB">
        <w:rPr>
          <w:rFonts w:ascii="Arial" w:hAnsi="Arial" w:cs="Arial"/>
          <w:szCs w:val="24"/>
        </w:rPr>
        <w:t xml:space="preserve"> – der</w:t>
      </w:r>
      <w:r w:rsidR="00B133CB" w:rsidRPr="00B133CB">
        <w:rPr>
          <w:rFonts w:ascii="Arial" w:hAnsi="Arial" w:cs="Arial"/>
          <w:szCs w:val="24"/>
        </w:rPr>
        <w:t xml:space="preserve"> im Bereich des Leistungsrechts für Versicherte </w:t>
      </w:r>
      <w:r w:rsidR="001A362E">
        <w:rPr>
          <w:rFonts w:ascii="Arial" w:hAnsi="Arial" w:cs="Arial"/>
          <w:szCs w:val="24"/>
        </w:rPr>
        <w:t xml:space="preserve">liegt </w:t>
      </w:r>
      <w:r w:rsidR="00B133CB">
        <w:rPr>
          <w:rFonts w:ascii="Arial" w:hAnsi="Arial" w:cs="Arial"/>
          <w:szCs w:val="24"/>
        </w:rPr>
        <w:t xml:space="preserve">– wird </w:t>
      </w:r>
      <w:r w:rsidR="00B133CB" w:rsidRPr="00B133CB">
        <w:rPr>
          <w:rFonts w:ascii="Arial" w:hAnsi="Arial" w:cs="Arial"/>
          <w:szCs w:val="24"/>
        </w:rPr>
        <w:t>jedoch bisher aus</w:t>
      </w:r>
      <w:r w:rsidR="00B133CB">
        <w:rPr>
          <w:rFonts w:ascii="Arial" w:hAnsi="Arial" w:cs="Arial"/>
          <w:szCs w:val="24"/>
        </w:rPr>
        <w:t>gespart</w:t>
      </w:r>
      <w:r w:rsidR="00B133CB" w:rsidRPr="00B133CB">
        <w:rPr>
          <w:rFonts w:ascii="Arial" w:hAnsi="Arial" w:cs="Arial"/>
          <w:szCs w:val="24"/>
        </w:rPr>
        <w:t>.</w:t>
      </w:r>
      <w:r>
        <w:rPr>
          <w:rFonts w:ascii="Arial" w:hAnsi="Arial" w:cs="Arial"/>
          <w:szCs w:val="24"/>
        </w:rPr>
        <w:t>“</w:t>
      </w:r>
    </w:p>
    <w:p w14:paraId="7E82A3F0" w14:textId="3DDF1A45" w:rsidR="00F668F4" w:rsidRPr="00F668F4" w:rsidRDefault="00F668F4" w:rsidP="00EA22D3">
      <w:pPr>
        <w:jc w:val="both"/>
        <w:rPr>
          <w:rFonts w:ascii="Arial" w:hAnsi="Arial" w:cs="Arial"/>
          <w:b/>
          <w:szCs w:val="24"/>
        </w:rPr>
      </w:pPr>
      <w:r w:rsidRPr="00F668F4">
        <w:rPr>
          <w:rFonts w:ascii="Arial" w:hAnsi="Arial" w:cs="Arial"/>
          <w:b/>
          <w:szCs w:val="24"/>
        </w:rPr>
        <w:t>Leistungsharmonisierung</w:t>
      </w:r>
      <w:r w:rsidR="00A00675">
        <w:rPr>
          <w:rFonts w:ascii="Arial" w:hAnsi="Arial" w:cs="Arial"/>
          <w:b/>
          <w:szCs w:val="24"/>
        </w:rPr>
        <w:t xml:space="preserve"> statt Zufallsprinzip</w:t>
      </w:r>
    </w:p>
    <w:p w14:paraId="2B4421AA" w14:textId="3E9C44B1" w:rsidR="00EA22D3" w:rsidRDefault="00F668F4" w:rsidP="00A00675">
      <w:pPr>
        <w:jc w:val="both"/>
        <w:rPr>
          <w:rFonts w:ascii="Arial" w:hAnsi="Arial" w:cs="Arial"/>
          <w:szCs w:val="24"/>
        </w:rPr>
      </w:pPr>
      <w:r>
        <w:rPr>
          <w:rFonts w:ascii="Arial" w:hAnsi="Arial" w:cs="Arial"/>
          <w:szCs w:val="24"/>
        </w:rPr>
        <w:t>Ob man heute bestimmte Sozialversicherungsleistungen</w:t>
      </w:r>
      <w:r w:rsidR="00A00675">
        <w:rPr>
          <w:rFonts w:ascii="Arial" w:hAnsi="Arial" w:cs="Arial"/>
          <w:szCs w:val="24"/>
        </w:rPr>
        <w:t xml:space="preserve"> in einem wirkungsvollen Umfang </w:t>
      </w:r>
      <w:r>
        <w:rPr>
          <w:rFonts w:ascii="Arial" w:hAnsi="Arial" w:cs="Arial"/>
          <w:szCs w:val="24"/>
        </w:rPr>
        <w:t xml:space="preserve">erhält, hängt </w:t>
      </w:r>
      <w:r w:rsidR="00A00675">
        <w:rPr>
          <w:rFonts w:ascii="Arial" w:hAnsi="Arial" w:cs="Arial"/>
          <w:szCs w:val="24"/>
        </w:rPr>
        <w:t>in erster Linie vom Zufall ab – nämlich davon</w:t>
      </w:r>
      <w:r w:rsidR="00486641">
        <w:rPr>
          <w:rFonts w:ascii="Arial" w:hAnsi="Arial" w:cs="Arial"/>
          <w:szCs w:val="24"/>
        </w:rPr>
        <w:t>,</w:t>
      </w:r>
      <w:r w:rsidR="00A00675">
        <w:rPr>
          <w:rFonts w:ascii="Arial" w:hAnsi="Arial" w:cs="Arial"/>
          <w:szCs w:val="24"/>
        </w:rPr>
        <w:t xml:space="preserve"> bei welcher Krankenversicherung man versichert ist. Jede</w:t>
      </w:r>
      <w:r w:rsidRPr="00F668F4">
        <w:rPr>
          <w:rFonts w:ascii="Arial" w:hAnsi="Arial" w:cs="Arial"/>
          <w:szCs w:val="24"/>
        </w:rPr>
        <w:t xml:space="preserve"> Versichertengru</w:t>
      </w:r>
      <w:r w:rsidR="001A362E">
        <w:rPr>
          <w:rFonts w:ascii="Arial" w:hAnsi="Arial" w:cs="Arial"/>
          <w:szCs w:val="24"/>
        </w:rPr>
        <w:t>ppe (selbständig, unselbständig,</w:t>
      </w:r>
      <w:r w:rsidRPr="00F668F4">
        <w:rPr>
          <w:rFonts w:ascii="Arial" w:hAnsi="Arial" w:cs="Arial"/>
          <w:szCs w:val="24"/>
        </w:rPr>
        <w:t xml:space="preserve"> öffentlich bedienstet, Pensionist, mitversichert) </w:t>
      </w:r>
      <w:r w:rsidR="00A00675">
        <w:rPr>
          <w:rFonts w:ascii="Arial" w:hAnsi="Arial" w:cs="Arial"/>
          <w:szCs w:val="24"/>
        </w:rPr>
        <w:t>und jedes Bundesland hat einen anderen Leistungskatalog</w:t>
      </w:r>
      <w:r w:rsidRPr="00F668F4">
        <w:rPr>
          <w:rFonts w:ascii="Arial" w:hAnsi="Arial" w:cs="Arial"/>
          <w:szCs w:val="24"/>
        </w:rPr>
        <w:t xml:space="preserve">. Bei dem Stichwort „Leistungsharmonisierung“, das von der Sozialversicherung gerade in den letzten Monaten bereits bearbeitet und teilweise schon umgesetzt wird, sollte es darum gehen, den Versicherten unabhängig von ihrem Versichertenstatus die wirkungsvollsten Leistungen angedeihen zu lassen. </w:t>
      </w:r>
    </w:p>
    <w:p w14:paraId="03D747FA" w14:textId="2D5BEABD" w:rsidR="00A00675" w:rsidRPr="00A00675" w:rsidRDefault="000B2CC7" w:rsidP="00A00675">
      <w:pPr>
        <w:jc w:val="both"/>
        <w:rPr>
          <w:rFonts w:ascii="Arial" w:hAnsi="Arial" w:cs="Arial"/>
          <w:b/>
          <w:szCs w:val="24"/>
        </w:rPr>
      </w:pPr>
      <w:r>
        <w:rPr>
          <w:rFonts w:ascii="Arial" w:hAnsi="Arial" w:cs="Arial"/>
          <w:b/>
          <w:szCs w:val="24"/>
        </w:rPr>
        <w:t>Rechtssicherheit</w:t>
      </w:r>
      <w:r w:rsidR="00A00675" w:rsidRPr="00A00675">
        <w:rPr>
          <w:rFonts w:ascii="Arial" w:hAnsi="Arial" w:cs="Arial"/>
          <w:b/>
          <w:szCs w:val="24"/>
        </w:rPr>
        <w:t xml:space="preserve"> </w:t>
      </w:r>
      <w:r>
        <w:rPr>
          <w:rFonts w:ascii="Arial" w:hAnsi="Arial" w:cs="Arial"/>
          <w:b/>
          <w:szCs w:val="24"/>
        </w:rPr>
        <w:t>bei der</w:t>
      </w:r>
      <w:r w:rsidR="00A00675" w:rsidRPr="00A00675">
        <w:rPr>
          <w:rFonts w:ascii="Arial" w:hAnsi="Arial" w:cs="Arial"/>
          <w:b/>
          <w:szCs w:val="24"/>
        </w:rPr>
        <w:t xml:space="preserve"> Rehabilitation</w:t>
      </w:r>
    </w:p>
    <w:p w14:paraId="684183EE" w14:textId="29E290D7" w:rsidR="008D48EE" w:rsidRDefault="00A00675" w:rsidP="00A00675">
      <w:pPr>
        <w:jc w:val="both"/>
        <w:rPr>
          <w:rFonts w:ascii="Arial" w:hAnsi="Arial" w:cs="Arial"/>
          <w:szCs w:val="24"/>
        </w:rPr>
      </w:pPr>
      <w:r w:rsidRPr="00A00675">
        <w:rPr>
          <w:rFonts w:ascii="Arial" w:hAnsi="Arial" w:cs="Arial"/>
          <w:szCs w:val="24"/>
        </w:rPr>
        <w:t xml:space="preserve">Besonders krass schlägt sich der dringende </w:t>
      </w:r>
      <w:r>
        <w:rPr>
          <w:rFonts w:ascii="Arial" w:hAnsi="Arial" w:cs="Arial"/>
          <w:szCs w:val="24"/>
        </w:rPr>
        <w:t>inhaltliche</w:t>
      </w:r>
      <w:r w:rsidRPr="00A00675">
        <w:rPr>
          <w:rFonts w:ascii="Arial" w:hAnsi="Arial" w:cs="Arial"/>
          <w:szCs w:val="24"/>
        </w:rPr>
        <w:t xml:space="preserve"> Reformbedarf in den Bereichen der umfassenden (medizinischen, beruflichen und sozialen) Rehabilitation nieder. </w:t>
      </w:r>
      <w:r>
        <w:rPr>
          <w:rFonts w:ascii="Arial" w:hAnsi="Arial" w:cs="Arial"/>
          <w:szCs w:val="24"/>
        </w:rPr>
        <w:t>D</w:t>
      </w:r>
      <w:r w:rsidRPr="00A00675">
        <w:rPr>
          <w:rFonts w:ascii="Arial" w:hAnsi="Arial" w:cs="Arial"/>
          <w:szCs w:val="24"/>
        </w:rPr>
        <w:t xml:space="preserve">as Leistungsspektrum für die Versicherten </w:t>
      </w:r>
      <w:r>
        <w:rPr>
          <w:rFonts w:ascii="Arial" w:hAnsi="Arial" w:cs="Arial"/>
          <w:szCs w:val="24"/>
        </w:rPr>
        <w:t xml:space="preserve">ist hier </w:t>
      </w:r>
      <w:r w:rsidR="003C073C">
        <w:rPr>
          <w:rFonts w:ascii="Arial" w:hAnsi="Arial" w:cs="Arial"/>
          <w:szCs w:val="24"/>
        </w:rPr>
        <w:t xml:space="preserve">– </w:t>
      </w:r>
      <w:r w:rsidRPr="00A00675">
        <w:rPr>
          <w:rFonts w:ascii="Arial" w:hAnsi="Arial" w:cs="Arial"/>
          <w:szCs w:val="24"/>
        </w:rPr>
        <w:t xml:space="preserve">je nach Versichertenstatus </w:t>
      </w:r>
      <w:r w:rsidR="003C073C">
        <w:rPr>
          <w:rFonts w:ascii="Arial" w:hAnsi="Arial" w:cs="Arial"/>
          <w:szCs w:val="24"/>
        </w:rPr>
        <w:t xml:space="preserve">– </w:t>
      </w:r>
      <w:r w:rsidRPr="00A00675">
        <w:rPr>
          <w:rFonts w:ascii="Arial" w:hAnsi="Arial" w:cs="Arial"/>
          <w:szCs w:val="24"/>
        </w:rPr>
        <w:t>völlig unterschiedlich</w:t>
      </w:r>
      <w:r>
        <w:rPr>
          <w:rFonts w:ascii="Arial" w:hAnsi="Arial" w:cs="Arial"/>
          <w:szCs w:val="24"/>
        </w:rPr>
        <w:t>.</w:t>
      </w:r>
      <w:r w:rsidRPr="00A00675">
        <w:rPr>
          <w:rFonts w:ascii="Arial" w:hAnsi="Arial" w:cs="Arial"/>
          <w:szCs w:val="24"/>
        </w:rPr>
        <w:t xml:space="preserve"> </w:t>
      </w:r>
      <w:r>
        <w:rPr>
          <w:rFonts w:ascii="Arial" w:hAnsi="Arial" w:cs="Arial"/>
          <w:szCs w:val="24"/>
        </w:rPr>
        <w:t>Dazu</w:t>
      </w:r>
      <w:r w:rsidRPr="00A00675">
        <w:rPr>
          <w:rFonts w:ascii="Arial" w:hAnsi="Arial" w:cs="Arial"/>
          <w:szCs w:val="24"/>
        </w:rPr>
        <w:t xml:space="preserve"> kommt noch, dass es inhaltlich verschiedene Zuständigkeiten innerhalb des Sozialversicherungssystems gibt, die für die Versicherten nur schwer durchschaubar sind</w:t>
      </w:r>
      <w:r>
        <w:rPr>
          <w:rFonts w:ascii="Arial" w:hAnsi="Arial" w:cs="Arial"/>
          <w:szCs w:val="24"/>
        </w:rPr>
        <w:t>.</w:t>
      </w:r>
      <w:r w:rsidRPr="00A00675">
        <w:rPr>
          <w:rFonts w:ascii="Arial" w:hAnsi="Arial" w:cs="Arial"/>
          <w:szCs w:val="24"/>
        </w:rPr>
        <w:t xml:space="preserve"> </w:t>
      </w:r>
      <w:r w:rsidR="000F0567">
        <w:rPr>
          <w:rFonts w:ascii="Arial" w:hAnsi="Arial" w:cs="Arial"/>
          <w:szCs w:val="24"/>
        </w:rPr>
        <w:t>Bei vielen dieser Rehabilitationsl</w:t>
      </w:r>
      <w:r w:rsidRPr="00A00675">
        <w:rPr>
          <w:rFonts w:ascii="Arial" w:hAnsi="Arial" w:cs="Arial"/>
          <w:szCs w:val="24"/>
        </w:rPr>
        <w:t xml:space="preserve">eistungen </w:t>
      </w:r>
      <w:r w:rsidR="000F0567">
        <w:rPr>
          <w:rFonts w:ascii="Arial" w:hAnsi="Arial" w:cs="Arial"/>
          <w:szCs w:val="24"/>
        </w:rPr>
        <w:t xml:space="preserve">fehlt noch dazu ein </w:t>
      </w:r>
      <w:r w:rsidRPr="00A00675">
        <w:rPr>
          <w:rFonts w:ascii="Arial" w:hAnsi="Arial" w:cs="Arial"/>
          <w:szCs w:val="24"/>
        </w:rPr>
        <w:t xml:space="preserve">Rechtsanspruch. Das bedeutet, dass Versicherte kaum eine Möglichkeit </w:t>
      </w:r>
      <w:r w:rsidR="000F0567">
        <w:rPr>
          <w:rFonts w:ascii="Arial" w:hAnsi="Arial" w:cs="Arial"/>
          <w:szCs w:val="24"/>
        </w:rPr>
        <w:t>haben</w:t>
      </w:r>
      <w:r w:rsidRPr="00A00675">
        <w:rPr>
          <w:rFonts w:ascii="Arial" w:hAnsi="Arial" w:cs="Arial"/>
          <w:szCs w:val="24"/>
        </w:rPr>
        <w:t>, vom Haus- oder Facharzt oder Spital verordnete Behandlungen auf dem Rechtsweg durchzusetzen</w:t>
      </w:r>
      <w:r w:rsidR="00486641">
        <w:rPr>
          <w:rFonts w:ascii="Arial" w:hAnsi="Arial" w:cs="Arial"/>
          <w:szCs w:val="24"/>
        </w:rPr>
        <w:t>. Sie werden</w:t>
      </w:r>
      <w:r w:rsidRPr="00A00675">
        <w:rPr>
          <w:rFonts w:ascii="Arial" w:hAnsi="Arial" w:cs="Arial"/>
          <w:szCs w:val="24"/>
        </w:rPr>
        <w:t xml:space="preserve"> </w:t>
      </w:r>
      <w:r w:rsidR="000F0567">
        <w:rPr>
          <w:rFonts w:ascii="Arial" w:hAnsi="Arial" w:cs="Arial"/>
          <w:szCs w:val="24"/>
        </w:rPr>
        <w:t xml:space="preserve">somit zu Bittstellern </w:t>
      </w:r>
      <w:r w:rsidR="00486641">
        <w:rPr>
          <w:rFonts w:ascii="Arial" w:hAnsi="Arial" w:cs="Arial"/>
          <w:szCs w:val="24"/>
        </w:rPr>
        <w:t>degradiert</w:t>
      </w:r>
      <w:r w:rsidRPr="00A00675">
        <w:rPr>
          <w:rFonts w:ascii="Arial" w:hAnsi="Arial" w:cs="Arial"/>
          <w:szCs w:val="24"/>
        </w:rPr>
        <w:t xml:space="preserve">. </w:t>
      </w:r>
    </w:p>
    <w:p w14:paraId="195DB59E" w14:textId="401B34D9" w:rsidR="000F0567" w:rsidRDefault="00514EAE" w:rsidP="000F0567">
      <w:pPr>
        <w:jc w:val="both"/>
        <w:rPr>
          <w:rFonts w:ascii="Arial" w:hAnsi="Arial" w:cs="Arial"/>
          <w:szCs w:val="24"/>
        </w:rPr>
      </w:pPr>
      <w:r>
        <w:rPr>
          <w:rFonts w:ascii="Arial" w:hAnsi="Arial" w:cs="Arial"/>
          <w:szCs w:val="24"/>
        </w:rPr>
        <w:lastRenderedPageBreak/>
        <w:t>Svoboda betont</w:t>
      </w:r>
      <w:r w:rsidR="000F0567">
        <w:rPr>
          <w:rFonts w:ascii="Arial" w:hAnsi="Arial" w:cs="Arial"/>
          <w:szCs w:val="24"/>
        </w:rPr>
        <w:t xml:space="preserve"> abschließend</w:t>
      </w:r>
      <w:r w:rsidR="00EA22D3" w:rsidRPr="005920ED">
        <w:rPr>
          <w:rFonts w:ascii="Arial" w:hAnsi="Arial" w:cs="Arial"/>
          <w:szCs w:val="24"/>
        </w:rPr>
        <w:t>: „</w:t>
      </w:r>
      <w:r w:rsidR="008D48EE" w:rsidRPr="00A00675">
        <w:rPr>
          <w:rFonts w:ascii="Arial" w:hAnsi="Arial" w:cs="Arial"/>
          <w:szCs w:val="24"/>
        </w:rPr>
        <w:t xml:space="preserve">Die </w:t>
      </w:r>
      <w:r w:rsidR="001A362E">
        <w:rPr>
          <w:rFonts w:ascii="Arial" w:hAnsi="Arial" w:cs="Arial"/>
          <w:szCs w:val="24"/>
        </w:rPr>
        <w:t xml:space="preserve">langjährige </w:t>
      </w:r>
      <w:r w:rsidR="008D48EE" w:rsidRPr="00A00675">
        <w:rPr>
          <w:rFonts w:ascii="Arial" w:hAnsi="Arial" w:cs="Arial"/>
          <w:szCs w:val="24"/>
        </w:rPr>
        <w:t xml:space="preserve">Forderung der Behindertenverbände in Österreich </w:t>
      </w:r>
      <w:r w:rsidR="001A362E">
        <w:rPr>
          <w:rFonts w:ascii="Arial" w:hAnsi="Arial" w:cs="Arial"/>
          <w:szCs w:val="24"/>
        </w:rPr>
        <w:t>‚</w:t>
      </w:r>
      <w:r w:rsidR="008D48EE" w:rsidRPr="00A00675">
        <w:rPr>
          <w:rFonts w:ascii="Arial" w:hAnsi="Arial" w:cs="Arial"/>
          <w:szCs w:val="24"/>
        </w:rPr>
        <w:t xml:space="preserve">Rehabilitation </w:t>
      </w:r>
      <w:r w:rsidR="008D48EE">
        <w:rPr>
          <w:rFonts w:ascii="Arial" w:hAnsi="Arial" w:cs="Arial"/>
          <w:szCs w:val="24"/>
        </w:rPr>
        <w:t>–</w:t>
      </w:r>
      <w:r w:rsidR="008D48EE" w:rsidRPr="00A00675">
        <w:rPr>
          <w:rFonts w:ascii="Arial" w:hAnsi="Arial" w:cs="Arial"/>
          <w:szCs w:val="24"/>
        </w:rPr>
        <w:t xml:space="preserve"> gleiches </w:t>
      </w:r>
      <w:r w:rsidR="008D48EE">
        <w:rPr>
          <w:rFonts w:ascii="Arial" w:hAnsi="Arial" w:cs="Arial"/>
          <w:szCs w:val="24"/>
        </w:rPr>
        <w:t>Recht</w:t>
      </w:r>
      <w:r w:rsidR="008D48EE" w:rsidRPr="00A00675">
        <w:rPr>
          <w:rFonts w:ascii="Arial" w:hAnsi="Arial" w:cs="Arial"/>
          <w:szCs w:val="24"/>
        </w:rPr>
        <w:t xml:space="preserve"> für alle</w:t>
      </w:r>
      <w:r w:rsidR="001A362E">
        <w:rPr>
          <w:rFonts w:ascii="Arial" w:hAnsi="Arial" w:cs="Arial"/>
          <w:szCs w:val="24"/>
        </w:rPr>
        <w:t>‘</w:t>
      </w:r>
      <w:r w:rsidR="008D48EE" w:rsidRPr="00A00675">
        <w:rPr>
          <w:rFonts w:ascii="Arial" w:hAnsi="Arial" w:cs="Arial"/>
          <w:szCs w:val="24"/>
        </w:rPr>
        <w:t xml:space="preserve"> sollte endlich erfüllt werden.</w:t>
      </w:r>
      <w:r w:rsidR="008D48EE">
        <w:rPr>
          <w:rFonts w:ascii="Arial" w:hAnsi="Arial" w:cs="Arial"/>
          <w:szCs w:val="24"/>
        </w:rPr>
        <w:t xml:space="preserve"> D</w:t>
      </w:r>
      <w:r w:rsidR="008D48EE" w:rsidRPr="008D48EE">
        <w:rPr>
          <w:rFonts w:ascii="Arial" w:hAnsi="Arial" w:cs="Arial"/>
          <w:szCs w:val="24"/>
        </w:rPr>
        <w:t xml:space="preserve">ie durchgängige Schaffung von </w:t>
      </w:r>
      <w:r w:rsidR="008D48EE">
        <w:rPr>
          <w:rFonts w:ascii="Arial" w:hAnsi="Arial" w:cs="Arial"/>
          <w:szCs w:val="24"/>
        </w:rPr>
        <w:t xml:space="preserve">klaren und einheitlichen </w:t>
      </w:r>
      <w:r w:rsidR="008D48EE" w:rsidRPr="008D48EE">
        <w:rPr>
          <w:rFonts w:ascii="Arial" w:hAnsi="Arial" w:cs="Arial"/>
          <w:szCs w:val="24"/>
        </w:rPr>
        <w:t xml:space="preserve">Leistungsansprüchen </w:t>
      </w:r>
      <w:r w:rsidR="008D48EE">
        <w:rPr>
          <w:rFonts w:ascii="Arial" w:hAnsi="Arial" w:cs="Arial"/>
          <w:szCs w:val="24"/>
        </w:rPr>
        <w:t>könnte unser</w:t>
      </w:r>
      <w:r w:rsidR="008D48EE" w:rsidRPr="008D48EE">
        <w:rPr>
          <w:rFonts w:ascii="Arial" w:hAnsi="Arial" w:cs="Arial"/>
          <w:szCs w:val="24"/>
        </w:rPr>
        <w:t xml:space="preserve"> Gesundheits- und Rehabilitationssystem </w:t>
      </w:r>
      <w:r w:rsidR="008D48EE">
        <w:rPr>
          <w:rFonts w:ascii="Arial" w:hAnsi="Arial" w:cs="Arial"/>
          <w:szCs w:val="24"/>
        </w:rPr>
        <w:t xml:space="preserve">deutlich stärken und </w:t>
      </w:r>
      <w:r w:rsidR="008D48EE" w:rsidRPr="008D48EE">
        <w:rPr>
          <w:rFonts w:ascii="Arial" w:hAnsi="Arial" w:cs="Arial"/>
          <w:szCs w:val="24"/>
        </w:rPr>
        <w:t>auch volkswirtschaftlich einen Mehrwert darstell</w:t>
      </w:r>
      <w:r w:rsidR="008D48EE">
        <w:rPr>
          <w:rFonts w:ascii="Arial" w:hAnsi="Arial" w:cs="Arial"/>
          <w:szCs w:val="24"/>
        </w:rPr>
        <w:t>en</w:t>
      </w:r>
      <w:r w:rsidR="008D48EE" w:rsidRPr="008D48EE">
        <w:rPr>
          <w:rFonts w:ascii="Arial" w:hAnsi="Arial" w:cs="Arial"/>
          <w:szCs w:val="24"/>
        </w:rPr>
        <w:t>.</w:t>
      </w:r>
      <w:r w:rsidR="008D48EE">
        <w:rPr>
          <w:rFonts w:ascii="Arial" w:hAnsi="Arial" w:cs="Arial"/>
          <w:szCs w:val="24"/>
        </w:rPr>
        <w:t xml:space="preserve"> </w:t>
      </w:r>
      <w:r w:rsidR="000F0567" w:rsidRPr="000F0567">
        <w:rPr>
          <w:rFonts w:ascii="Arial" w:hAnsi="Arial" w:cs="Arial"/>
          <w:szCs w:val="24"/>
        </w:rPr>
        <w:t xml:space="preserve">Zäumen wir </w:t>
      </w:r>
      <w:r w:rsidR="000F0567">
        <w:rPr>
          <w:rFonts w:ascii="Arial" w:hAnsi="Arial" w:cs="Arial"/>
          <w:szCs w:val="24"/>
        </w:rPr>
        <w:t xml:space="preserve">also </w:t>
      </w:r>
      <w:r w:rsidR="000F0567" w:rsidRPr="000F0567">
        <w:rPr>
          <w:rFonts w:ascii="Arial" w:hAnsi="Arial" w:cs="Arial"/>
          <w:szCs w:val="24"/>
        </w:rPr>
        <w:t>das Pferd nicht von hinten auf, sondern denken wir zum Wohle der Versicherten zuerst über inhaltliche Veränderung</w:t>
      </w:r>
      <w:r w:rsidR="000F0567">
        <w:rPr>
          <w:rFonts w:ascii="Arial" w:hAnsi="Arial" w:cs="Arial"/>
          <w:szCs w:val="24"/>
        </w:rPr>
        <w:t>en nach.</w:t>
      </w:r>
      <w:r w:rsidR="000F0567" w:rsidRPr="000F0567">
        <w:rPr>
          <w:rFonts w:ascii="Arial" w:hAnsi="Arial" w:cs="Arial"/>
          <w:szCs w:val="24"/>
        </w:rPr>
        <w:t xml:space="preserve"> </w:t>
      </w:r>
      <w:r w:rsidR="000F0567">
        <w:rPr>
          <w:rFonts w:ascii="Arial" w:hAnsi="Arial" w:cs="Arial"/>
          <w:szCs w:val="24"/>
        </w:rPr>
        <w:t>Im Anschluss können s</w:t>
      </w:r>
      <w:r w:rsidR="000F0567" w:rsidRPr="000F0567">
        <w:rPr>
          <w:rFonts w:ascii="Arial" w:hAnsi="Arial" w:cs="Arial"/>
          <w:szCs w:val="24"/>
        </w:rPr>
        <w:t xml:space="preserve">innvolle </w:t>
      </w:r>
      <w:r w:rsidR="000F0567">
        <w:rPr>
          <w:rFonts w:ascii="Arial" w:hAnsi="Arial" w:cs="Arial"/>
          <w:szCs w:val="24"/>
        </w:rPr>
        <w:t xml:space="preserve">organisatorische </w:t>
      </w:r>
      <w:r w:rsidR="003C073C">
        <w:rPr>
          <w:rFonts w:ascii="Arial" w:hAnsi="Arial" w:cs="Arial"/>
          <w:szCs w:val="24"/>
        </w:rPr>
        <w:t>Optimierungen</w:t>
      </w:r>
      <w:r w:rsidR="000F0567" w:rsidRPr="000F0567">
        <w:rPr>
          <w:rFonts w:ascii="Arial" w:hAnsi="Arial" w:cs="Arial"/>
          <w:szCs w:val="24"/>
        </w:rPr>
        <w:t xml:space="preserve"> eine positive Entwicklung unterstützen.</w:t>
      </w:r>
      <w:r w:rsidR="000F0567">
        <w:rPr>
          <w:rFonts w:ascii="Arial" w:hAnsi="Arial" w:cs="Arial"/>
          <w:szCs w:val="24"/>
        </w:rPr>
        <w:t>“</w:t>
      </w:r>
    </w:p>
    <w:p w14:paraId="317C9093" w14:textId="77777777" w:rsidR="00E571FC" w:rsidRPr="005920ED" w:rsidRDefault="00E571FC" w:rsidP="00055393">
      <w:pPr>
        <w:jc w:val="both"/>
        <w:rPr>
          <w:rFonts w:ascii="Arial" w:hAnsi="Arial" w:cs="Arial"/>
          <w:b/>
          <w:szCs w:val="24"/>
        </w:rPr>
      </w:pPr>
      <w:r w:rsidRPr="005920ED">
        <w:rPr>
          <w:rFonts w:ascii="Arial" w:hAnsi="Arial" w:cs="Arial"/>
          <w:b/>
          <w:szCs w:val="24"/>
        </w:rPr>
        <w:t>Über den KOBV – der Behindertenverband</w:t>
      </w:r>
    </w:p>
    <w:p w14:paraId="12C3222F" w14:textId="77777777" w:rsidR="005920ED" w:rsidRPr="005920ED" w:rsidRDefault="007D1BE3" w:rsidP="00055393">
      <w:pPr>
        <w:jc w:val="both"/>
        <w:rPr>
          <w:rFonts w:ascii="Arial" w:hAnsi="Arial" w:cs="Arial"/>
          <w:szCs w:val="24"/>
        </w:rPr>
      </w:pPr>
      <w:r w:rsidRPr="005920ED">
        <w:rPr>
          <w:rFonts w:ascii="Arial" w:hAnsi="Arial" w:cs="Arial"/>
          <w:szCs w:val="24"/>
        </w:rPr>
        <w:t>Der KOBV</w:t>
      </w:r>
      <w:r w:rsidR="005920ED" w:rsidRPr="005920ED">
        <w:rPr>
          <w:rFonts w:ascii="Arial" w:hAnsi="Arial" w:cs="Arial"/>
          <w:szCs w:val="24"/>
        </w:rPr>
        <w:t xml:space="preserve"> </w:t>
      </w:r>
      <w:r w:rsidRPr="005920ED">
        <w:rPr>
          <w:rFonts w:ascii="Arial" w:hAnsi="Arial" w:cs="Arial"/>
          <w:szCs w:val="24"/>
        </w:rPr>
        <w:t>Österreich ist die Dachorganisation der Kriegsopfer</w:t>
      </w:r>
      <w:r w:rsidR="005920ED" w:rsidRPr="005920ED">
        <w:rPr>
          <w:rFonts w:ascii="Arial" w:hAnsi="Arial" w:cs="Arial"/>
          <w:szCs w:val="24"/>
        </w:rPr>
        <w:t>-</w:t>
      </w:r>
      <w:r w:rsidRPr="005920ED">
        <w:rPr>
          <w:rFonts w:ascii="Arial" w:hAnsi="Arial" w:cs="Arial"/>
          <w:szCs w:val="24"/>
        </w:rPr>
        <w:t xml:space="preserve"> und Behindertenverbände der einzelnen Bundesländer und somit die größte Interessenvertretung für Menschen mit Behinderungen in Österreich. Der KOBV engagiert sich für alle Menschen mit Behinderungen, egal welche Ursache ihre Behinderung hat. Er hilft chronisch Kranken genauso wie Unfallopfern Ihre Rechte durchzusetzen und bietet neben der politischen Interessenvertretungsarbeit, individuelle </w:t>
      </w:r>
      <w:r w:rsidR="005920ED" w:rsidRPr="005920ED">
        <w:rPr>
          <w:rFonts w:ascii="Arial" w:hAnsi="Arial" w:cs="Arial"/>
          <w:szCs w:val="24"/>
        </w:rPr>
        <w:t>S</w:t>
      </w:r>
      <w:r w:rsidRPr="005920ED">
        <w:rPr>
          <w:rFonts w:ascii="Arial" w:hAnsi="Arial" w:cs="Arial"/>
          <w:szCs w:val="24"/>
        </w:rPr>
        <w:t xml:space="preserve">ozialrechtsberatung und </w:t>
      </w:r>
      <w:r w:rsidR="005920ED" w:rsidRPr="005920ED">
        <w:rPr>
          <w:rFonts w:ascii="Arial" w:hAnsi="Arial" w:cs="Arial"/>
          <w:szCs w:val="24"/>
        </w:rPr>
        <w:t>R</w:t>
      </w:r>
      <w:r w:rsidRPr="005920ED">
        <w:rPr>
          <w:rFonts w:ascii="Arial" w:hAnsi="Arial" w:cs="Arial"/>
          <w:szCs w:val="24"/>
        </w:rPr>
        <w:t>echtsvertretung</w:t>
      </w:r>
      <w:r w:rsidR="005920ED" w:rsidRPr="005920ED">
        <w:rPr>
          <w:rFonts w:ascii="Arial" w:hAnsi="Arial" w:cs="Arial"/>
          <w:szCs w:val="24"/>
        </w:rPr>
        <w:t>.</w:t>
      </w:r>
      <w:r w:rsidRPr="005920ED">
        <w:rPr>
          <w:rFonts w:ascii="Arial" w:hAnsi="Arial" w:cs="Arial"/>
          <w:szCs w:val="24"/>
        </w:rPr>
        <w:t xml:space="preserve"> </w:t>
      </w:r>
    </w:p>
    <w:p w14:paraId="63032330" w14:textId="77777777" w:rsidR="00E571FC" w:rsidRPr="005920ED" w:rsidRDefault="005920ED" w:rsidP="00055393">
      <w:pPr>
        <w:jc w:val="both"/>
        <w:rPr>
          <w:rFonts w:ascii="Arial" w:hAnsi="Arial" w:cs="Arial"/>
          <w:szCs w:val="24"/>
        </w:rPr>
      </w:pPr>
      <w:r w:rsidRPr="005920ED">
        <w:rPr>
          <w:rFonts w:ascii="Arial" w:hAnsi="Arial" w:cs="Arial"/>
          <w:szCs w:val="24"/>
        </w:rPr>
        <w:t xml:space="preserve">Weitere Informationen über den KOBV erhalten Sie unter </w:t>
      </w:r>
      <w:hyperlink r:id="rId5" w:history="1">
        <w:r w:rsidRPr="005920ED">
          <w:rPr>
            <w:rStyle w:val="Hyperlink"/>
            <w:rFonts w:ascii="Arial" w:hAnsi="Arial" w:cs="Arial"/>
            <w:szCs w:val="24"/>
          </w:rPr>
          <w:t>www.kobv.at</w:t>
        </w:r>
      </w:hyperlink>
      <w:r w:rsidRPr="005920ED">
        <w:rPr>
          <w:rFonts w:ascii="Arial" w:hAnsi="Arial" w:cs="Arial"/>
          <w:szCs w:val="24"/>
        </w:rPr>
        <w:t>.</w:t>
      </w:r>
    </w:p>
    <w:p w14:paraId="0A69D889" w14:textId="7EC6917B" w:rsidR="005920ED" w:rsidRDefault="005920ED" w:rsidP="00055393">
      <w:pPr>
        <w:jc w:val="both"/>
        <w:rPr>
          <w:rFonts w:ascii="Arial" w:hAnsi="Arial" w:cs="Arial"/>
          <w:szCs w:val="24"/>
        </w:rPr>
      </w:pPr>
      <w:r w:rsidRPr="005920ED">
        <w:rPr>
          <w:rFonts w:ascii="Arial" w:hAnsi="Arial" w:cs="Arial"/>
          <w:szCs w:val="24"/>
        </w:rPr>
        <w:t xml:space="preserve">Pressefotos </w:t>
      </w:r>
      <w:bookmarkStart w:id="0" w:name="_GoBack"/>
      <w:bookmarkEnd w:id="0"/>
      <w:r w:rsidRPr="005920ED">
        <w:rPr>
          <w:rFonts w:ascii="Arial" w:hAnsi="Arial" w:cs="Arial"/>
          <w:szCs w:val="24"/>
        </w:rPr>
        <w:t>stehen unter folgendem Link als Download zur Verfügung:</w:t>
      </w:r>
      <w:r w:rsidR="00B94C1B">
        <w:rPr>
          <w:rFonts w:ascii="Arial" w:hAnsi="Arial" w:cs="Arial"/>
          <w:szCs w:val="24"/>
        </w:rPr>
        <w:t xml:space="preserve"> </w:t>
      </w:r>
      <w:hyperlink r:id="rId6" w:history="1">
        <w:r w:rsidR="00B94C1B" w:rsidRPr="00EE6E8F">
          <w:rPr>
            <w:rStyle w:val="Hyperlink"/>
            <w:rFonts w:ascii="Arial" w:hAnsi="Arial" w:cs="Arial"/>
            <w:szCs w:val="24"/>
          </w:rPr>
          <w:t>http://www.publichealth.at/portfolio-items/sozialversicherungsdiskurs/</w:t>
        </w:r>
      </w:hyperlink>
    </w:p>
    <w:p w14:paraId="5CF65B25" w14:textId="30F753C4" w:rsidR="005920ED" w:rsidRPr="005920ED" w:rsidRDefault="005920ED" w:rsidP="005920ED">
      <w:pPr>
        <w:rPr>
          <w:rFonts w:ascii="Arial" w:hAnsi="Arial" w:cs="Arial"/>
          <w:szCs w:val="24"/>
          <w:lang w:val="de-DE"/>
        </w:rPr>
      </w:pPr>
      <w:r w:rsidRPr="005920ED">
        <w:rPr>
          <w:rFonts w:ascii="Arial" w:hAnsi="Arial" w:cs="Arial"/>
          <w:b/>
          <w:szCs w:val="24"/>
        </w:rPr>
        <w:t xml:space="preserve">Rückfragehinweis: </w:t>
      </w:r>
      <w:r w:rsidRPr="005920ED">
        <w:rPr>
          <w:rFonts w:ascii="Arial" w:hAnsi="Arial" w:cs="Arial"/>
          <w:b/>
          <w:szCs w:val="24"/>
        </w:rPr>
        <w:br/>
      </w:r>
      <w:r w:rsidRPr="005920ED">
        <w:rPr>
          <w:rFonts w:ascii="Arial" w:hAnsi="Arial" w:cs="Arial"/>
          <w:szCs w:val="24"/>
        </w:rPr>
        <w:t xml:space="preserve">Mag. </w:t>
      </w:r>
      <w:r w:rsidRPr="00704807">
        <w:rPr>
          <w:rFonts w:ascii="Arial" w:hAnsi="Arial" w:cs="Arial"/>
          <w:szCs w:val="24"/>
          <w:lang w:val="de-DE"/>
        </w:rPr>
        <w:t>Michael Leitner, MAS</w:t>
      </w:r>
      <w:r w:rsidRPr="00704807">
        <w:rPr>
          <w:rFonts w:ascii="Arial" w:hAnsi="Arial" w:cs="Arial"/>
          <w:szCs w:val="24"/>
          <w:lang w:val="de-DE"/>
        </w:rPr>
        <w:br/>
        <w:t>Public Health PR GmbH</w:t>
      </w:r>
      <w:r w:rsidRPr="00704807">
        <w:rPr>
          <w:rFonts w:ascii="Arial" w:hAnsi="Arial" w:cs="Arial"/>
          <w:szCs w:val="24"/>
          <w:lang w:val="de-DE"/>
        </w:rPr>
        <w:br/>
        <w:t>T +43/ 1/ 60 20 530-92</w:t>
      </w:r>
      <w:r w:rsidRPr="00704807">
        <w:rPr>
          <w:rFonts w:ascii="Arial" w:hAnsi="Arial" w:cs="Arial"/>
          <w:szCs w:val="24"/>
          <w:lang w:val="de-DE"/>
        </w:rPr>
        <w:br/>
      </w:r>
      <w:r w:rsidRPr="005920ED">
        <w:rPr>
          <w:rFonts w:ascii="Arial" w:hAnsi="Arial" w:cs="Arial"/>
          <w:szCs w:val="24"/>
          <w:lang w:val="de-DE"/>
        </w:rPr>
        <w:t>E michael.leitner@publichealth.at</w:t>
      </w:r>
    </w:p>
    <w:sectPr w:rsidR="005920ED" w:rsidRPr="005920ED" w:rsidSect="00AC0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137A"/>
    <w:multiLevelType w:val="hybridMultilevel"/>
    <w:tmpl w:val="E0326F7C"/>
    <w:lvl w:ilvl="0" w:tplc="187CC340">
      <w:start w:val="1"/>
      <w:numFmt w:val="upperRoman"/>
      <w:pStyle w:val="berschrift3"/>
      <w:lvlText w:val="%1."/>
      <w:lvlJc w:val="left"/>
      <w:pPr>
        <w:tabs>
          <w:tab w:val="num" w:pos="1080"/>
        </w:tabs>
        <w:ind w:left="1080" w:hanging="720"/>
      </w:pPr>
    </w:lvl>
    <w:lvl w:ilvl="1" w:tplc="F092CEA0">
      <w:start w:val="6"/>
      <w:numFmt w:val="bullet"/>
      <w:lvlText w:val="-"/>
      <w:lvlJc w:val="left"/>
      <w:pPr>
        <w:tabs>
          <w:tab w:val="num" w:pos="927"/>
        </w:tabs>
        <w:ind w:left="927" w:hanging="360"/>
      </w:pPr>
      <w:rPr>
        <w:rFonts w:ascii="Times New Roman" w:eastAsia="Times New Roman" w:hAnsi="Times New Roman" w:cs="Times New Roman" w:hint="default"/>
      </w:rPr>
    </w:lvl>
    <w:lvl w:ilvl="2" w:tplc="F80A4BA0">
      <w:start w:val="1"/>
      <w:numFmt w:val="decimal"/>
      <w:lvlText w:val="%3."/>
      <w:lvlJc w:val="left"/>
      <w:pPr>
        <w:tabs>
          <w:tab w:val="num" w:pos="2340"/>
        </w:tabs>
        <w:ind w:left="2340" w:hanging="360"/>
      </w:pPr>
    </w:lvl>
    <w:lvl w:ilvl="3" w:tplc="49CC9CA0">
      <w:start w:val="1"/>
      <w:numFmt w:val="lowerLetter"/>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93"/>
    <w:rsid w:val="0001589A"/>
    <w:rsid w:val="00055393"/>
    <w:rsid w:val="00065A59"/>
    <w:rsid w:val="000B2CC7"/>
    <w:rsid w:val="000F0567"/>
    <w:rsid w:val="00163CBA"/>
    <w:rsid w:val="001A362E"/>
    <w:rsid w:val="001D1FDA"/>
    <w:rsid w:val="00244B1F"/>
    <w:rsid w:val="002C4CBD"/>
    <w:rsid w:val="002D0DCE"/>
    <w:rsid w:val="003943F6"/>
    <w:rsid w:val="003B0FFE"/>
    <w:rsid w:val="003C073C"/>
    <w:rsid w:val="00486641"/>
    <w:rsid w:val="00486722"/>
    <w:rsid w:val="005014B4"/>
    <w:rsid w:val="00514EAE"/>
    <w:rsid w:val="00525DFE"/>
    <w:rsid w:val="005723CE"/>
    <w:rsid w:val="005828B4"/>
    <w:rsid w:val="005920ED"/>
    <w:rsid w:val="006A6A2B"/>
    <w:rsid w:val="00704807"/>
    <w:rsid w:val="007D1BE3"/>
    <w:rsid w:val="007D7308"/>
    <w:rsid w:val="008D48EE"/>
    <w:rsid w:val="00932A68"/>
    <w:rsid w:val="00985CA5"/>
    <w:rsid w:val="00A00675"/>
    <w:rsid w:val="00A32FE1"/>
    <w:rsid w:val="00AC0465"/>
    <w:rsid w:val="00B133CB"/>
    <w:rsid w:val="00B90611"/>
    <w:rsid w:val="00B94C1B"/>
    <w:rsid w:val="00BE305C"/>
    <w:rsid w:val="00C3135B"/>
    <w:rsid w:val="00CB1985"/>
    <w:rsid w:val="00DB0659"/>
    <w:rsid w:val="00DD0E8F"/>
    <w:rsid w:val="00DF3221"/>
    <w:rsid w:val="00DF5EAB"/>
    <w:rsid w:val="00E243BF"/>
    <w:rsid w:val="00E571FC"/>
    <w:rsid w:val="00EA22D3"/>
    <w:rsid w:val="00F573BB"/>
    <w:rsid w:val="00F668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8443"/>
  <w15:docId w15:val="{48000406-0230-4113-880C-D8DFBBA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465"/>
  </w:style>
  <w:style w:type="paragraph" w:styleId="berschrift3">
    <w:name w:val="heading 3"/>
    <w:basedOn w:val="Standard"/>
    <w:next w:val="Standard"/>
    <w:link w:val="berschrift3Zchn"/>
    <w:semiHidden/>
    <w:unhideWhenUsed/>
    <w:qFormat/>
    <w:rsid w:val="00985CA5"/>
    <w:pPr>
      <w:keepNext/>
      <w:numPr>
        <w:numId w:val="1"/>
      </w:numPr>
      <w:spacing w:after="0" w:line="240" w:lineRule="auto"/>
      <w:jc w:val="both"/>
      <w:outlineLvl w:val="2"/>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985CA5"/>
    <w:rPr>
      <w:rFonts w:ascii="Times New Roman" w:eastAsia="Times New Roman" w:hAnsi="Times New Roman" w:cs="Times New Roman"/>
      <w:b/>
      <w:bCs/>
      <w:sz w:val="24"/>
      <w:szCs w:val="24"/>
      <w:lang w:val="de-DE" w:eastAsia="de-DE"/>
    </w:rPr>
  </w:style>
  <w:style w:type="paragraph" w:styleId="Textkrper">
    <w:name w:val="Body Text"/>
    <w:basedOn w:val="Standard"/>
    <w:link w:val="TextkrperZchn"/>
    <w:semiHidden/>
    <w:unhideWhenUsed/>
    <w:rsid w:val="00985CA5"/>
    <w:pPr>
      <w:spacing w:after="0" w:line="240" w:lineRule="auto"/>
      <w:jc w:val="both"/>
    </w:pPr>
    <w:rPr>
      <w:rFonts w:ascii="Times New Roman" w:eastAsia="Times New Roman" w:hAnsi="Times New Roman" w:cs="Times New Roman"/>
      <w:sz w:val="28"/>
      <w:szCs w:val="24"/>
      <w:lang w:val="de-DE" w:eastAsia="de-DE"/>
    </w:rPr>
  </w:style>
  <w:style w:type="character" w:customStyle="1" w:styleId="TextkrperZchn">
    <w:name w:val="Textkörper Zchn"/>
    <w:basedOn w:val="Absatz-Standardschriftart"/>
    <w:link w:val="Textkrper"/>
    <w:semiHidden/>
    <w:rsid w:val="00985CA5"/>
    <w:rPr>
      <w:rFonts w:ascii="Times New Roman" w:eastAsia="Times New Roman" w:hAnsi="Times New Roman" w:cs="Times New Roman"/>
      <w:sz w:val="28"/>
      <w:szCs w:val="24"/>
      <w:lang w:val="de-DE" w:eastAsia="de-DE"/>
    </w:rPr>
  </w:style>
  <w:style w:type="character" w:styleId="Hyperlink">
    <w:name w:val="Hyperlink"/>
    <w:basedOn w:val="Absatz-Standardschriftart"/>
    <w:uiPriority w:val="99"/>
    <w:unhideWhenUsed/>
    <w:rsid w:val="005920ED"/>
    <w:rPr>
      <w:color w:val="0000FF" w:themeColor="hyperlink"/>
      <w:u w:val="single"/>
    </w:rPr>
  </w:style>
  <w:style w:type="paragraph" w:styleId="Sprechblasentext">
    <w:name w:val="Balloon Text"/>
    <w:basedOn w:val="Standard"/>
    <w:link w:val="SprechblasentextZchn"/>
    <w:uiPriority w:val="99"/>
    <w:semiHidden/>
    <w:unhideWhenUsed/>
    <w:rsid w:val="00501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4B4"/>
    <w:rPr>
      <w:rFonts w:ascii="Segoe UI" w:hAnsi="Segoe UI" w:cs="Segoe UI"/>
      <w:sz w:val="18"/>
      <w:szCs w:val="18"/>
    </w:rPr>
  </w:style>
  <w:style w:type="character" w:styleId="Kommentarzeichen">
    <w:name w:val="annotation reference"/>
    <w:basedOn w:val="Absatz-Standardschriftart"/>
    <w:uiPriority w:val="99"/>
    <w:semiHidden/>
    <w:unhideWhenUsed/>
    <w:rsid w:val="00704807"/>
    <w:rPr>
      <w:sz w:val="16"/>
      <w:szCs w:val="16"/>
    </w:rPr>
  </w:style>
  <w:style w:type="paragraph" w:styleId="Kommentartext">
    <w:name w:val="annotation text"/>
    <w:basedOn w:val="Standard"/>
    <w:link w:val="KommentartextZchn"/>
    <w:uiPriority w:val="99"/>
    <w:semiHidden/>
    <w:unhideWhenUsed/>
    <w:rsid w:val="007048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807"/>
    <w:rPr>
      <w:sz w:val="20"/>
      <w:szCs w:val="20"/>
    </w:rPr>
  </w:style>
  <w:style w:type="paragraph" w:styleId="Kommentarthema">
    <w:name w:val="annotation subject"/>
    <w:basedOn w:val="Kommentartext"/>
    <w:next w:val="Kommentartext"/>
    <w:link w:val="KommentarthemaZchn"/>
    <w:uiPriority w:val="99"/>
    <w:semiHidden/>
    <w:unhideWhenUsed/>
    <w:rsid w:val="00704807"/>
    <w:rPr>
      <w:b/>
      <w:bCs/>
    </w:rPr>
  </w:style>
  <w:style w:type="character" w:customStyle="1" w:styleId="KommentarthemaZchn">
    <w:name w:val="Kommentarthema Zchn"/>
    <w:basedOn w:val="KommentartextZchn"/>
    <w:link w:val="Kommentarthema"/>
    <w:uiPriority w:val="99"/>
    <w:semiHidden/>
    <w:rsid w:val="0070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764">
      <w:bodyDiv w:val="1"/>
      <w:marLeft w:val="0"/>
      <w:marRight w:val="0"/>
      <w:marTop w:val="0"/>
      <w:marBottom w:val="0"/>
      <w:divBdr>
        <w:top w:val="none" w:sz="0" w:space="0" w:color="auto"/>
        <w:left w:val="none" w:sz="0" w:space="0" w:color="auto"/>
        <w:bottom w:val="none" w:sz="0" w:space="0" w:color="auto"/>
        <w:right w:val="none" w:sz="0" w:space="0" w:color="auto"/>
      </w:divBdr>
    </w:div>
    <w:div w:id="813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portfolio-items/sozialversicherungsdiskurs/" TargetMode="External"/><Relationship Id="rId5" Type="http://schemas.openxmlformats.org/officeDocument/2006/relationships/hyperlink" Target="http://www.kob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Baumgartl</dc:creator>
  <cp:lastModifiedBy>Michael Leitner</cp:lastModifiedBy>
  <cp:revision>6</cp:revision>
  <cp:lastPrinted>2018-04-30T09:17:00Z</cp:lastPrinted>
  <dcterms:created xsi:type="dcterms:W3CDTF">2018-04-30T07:54:00Z</dcterms:created>
  <dcterms:modified xsi:type="dcterms:W3CDTF">2018-04-30T10:15:00Z</dcterms:modified>
</cp:coreProperties>
</file>