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200" w:rsidRDefault="00D45200" w:rsidP="0082794D">
      <w:pPr>
        <w:jc w:val="both"/>
        <w:rPr>
          <w:b/>
          <w:sz w:val="28"/>
        </w:rPr>
      </w:pPr>
    </w:p>
    <w:p w:rsidR="0082794D" w:rsidRPr="00A2315B" w:rsidRDefault="00404A66" w:rsidP="0082794D">
      <w:pPr>
        <w:jc w:val="both"/>
        <w:rPr>
          <w:b/>
          <w:sz w:val="28"/>
        </w:rPr>
      </w:pPr>
      <w:r w:rsidRPr="00A2315B">
        <w:rPr>
          <w:b/>
          <w:sz w:val="28"/>
        </w:rPr>
        <w:t>Adipositas</w:t>
      </w:r>
      <w:r w:rsidR="00C266CD" w:rsidRPr="00A2315B">
        <w:rPr>
          <w:b/>
          <w:sz w:val="28"/>
        </w:rPr>
        <w:t>-Epidemie überrollt uns ungebremst</w:t>
      </w:r>
    </w:p>
    <w:p w:rsidR="0082794D" w:rsidRPr="00A2315B" w:rsidRDefault="00404A66" w:rsidP="0082794D">
      <w:pPr>
        <w:jc w:val="both"/>
        <w:rPr>
          <w:b/>
          <w:sz w:val="24"/>
        </w:rPr>
      </w:pPr>
      <w:r w:rsidRPr="00A2315B">
        <w:rPr>
          <w:b/>
          <w:sz w:val="24"/>
        </w:rPr>
        <w:t>ÖAG und ÖDG weisen auf die Gefahren von Übergewicht und Fettleibigkeit hin</w:t>
      </w:r>
    </w:p>
    <w:p w:rsidR="00134FB5" w:rsidRPr="00A2315B" w:rsidRDefault="00205CD1" w:rsidP="000A7CE5">
      <w:pPr>
        <w:rPr>
          <w:rFonts w:cstheme="minorHAnsi"/>
          <w:b/>
          <w:lang w:val="de-DE"/>
        </w:rPr>
      </w:pPr>
      <w:r w:rsidRPr="00A2315B">
        <w:rPr>
          <w:rFonts w:cstheme="minorHAnsi"/>
          <w:lang w:val="de-DE"/>
        </w:rPr>
        <w:t xml:space="preserve">Wien, am 15.5.2018 - </w:t>
      </w:r>
      <w:r w:rsidR="00406BAC" w:rsidRPr="00A2315B">
        <w:rPr>
          <w:rFonts w:cstheme="minorHAnsi"/>
          <w:b/>
          <w:lang w:val="de-DE"/>
        </w:rPr>
        <w:t>Im Mai steht d</w:t>
      </w:r>
      <w:r w:rsidR="00404A66" w:rsidRPr="00A2315B">
        <w:rPr>
          <w:rFonts w:cstheme="minorHAnsi"/>
          <w:b/>
          <w:lang w:val="de-DE"/>
        </w:rPr>
        <w:t>ie chronische Krankheit</w:t>
      </w:r>
      <w:r w:rsidR="00406BAC" w:rsidRPr="00A2315B">
        <w:rPr>
          <w:rFonts w:cstheme="minorHAnsi"/>
          <w:b/>
          <w:lang w:val="de-DE"/>
        </w:rPr>
        <w:t xml:space="preserve"> Adiposit</w:t>
      </w:r>
      <w:r w:rsidR="00404A66" w:rsidRPr="00A2315B">
        <w:rPr>
          <w:rFonts w:cstheme="minorHAnsi"/>
          <w:b/>
          <w:lang w:val="de-DE"/>
        </w:rPr>
        <w:t>a</w:t>
      </w:r>
      <w:r w:rsidR="00406BAC" w:rsidRPr="00A2315B">
        <w:rPr>
          <w:rFonts w:cstheme="minorHAnsi"/>
          <w:b/>
          <w:lang w:val="de-DE"/>
        </w:rPr>
        <w:t>s</w:t>
      </w:r>
      <w:r w:rsidR="00404A66" w:rsidRPr="00A2315B">
        <w:rPr>
          <w:rFonts w:cstheme="minorHAnsi"/>
          <w:b/>
          <w:lang w:val="de-DE"/>
        </w:rPr>
        <w:t xml:space="preserve"> (Fettleibigkeit)</w:t>
      </w:r>
      <w:r w:rsidR="00406BAC" w:rsidRPr="00A2315B">
        <w:rPr>
          <w:rFonts w:cstheme="minorHAnsi"/>
          <w:b/>
          <w:lang w:val="de-DE"/>
        </w:rPr>
        <w:t xml:space="preserve"> gleich mehrfach auf der Tagesordnung. </w:t>
      </w:r>
      <w:r w:rsidR="00F3544E" w:rsidRPr="00A2315B">
        <w:rPr>
          <w:rFonts w:cstheme="minorHAnsi"/>
          <w:b/>
          <w:lang w:val="de-DE"/>
        </w:rPr>
        <w:t xml:space="preserve">Am 19. Mai wird der jährliche Europäische Adipositas Tag (European </w:t>
      </w:r>
      <w:proofErr w:type="spellStart"/>
      <w:r w:rsidR="00F3544E" w:rsidRPr="00A2315B">
        <w:rPr>
          <w:rFonts w:cstheme="minorHAnsi"/>
          <w:b/>
          <w:lang w:val="de-DE"/>
        </w:rPr>
        <w:t>Obesity</w:t>
      </w:r>
      <w:proofErr w:type="spellEnd"/>
      <w:r w:rsidR="00F3544E" w:rsidRPr="00A2315B">
        <w:rPr>
          <w:rFonts w:cstheme="minorHAnsi"/>
          <w:b/>
          <w:lang w:val="de-DE"/>
        </w:rPr>
        <w:t xml:space="preserve"> Day) </w:t>
      </w:r>
      <w:r w:rsidR="00406BAC" w:rsidRPr="00A2315B">
        <w:rPr>
          <w:rFonts w:cstheme="minorHAnsi"/>
          <w:b/>
          <w:lang w:val="de-DE"/>
        </w:rPr>
        <w:t>be</w:t>
      </w:r>
      <w:r w:rsidR="00F3544E" w:rsidRPr="00A2315B">
        <w:rPr>
          <w:rFonts w:cstheme="minorHAnsi"/>
          <w:b/>
          <w:lang w:val="de-DE"/>
        </w:rPr>
        <w:t>gangen</w:t>
      </w:r>
      <w:r w:rsidR="00406BAC" w:rsidRPr="00A2315B">
        <w:rPr>
          <w:rFonts w:cstheme="minorHAnsi"/>
          <w:b/>
          <w:lang w:val="de-DE"/>
        </w:rPr>
        <w:t xml:space="preserve"> und v</w:t>
      </w:r>
      <w:r w:rsidR="00F3544E" w:rsidRPr="00A2315B">
        <w:rPr>
          <w:rFonts w:cstheme="minorHAnsi"/>
          <w:b/>
          <w:lang w:val="de-DE"/>
        </w:rPr>
        <w:t xml:space="preserve">on 23. </w:t>
      </w:r>
      <w:r w:rsidR="00406BAC" w:rsidRPr="00A2315B">
        <w:rPr>
          <w:rFonts w:cstheme="minorHAnsi"/>
          <w:b/>
          <w:lang w:val="de-DE"/>
        </w:rPr>
        <w:t>b</w:t>
      </w:r>
      <w:r w:rsidR="00F3544E" w:rsidRPr="00A2315B">
        <w:rPr>
          <w:rFonts w:cstheme="minorHAnsi"/>
          <w:b/>
          <w:lang w:val="de-DE"/>
        </w:rPr>
        <w:t xml:space="preserve">is 26. Mai </w:t>
      </w:r>
      <w:r w:rsidR="00406BAC" w:rsidRPr="00A2315B">
        <w:rPr>
          <w:rFonts w:cstheme="minorHAnsi"/>
          <w:b/>
          <w:lang w:val="de-DE"/>
        </w:rPr>
        <w:t>t</w:t>
      </w:r>
      <w:r w:rsidR="00F3544E" w:rsidRPr="00A2315B">
        <w:rPr>
          <w:rFonts w:cstheme="minorHAnsi"/>
          <w:b/>
          <w:lang w:val="de-DE"/>
        </w:rPr>
        <w:t>ag</w:t>
      </w:r>
      <w:r w:rsidR="00406BAC" w:rsidRPr="00A2315B">
        <w:rPr>
          <w:rFonts w:cstheme="minorHAnsi"/>
          <w:b/>
          <w:lang w:val="de-DE"/>
        </w:rPr>
        <w:t>en</w:t>
      </w:r>
      <w:r w:rsidR="00F3544E" w:rsidRPr="00A2315B">
        <w:rPr>
          <w:rFonts w:cstheme="minorHAnsi"/>
          <w:b/>
          <w:lang w:val="de-DE"/>
        </w:rPr>
        <w:t xml:space="preserve"> </w:t>
      </w:r>
      <w:r w:rsidR="00406BAC" w:rsidRPr="00A2315B">
        <w:rPr>
          <w:rFonts w:cstheme="minorHAnsi"/>
          <w:b/>
          <w:lang w:val="de-DE"/>
        </w:rPr>
        <w:t>in Wien e</w:t>
      </w:r>
      <w:r w:rsidR="00F3544E" w:rsidRPr="00A2315B">
        <w:rPr>
          <w:rFonts w:cstheme="minorHAnsi"/>
          <w:b/>
          <w:lang w:val="de-DE"/>
        </w:rPr>
        <w:t xml:space="preserve">uropäische </w:t>
      </w:r>
      <w:r w:rsidR="009F6F0F" w:rsidRPr="00A2315B">
        <w:rPr>
          <w:rFonts w:cstheme="minorHAnsi"/>
          <w:b/>
          <w:lang w:val="de-DE"/>
        </w:rPr>
        <w:t>Fachleute</w:t>
      </w:r>
      <w:r w:rsidR="00F3544E" w:rsidRPr="00A2315B">
        <w:rPr>
          <w:rFonts w:cstheme="minorHAnsi"/>
          <w:b/>
          <w:lang w:val="de-DE"/>
        </w:rPr>
        <w:t xml:space="preserve"> </w:t>
      </w:r>
      <w:r w:rsidR="00404A66" w:rsidRPr="00A2315B">
        <w:rPr>
          <w:rFonts w:cstheme="minorHAnsi"/>
          <w:b/>
          <w:lang w:val="de-DE"/>
        </w:rPr>
        <w:t>beim</w:t>
      </w:r>
      <w:r w:rsidR="00404A66" w:rsidRPr="00A2315B">
        <w:t xml:space="preserve"> </w:t>
      </w:r>
      <w:r w:rsidR="00404A66" w:rsidRPr="00A2315B">
        <w:rPr>
          <w:rFonts w:cstheme="minorHAnsi"/>
          <w:b/>
          <w:lang w:val="de-DE"/>
        </w:rPr>
        <w:t>ECO2018</w:t>
      </w:r>
      <w:r w:rsidR="00330462" w:rsidRPr="00A2315B">
        <w:rPr>
          <w:rFonts w:cstheme="minorHAnsi"/>
          <w:b/>
          <w:lang w:val="de-DE"/>
        </w:rPr>
        <w:t xml:space="preserve"> (European </w:t>
      </w:r>
      <w:proofErr w:type="spellStart"/>
      <w:r w:rsidR="00330462" w:rsidRPr="00A2315B">
        <w:rPr>
          <w:rFonts w:cstheme="minorHAnsi"/>
          <w:b/>
          <w:lang w:val="de-DE"/>
        </w:rPr>
        <w:t>Congress</w:t>
      </w:r>
      <w:proofErr w:type="spellEnd"/>
      <w:r w:rsidR="00330462" w:rsidRPr="00A2315B">
        <w:rPr>
          <w:rFonts w:cstheme="minorHAnsi"/>
          <w:b/>
          <w:lang w:val="de-DE"/>
        </w:rPr>
        <w:t xml:space="preserve"> on </w:t>
      </w:r>
      <w:proofErr w:type="spellStart"/>
      <w:r w:rsidR="00330462" w:rsidRPr="00A2315B">
        <w:rPr>
          <w:rFonts w:cstheme="minorHAnsi"/>
          <w:b/>
          <w:lang w:val="de-DE"/>
        </w:rPr>
        <w:t>Obesity</w:t>
      </w:r>
      <w:proofErr w:type="spellEnd"/>
      <w:r w:rsidR="00330462" w:rsidRPr="00A2315B">
        <w:rPr>
          <w:rFonts w:cstheme="minorHAnsi"/>
          <w:b/>
          <w:lang w:val="de-DE"/>
        </w:rPr>
        <w:t>)</w:t>
      </w:r>
      <w:r w:rsidR="00404A66" w:rsidRPr="00A2315B">
        <w:rPr>
          <w:rFonts w:cstheme="minorHAnsi"/>
          <w:b/>
          <w:lang w:val="de-DE"/>
        </w:rPr>
        <w:t>, dem 25. Europäischen Adipositas Kongress</w:t>
      </w:r>
      <w:r w:rsidR="00F3544E" w:rsidRPr="00A2315B">
        <w:rPr>
          <w:rFonts w:cstheme="minorHAnsi"/>
          <w:b/>
          <w:lang w:val="de-DE"/>
        </w:rPr>
        <w:t xml:space="preserve"> </w:t>
      </w:r>
      <w:r w:rsidR="00330462" w:rsidRPr="00A2315B">
        <w:rPr>
          <w:rFonts w:cstheme="minorHAnsi"/>
          <w:b/>
          <w:lang w:val="de-DE"/>
        </w:rPr>
        <w:t xml:space="preserve">im Austria Center. </w:t>
      </w:r>
      <w:r w:rsidR="00406BAC" w:rsidRPr="00A2315B">
        <w:rPr>
          <w:rFonts w:cstheme="minorHAnsi"/>
          <w:b/>
          <w:lang w:val="de-DE"/>
        </w:rPr>
        <w:t xml:space="preserve">Aus diesen aktuellen Anlässen informieren die Österreichische Adipositas Gesellschaft (ÖAG) und die Österreichische Diabetes Gesellschaft (ÖDG) gemeinsam über die weitverbreitete Erkrankung und </w:t>
      </w:r>
      <w:r w:rsidR="00513634" w:rsidRPr="00A2315B">
        <w:rPr>
          <w:rFonts w:cstheme="minorHAnsi"/>
          <w:b/>
          <w:lang w:val="de-DE"/>
        </w:rPr>
        <w:t>i</w:t>
      </w:r>
      <w:r w:rsidR="00406BAC" w:rsidRPr="00A2315B">
        <w:rPr>
          <w:rFonts w:cstheme="minorHAnsi"/>
          <w:b/>
          <w:lang w:val="de-DE"/>
        </w:rPr>
        <w:t xml:space="preserve">hre gesundheitlichen Folgen. </w:t>
      </w:r>
      <w:r w:rsidR="0082794D" w:rsidRPr="00A2315B">
        <w:rPr>
          <w:rFonts w:cstheme="minorHAnsi"/>
          <w:b/>
          <w:lang w:val="de-DE"/>
        </w:rPr>
        <w:t xml:space="preserve">Besonders erschreckend ist, dass bereits fast jeder dritte Jugendliche übergewichtig ist. </w:t>
      </w:r>
      <w:r w:rsidR="009F6F0F" w:rsidRPr="00A2315B">
        <w:rPr>
          <w:rFonts w:cstheme="minorHAnsi"/>
          <w:b/>
          <w:lang w:val="de-DE"/>
        </w:rPr>
        <w:t xml:space="preserve">Adipositas-Prävention </w:t>
      </w:r>
      <w:r w:rsidR="00513634" w:rsidRPr="00A2315B">
        <w:rPr>
          <w:rFonts w:cstheme="minorHAnsi"/>
          <w:b/>
          <w:lang w:val="de-DE"/>
        </w:rPr>
        <w:t>kann</w:t>
      </w:r>
      <w:r w:rsidR="009F6F0F" w:rsidRPr="00A2315B">
        <w:rPr>
          <w:rFonts w:cstheme="minorHAnsi"/>
          <w:b/>
          <w:lang w:val="de-DE"/>
        </w:rPr>
        <w:t xml:space="preserve"> bereits vor der Geburt beginnen. </w:t>
      </w:r>
    </w:p>
    <w:p w:rsidR="00E151FF" w:rsidRPr="00A2315B" w:rsidRDefault="00255BFC">
      <w:pPr>
        <w:rPr>
          <w:rFonts w:cstheme="minorHAnsi"/>
        </w:rPr>
      </w:pPr>
      <w:r w:rsidRPr="00A2315B">
        <w:rPr>
          <w:rFonts w:cstheme="minorHAnsi"/>
          <w:lang w:val="de-DE"/>
        </w:rPr>
        <w:t>„</w:t>
      </w:r>
      <w:r w:rsidR="00E151FF" w:rsidRPr="00A2315B">
        <w:rPr>
          <w:rFonts w:cstheme="minorHAnsi"/>
        </w:rPr>
        <w:t xml:space="preserve">Dicke Menschen essen zu viel und bewegen sich zu wenig. Dies ist eines der häufigsten Vorurteile mit </w:t>
      </w:r>
      <w:r w:rsidR="001E42F4" w:rsidRPr="00A2315B">
        <w:rPr>
          <w:rFonts w:cstheme="minorHAnsi"/>
        </w:rPr>
        <w:t>welchem</w:t>
      </w:r>
      <w:r w:rsidR="00E151FF" w:rsidRPr="00A2315B">
        <w:rPr>
          <w:rFonts w:cstheme="minorHAnsi"/>
        </w:rPr>
        <w:t xml:space="preserve"> adipöse Menschen konfrontiert werden.</w:t>
      </w:r>
      <w:r w:rsidR="003B064F" w:rsidRPr="00A2315B">
        <w:rPr>
          <w:rFonts w:cstheme="minorHAnsi"/>
        </w:rPr>
        <w:t xml:space="preserve"> Die Ursachen für </w:t>
      </w:r>
      <w:r w:rsidR="00E151FF" w:rsidRPr="00A2315B">
        <w:rPr>
          <w:rFonts w:cstheme="minorHAnsi"/>
        </w:rPr>
        <w:t xml:space="preserve">Adipositas </w:t>
      </w:r>
      <w:r w:rsidR="003B064F" w:rsidRPr="00A2315B">
        <w:rPr>
          <w:rFonts w:cstheme="minorHAnsi"/>
        </w:rPr>
        <w:t>sind</w:t>
      </w:r>
      <w:r w:rsidR="00E151FF" w:rsidRPr="00A2315B">
        <w:rPr>
          <w:rFonts w:cstheme="minorHAnsi"/>
        </w:rPr>
        <w:t xml:space="preserve"> allerdings wesentlich komplexer</w:t>
      </w:r>
      <w:r w:rsidRPr="00A2315B">
        <w:rPr>
          <w:rFonts w:cstheme="minorHAnsi"/>
        </w:rPr>
        <w:t xml:space="preserve">“, erklärt </w:t>
      </w:r>
      <w:r w:rsidR="00D36109" w:rsidRPr="00A2315B">
        <w:rPr>
          <w:rFonts w:cstheme="minorHAnsi"/>
        </w:rPr>
        <w:t>der Präsident der Österreichischen Adip</w:t>
      </w:r>
      <w:r w:rsidR="008D48A6">
        <w:rPr>
          <w:rFonts w:cstheme="minorHAnsi"/>
        </w:rPr>
        <w:t>o</w:t>
      </w:r>
      <w:r w:rsidR="00D36109" w:rsidRPr="00A2315B">
        <w:rPr>
          <w:rFonts w:cstheme="minorHAnsi"/>
        </w:rPr>
        <w:t xml:space="preserve">sitas Gesellschaft (ÖAG), </w:t>
      </w:r>
      <w:r w:rsidR="002B7536" w:rsidRPr="00A2315B">
        <w:rPr>
          <w:rFonts w:cstheme="minorHAnsi"/>
        </w:rPr>
        <w:t xml:space="preserve">Prim. </w:t>
      </w:r>
      <w:r w:rsidR="00D36109" w:rsidRPr="00A2315B">
        <w:rPr>
          <w:rFonts w:cstheme="minorHAnsi"/>
        </w:rPr>
        <w:t>Univ.-Prof. Dr. Friedrich Hoppichler</w:t>
      </w:r>
      <w:r w:rsidR="008D48A6">
        <w:rPr>
          <w:rFonts w:cstheme="minorHAnsi"/>
        </w:rPr>
        <w:t xml:space="preserve"> und fährt fort:</w:t>
      </w:r>
      <w:r w:rsidR="00D36109" w:rsidRPr="00A2315B">
        <w:rPr>
          <w:rFonts w:cstheme="minorHAnsi"/>
        </w:rPr>
        <w:t xml:space="preserve"> </w:t>
      </w:r>
      <w:r w:rsidRPr="00A2315B">
        <w:rPr>
          <w:rFonts w:cstheme="minorHAnsi"/>
        </w:rPr>
        <w:t>„Adipositas</w:t>
      </w:r>
      <w:r w:rsidR="00E151FF" w:rsidRPr="00A2315B">
        <w:rPr>
          <w:rFonts w:cstheme="minorHAnsi"/>
        </w:rPr>
        <w:t xml:space="preserve"> </w:t>
      </w:r>
      <w:r w:rsidRPr="00A2315B">
        <w:rPr>
          <w:rFonts w:cstheme="minorHAnsi"/>
        </w:rPr>
        <w:t xml:space="preserve">ist </w:t>
      </w:r>
      <w:r w:rsidR="00E151FF" w:rsidRPr="00A2315B">
        <w:rPr>
          <w:rFonts w:cstheme="minorHAnsi"/>
        </w:rPr>
        <w:t xml:space="preserve">eine chronische Erkrankung, die mittlerweile pandemische Ausmaße erreicht hat. </w:t>
      </w:r>
      <w:r w:rsidR="003B064F" w:rsidRPr="00A2315B">
        <w:rPr>
          <w:rFonts w:cstheme="minorHAnsi"/>
        </w:rPr>
        <w:t xml:space="preserve">Die Bedeutung der </w:t>
      </w:r>
      <w:r w:rsidR="008D48A6" w:rsidRPr="00A2315B">
        <w:rPr>
          <w:rFonts w:cstheme="minorHAnsi"/>
        </w:rPr>
        <w:t>‚</w:t>
      </w:r>
      <w:r w:rsidR="003B064F" w:rsidRPr="00A2315B">
        <w:rPr>
          <w:rFonts w:cstheme="minorHAnsi"/>
        </w:rPr>
        <w:t xml:space="preserve">Gefahr Adipositas‘ für die Gesellschaft hat die WHO </w:t>
      </w:r>
      <w:r w:rsidRPr="00A2315B">
        <w:rPr>
          <w:rFonts w:cstheme="minorHAnsi"/>
        </w:rPr>
        <w:t>besonders</w:t>
      </w:r>
      <w:r w:rsidR="003B064F" w:rsidRPr="00A2315B">
        <w:rPr>
          <w:rFonts w:cstheme="minorHAnsi"/>
        </w:rPr>
        <w:t xml:space="preserve"> hervorgestrichen</w:t>
      </w:r>
      <w:r w:rsidR="00513634" w:rsidRPr="00A2315B">
        <w:rPr>
          <w:rFonts w:cstheme="minorHAnsi"/>
        </w:rPr>
        <w:t>,</w:t>
      </w:r>
      <w:r w:rsidR="003B064F" w:rsidRPr="00A2315B">
        <w:rPr>
          <w:rFonts w:cstheme="minorHAnsi"/>
        </w:rPr>
        <w:t xml:space="preserve"> indem sie </w:t>
      </w:r>
      <w:r w:rsidR="003B064F" w:rsidRPr="00A2315B">
        <w:rPr>
          <w:rFonts w:cstheme="minorHAnsi"/>
          <w:color w:val="000000"/>
          <w:shd w:val="clear" w:color="auto" w:fill="FFFFFF"/>
        </w:rPr>
        <w:t>Adipositas zum größten globalen chronischen Gesundheitsproblem bei Erwachsenen erklärt</w:t>
      </w:r>
      <w:r w:rsidR="00D0320D" w:rsidRPr="00A2315B">
        <w:rPr>
          <w:rFonts w:cstheme="minorHAnsi"/>
          <w:color w:val="000000"/>
          <w:shd w:val="clear" w:color="auto" w:fill="FFFFFF"/>
        </w:rPr>
        <w:t xml:space="preserve"> hat</w:t>
      </w:r>
      <w:r w:rsidR="000A7CE5" w:rsidRPr="00A2315B">
        <w:rPr>
          <w:rFonts w:cstheme="minorHAnsi"/>
          <w:color w:val="000000"/>
          <w:shd w:val="clear" w:color="auto" w:fill="FFFFFF"/>
        </w:rPr>
        <w:t>.</w:t>
      </w:r>
      <w:r w:rsidR="003B064F" w:rsidRPr="00A2315B">
        <w:rPr>
          <w:rFonts w:cstheme="minorHAnsi"/>
          <w:color w:val="000000"/>
          <w:shd w:val="clear" w:color="auto" w:fill="FFFFFF"/>
        </w:rPr>
        <w:t xml:space="preserve"> </w:t>
      </w:r>
      <w:r w:rsidR="000A7CE5" w:rsidRPr="00A2315B">
        <w:rPr>
          <w:rFonts w:cstheme="minorHAnsi"/>
          <w:color w:val="000000"/>
          <w:shd w:val="clear" w:color="auto" w:fill="FFFFFF"/>
        </w:rPr>
        <w:t>Adipositas entwickelt sich auch zum</w:t>
      </w:r>
      <w:r w:rsidR="003B064F" w:rsidRPr="00A2315B">
        <w:rPr>
          <w:rFonts w:cstheme="minorHAnsi"/>
          <w:color w:val="000000"/>
          <w:shd w:val="clear" w:color="auto" w:fill="FFFFFF"/>
        </w:rPr>
        <w:t xml:space="preserve"> schwer</w:t>
      </w:r>
      <w:r w:rsidR="003F4CD3" w:rsidRPr="00A2315B">
        <w:rPr>
          <w:rFonts w:cstheme="minorHAnsi"/>
          <w:color w:val="000000"/>
          <w:shd w:val="clear" w:color="auto" w:fill="FFFFFF"/>
        </w:rPr>
        <w:t xml:space="preserve">er </w:t>
      </w:r>
      <w:r w:rsidR="003B064F" w:rsidRPr="00A2315B">
        <w:rPr>
          <w:rFonts w:cstheme="minorHAnsi"/>
          <w:color w:val="000000"/>
          <w:shd w:val="clear" w:color="auto" w:fill="FFFFFF"/>
        </w:rPr>
        <w:t>wiegenden weltweiten Problem als Unterernährung.</w:t>
      </w:r>
      <w:r w:rsidRPr="00A2315B">
        <w:rPr>
          <w:rFonts w:cstheme="minorHAnsi"/>
          <w:color w:val="000000"/>
          <w:shd w:val="clear" w:color="auto" w:fill="FFFFFF"/>
        </w:rPr>
        <w:t>“</w:t>
      </w:r>
    </w:p>
    <w:p w:rsidR="00BB5FD6" w:rsidRPr="00A2315B" w:rsidRDefault="00BB5FD6" w:rsidP="00BB5FD6">
      <w:pPr>
        <w:spacing w:after="0" w:line="240" w:lineRule="auto"/>
        <w:jc w:val="both"/>
        <w:rPr>
          <w:rFonts w:eastAsia="Arial" w:cstheme="minorHAnsi"/>
          <w:b/>
        </w:rPr>
      </w:pPr>
      <w:r w:rsidRPr="00A2315B">
        <w:rPr>
          <w:rFonts w:eastAsia="Arial" w:cstheme="minorHAnsi"/>
          <w:b/>
        </w:rPr>
        <w:t>Folgeerkrankungen von Diabetes bis Depression</w:t>
      </w:r>
    </w:p>
    <w:p w:rsidR="00E151FF" w:rsidRPr="00A2315B" w:rsidRDefault="00D36109">
      <w:pPr>
        <w:rPr>
          <w:rFonts w:cstheme="minorHAnsi"/>
        </w:rPr>
      </w:pPr>
      <w:r w:rsidRPr="00A2315B">
        <w:rPr>
          <w:rFonts w:cstheme="minorHAnsi"/>
        </w:rPr>
        <w:t>Univ. Prof.</w:t>
      </w:r>
      <w:r w:rsidRPr="00A2315B">
        <w:rPr>
          <w:rFonts w:cstheme="minorHAnsi"/>
          <w:vertAlign w:val="superscript"/>
        </w:rPr>
        <w:t>in</w:t>
      </w:r>
      <w:r w:rsidRPr="00A2315B">
        <w:rPr>
          <w:rFonts w:cstheme="minorHAnsi"/>
        </w:rPr>
        <w:t xml:space="preserve"> Dr.</w:t>
      </w:r>
      <w:r w:rsidRPr="00A2315B">
        <w:rPr>
          <w:rFonts w:cstheme="minorHAnsi"/>
          <w:vertAlign w:val="superscript"/>
        </w:rPr>
        <w:t>in</w:t>
      </w:r>
      <w:r w:rsidRPr="00A2315B">
        <w:rPr>
          <w:rFonts w:cstheme="minorHAnsi"/>
        </w:rPr>
        <w:t xml:space="preserve"> Alexandra Kautzky-Willer, Präsidentin der Österreichischen Diabetes Gesellschaft (ÖDG), ergänzt: „</w:t>
      </w:r>
      <w:r w:rsidR="00E151FF" w:rsidRPr="00A2315B">
        <w:rPr>
          <w:rFonts w:cstheme="minorHAnsi"/>
        </w:rPr>
        <w:t>Die Gefahr der Adipositas besteht vor allem</w:t>
      </w:r>
      <w:r w:rsidR="00404A66" w:rsidRPr="00A2315B">
        <w:rPr>
          <w:rFonts w:cstheme="minorHAnsi"/>
        </w:rPr>
        <w:t xml:space="preserve"> auch </w:t>
      </w:r>
      <w:r w:rsidR="00E151FF" w:rsidRPr="00A2315B">
        <w:rPr>
          <w:rFonts w:cstheme="minorHAnsi"/>
        </w:rPr>
        <w:t>in ihren Folgeerkrankungen</w:t>
      </w:r>
      <w:r w:rsidRPr="00A2315B">
        <w:rPr>
          <w:rFonts w:cstheme="minorHAnsi"/>
        </w:rPr>
        <w:t>.</w:t>
      </w:r>
      <w:r w:rsidR="00E151FF" w:rsidRPr="00A2315B">
        <w:rPr>
          <w:rFonts w:cstheme="minorHAnsi"/>
        </w:rPr>
        <w:t xml:space="preserve"> </w:t>
      </w:r>
      <w:r w:rsidRPr="00A2315B">
        <w:rPr>
          <w:rFonts w:cstheme="minorHAnsi"/>
        </w:rPr>
        <w:t>Z</w:t>
      </w:r>
      <w:r w:rsidR="00E151FF" w:rsidRPr="00A2315B">
        <w:rPr>
          <w:rFonts w:cstheme="minorHAnsi"/>
        </w:rPr>
        <w:t>u</w:t>
      </w:r>
      <w:r w:rsidRPr="00A2315B">
        <w:rPr>
          <w:rFonts w:cstheme="minorHAnsi"/>
        </w:rPr>
        <w:t xml:space="preserve"> diesen</w:t>
      </w:r>
      <w:r w:rsidR="00E151FF" w:rsidRPr="00A2315B">
        <w:rPr>
          <w:rFonts w:cstheme="minorHAnsi"/>
        </w:rPr>
        <w:t xml:space="preserve"> zählen insbesondere Diabetes </w:t>
      </w:r>
      <w:r w:rsidRPr="00A2315B">
        <w:rPr>
          <w:rFonts w:cstheme="minorHAnsi"/>
        </w:rPr>
        <w:t>m</w:t>
      </w:r>
      <w:r w:rsidR="00E151FF" w:rsidRPr="00A2315B">
        <w:rPr>
          <w:rFonts w:cstheme="minorHAnsi"/>
        </w:rPr>
        <w:t>ellitus Typ 2</w:t>
      </w:r>
      <w:r w:rsidR="005427D4" w:rsidRPr="00A2315B">
        <w:rPr>
          <w:rFonts w:cstheme="minorHAnsi"/>
        </w:rPr>
        <w:t xml:space="preserve"> bzw. das metabolische Syndrom mit Hypertonie und </w:t>
      </w:r>
      <w:proofErr w:type="spellStart"/>
      <w:r w:rsidR="005427D4" w:rsidRPr="00A2315B">
        <w:rPr>
          <w:rFonts w:cstheme="minorHAnsi"/>
        </w:rPr>
        <w:t>Hyperlipidämie</w:t>
      </w:r>
      <w:proofErr w:type="spellEnd"/>
      <w:r w:rsidR="00E151FF" w:rsidRPr="00A2315B">
        <w:rPr>
          <w:rFonts w:cstheme="minorHAnsi"/>
        </w:rPr>
        <w:t xml:space="preserve">, </w:t>
      </w:r>
      <w:r w:rsidR="005427D4" w:rsidRPr="00A2315B">
        <w:rPr>
          <w:rFonts w:cstheme="minorHAnsi"/>
        </w:rPr>
        <w:t xml:space="preserve">Fettleber, </w:t>
      </w:r>
      <w:r w:rsidR="00E151FF" w:rsidRPr="00A2315B">
        <w:rPr>
          <w:rFonts w:cstheme="minorHAnsi"/>
        </w:rPr>
        <w:t xml:space="preserve">kardiovaskuläre </w:t>
      </w:r>
      <w:r w:rsidR="005427D4" w:rsidRPr="00A2315B">
        <w:rPr>
          <w:rFonts w:cstheme="minorHAnsi"/>
        </w:rPr>
        <w:t>Folgee</w:t>
      </w:r>
      <w:r w:rsidR="00E151FF" w:rsidRPr="00A2315B">
        <w:rPr>
          <w:rFonts w:cstheme="minorHAnsi"/>
        </w:rPr>
        <w:t xml:space="preserve">rkrankungen </w:t>
      </w:r>
      <w:r w:rsidRPr="00A2315B">
        <w:rPr>
          <w:rFonts w:cstheme="minorHAnsi"/>
        </w:rPr>
        <w:t xml:space="preserve">sowie </w:t>
      </w:r>
      <w:r w:rsidR="00E151FF" w:rsidRPr="00A2315B">
        <w:rPr>
          <w:rFonts w:cstheme="minorHAnsi"/>
        </w:rPr>
        <w:t>verschiedene Krebsarten</w:t>
      </w:r>
      <w:r w:rsidRPr="00A2315B">
        <w:rPr>
          <w:rFonts w:cstheme="minorHAnsi"/>
        </w:rPr>
        <w:t xml:space="preserve">. </w:t>
      </w:r>
      <w:r w:rsidR="00E151FF" w:rsidRPr="00A2315B">
        <w:rPr>
          <w:rFonts w:cstheme="minorHAnsi"/>
        </w:rPr>
        <w:t>Dep</w:t>
      </w:r>
      <w:r w:rsidR="005427D4" w:rsidRPr="00A2315B">
        <w:rPr>
          <w:rFonts w:cstheme="minorHAnsi"/>
        </w:rPr>
        <w:t xml:space="preserve">ression aber auch </w:t>
      </w:r>
      <w:r w:rsidRPr="00A2315B">
        <w:rPr>
          <w:rFonts w:cstheme="minorHAnsi"/>
        </w:rPr>
        <w:t xml:space="preserve">Erkrankungen </w:t>
      </w:r>
      <w:r w:rsidR="005427D4" w:rsidRPr="00A2315B">
        <w:rPr>
          <w:rFonts w:cstheme="minorHAnsi"/>
        </w:rPr>
        <w:t xml:space="preserve">des Bewegungs- und Stützapparats </w:t>
      </w:r>
      <w:r w:rsidRPr="00A2315B">
        <w:rPr>
          <w:rFonts w:cstheme="minorHAnsi"/>
        </w:rPr>
        <w:t xml:space="preserve">können weitere </w:t>
      </w:r>
      <w:r w:rsidR="00E151FF" w:rsidRPr="00A2315B">
        <w:rPr>
          <w:rFonts w:cstheme="minorHAnsi"/>
        </w:rPr>
        <w:t>Folgen</w:t>
      </w:r>
      <w:r w:rsidRPr="00A2315B">
        <w:rPr>
          <w:rFonts w:cstheme="minorHAnsi"/>
        </w:rPr>
        <w:t xml:space="preserve"> sein</w:t>
      </w:r>
      <w:r w:rsidR="00E151FF" w:rsidRPr="00A2315B">
        <w:rPr>
          <w:rFonts w:cstheme="minorHAnsi"/>
        </w:rPr>
        <w:t xml:space="preserve">. Hinzu kommt, dass </w:t>
      </w:r>
      <w:r w:rsidR="00255BFC" w:rsidRPr="00A2315B">
        <w:rPr>
          <w:rFonts w:cstheme="minorHAnsi"/>
        </w:rPr>
        <w:t>Menschen</w:t>
      </w:r>
      <w:r w:rsidR="00E151FF" w:rsidRPr="00A2315B">
        <w:rPr>
          <w:rFonts w:cstheme="minorHAnsi"/>
        </w:rPr>
        <w:t xml:space="preserve"> mit Adipositas </w:t>
      </w:r>
      <w:r w:rsidR="003F4CD3" w:rsidRPr="00A2315B">
        <w:rPr>
          <w:rFonts w:cstheme="minorHAnsi"/>
        </w:rPr>
        <w:t xml:space="preserve">sozial immer wieder Ausgrenzungen erfahren und </w:t>
      </w:r>
      <w:r w:rsidR="00E151FF" w:rsidRPr="00A2315B">
        <w:rPr>
          <w:rFonts w:cstheme="minorHAnsi"/>
        </w:rPr>
        <w:t>schlechtere Chancen auf dem Arbeitsmarkt haben.</w:t>
      </w:r>
      <w:r w:rsidR="00124A12" w:rsidRPr="00A2315B">
        <w:rPr>
          <w:rFonts w:cstheme="minorHAnsi"/>
        </w:rPr>
        <w:t xml:space="preserve"> </w:t>
      </w:r>
      <w:r w:rsidR="003F4CD3" w:rsidRPr="00A2315B">
        <w:rPr>
          <w:rFonts w:cstheme="minorHAnsi"/>
        </w:rPr>
        <w:t>Ö</w:t>
      </w:r>
      <w:r w:rsidR="00124A12" w:rsidRPr="00A2315B">
        <w:rPr>
          <w:rFonts w:cstheme="minorHAnsi"/>
        </w:rPr>
        <w:t xml:space="preserve">konomisch </w:t>
      </w:r>
      <w:r w:rsidR="003F4CD3" w:rsidRPr="00A2315B">
        <w:rPr>
          <w:rFonts w:cstheme="minorHAnsi"/>
        </w:rPr>
        <w:t>betrachtet trägt</w:t>
      </w:r>
      <w:r w:rsidR="00124A12" w:rsidRPr="00A2315B">
        <w:rPr>
          <w:rFonts w:cstheme="minorHAnsi"/>
        </w:rPr>
        <w:t xml:space="preserve"> </w:t>
      </w:r>
      <w:r w:rsidR="003F4CD3" w:rsidRPr="00A2315B">
        <w:rPr>
          <w:rFonts w:cstheme="minorHAnsi"/>
        </w:rPr>
        <w:t>der</w:t>
      </w:r>
      <w:r w:rsidR="00124A12" w:rsidRPr="00A2315B">
        <w:rPr>
          <w:rFonts w:cstheme="minorHAnsi"/>
        </w:rPr>
        <w:t xml:space="preserve"> Anstieg von Adipositas in der Gesellschaft </w:t>
      </w:r>
      <w:r w:rsidR="003F4CD3" w:rsidRPr="00A2315B">
        <w:rPr>
          <w:rFonts w:cstheme="minorHAnsi"/>
        </w:rPr>
        <w:t xml:space="preserve">auch erheblich </w:t>
      </w:r>
      <w:r w:rsidR="00124A12" w:rsidRPr="00A2315B">
        <w:rPr>
          <w:rFonts w:cstheme="minorHAnsi"/>
        </w:rPr>
        <w:t xml:space="preserve">zu </w:t>
      </w:r>
      <w:r w:rsidR="003F4CD3" w:rsidRPr="00A2315B">
        <w:rPr>
          <w:rFonts w:cstheme="minorHAnsi"/>
        </w:rPr>
        <w:t>Mehrkosten im Gesundheitssystem bei</w:t>
      </w:r>
      <w:r w:rsidR="001E42F4" w:rsidRPr="00A2315B">
        <w:rPr>
          <w:rFonts w:cstheme="minorHAnsi"/>
        </w:rPr>
        <w:t>.</w:t>
      </w:r>
      <w:r w:rsidR="00DB69AA" w:rsidRPr="00A2315B">
        <w:rPr>
          <w:rFonts w:cstheme="minorHAnsi"/>
        </w:rPr>
        <w:t>“</w:t>
      </w:r>
    </w:p>
    <w:p w:rsidR="00DB69AA" w:rsidRPr="00A2315B" w:rsidRDefault="00DB69AA" w:rsidP="00DB69AA">
      <w:pPr>
        <w:spacing w:after="0" w:line="240" w:lineRule="auto"/>
        <w:jc w:val="both"/>
        <w:rPr>
          <w:rFonts w:eastAsia="Arial" w:cstheme="minorHAnsi"/>
          <w:b/>
        </w:rPr>
      </w:pPr>
      <w:r w:rsidRPr="00A2315B">
        <w:rPr>
          <w:rFonts w:eastAsia="Arial" w:cstheme="minorHAnsi"/>
          <w:b/>
        </w:rPr>
        <w:t>Adipositas ist eine Krankheit und behandelbar</w:t>
      </w:r>
    </w:p>
    <w:p w:rsidR="00DB69AA" w:rsidRPr="00A2315B" w:rsidRDefault="00DB69AA" w:rsidP="00DB69AA">
      <w:pPr>
        <w:rPr>
          <w:rFonts w:cstheme="minorHAnsi"/>
        </w:rPr>
      </w:pPr>
      <w:r w:rsidRPr="00A2315B">
        <w:rPr>
          <w:rFonts w:cstheme="minorHAnsi"/>
        </w:rPr>
        <w:t xml:space="preserve">Auch wenn es schlanken Menschen unverständlich </w:t>
      </w:r>
      <w:r w:rsidR="00404A66" w:rsidRPr="00A2315B">
        <w:rPr>
          <w:rFonts w:cstheme="minorHAnsi"/>
        </w:rPr>
        <w:t>beziehungsweise</w:t>
      </w:r>
      <w:r w:rsidRPr="00A2315B">
        <w:rPr>
          <w:rFonts w:cstheme="minorHAnsi"/>
        </w:rPr>
        <w:t xml:space="preserve"> einfach erscheint, so darf man den Betroffenen nicht die Hilfe verweigern, indem man die Behandlung von Adipositas auf </w:t>
      </w:r>
      <w:r w:rsidR="00404A66" w:rsidRPr="00A2315B">
        <w:rPr>
          <w:rFonts w:cstheme="minorHAnsi"/>
        </w:rPr>
        <w:t>„</w:t>
      </w:r>
      <w:r w:rsidR="00520D62">
        <w:rPr>
          <w:rFonts w:cstheme="minorHAnsi"/>
        </w:rPr>
        <w:t>w</w:t>
      </w:r>
      <w:r w:rsidRPr="00A2315B">
        <w:rPr>
          <w:rFonts w:cstheme="minorHAnsi"/>
        </w:rPr>
        <w:t>eniger Essen und mehr Bewegung</w:t>
      </w:r>
      <w:r w:rsidR="00404A66" w:rsidRPr="00A2315B">
        <w:rPr>
          <w:rFonts w:cstheme="minorHAnsi"/>
        </w:rPr>
        <w:t xml:space="preserve">“ herunterbricht </w:t>
      </w:r>
      <w:r w:rsidRPr="00A2315B">
        <w:rPr>
          <w:rFonts w:cstheme="minorHAnsi"/>
        </w:rPr>
        <w:t xml:space="preserve">und </w:t>
      </w:r>
      <w:r w:rsidR="00404A66" w:rsidRPr="00A2315B">
        <w:rPr>
          <w:rFonts w:cstheme="minorHAnsi"/>
        </w:rPr>
        <w:t>nach dem Motto „</w:t>
      </w:r>
      <w:r w:rsidRPr="00A2315B">
        <w:rPr>
          <w:rFonts w:cstheme="minorHAnsi"/>
        </w:rPr>
        <w:t>selb</w:t>
      </w:r>
      <w:r w:rsidR="008D48A6">
        <w:rPr>
          <w:rFonts w:cstheme="minorHAnsi"/>
        </w:rPr>
        <w:t>st</w:t>
      </w:r>
      <w:r w:rsidRPr="00A2315B">
        <w:rPr>
          <w:rFonts w:cstheme="minorHAnsi"/>
        </w:rPr>
        <w:t xml:space="preserve"> schuld</w:t>
      </w:r>
      <w:r w:rsidR="00404A66" w:rsidRPr="00A2315B">
        <w:rPr>
          <w:rFonts w:cstheme="minorHAnsi"/>
        </w:rPr>
        <w:t>“ ignoriert</w:t>
      </w:r>
      <w:r w:rsidRPr="00A2315B">
        <w:rPr>
          <w:rFonts w:cstheme="minorHAnsi"/>
        </w:rPr>
        <w:t>. „</w:t>
      </w:r>
      <w:r w:rsidR="00BD6FE6" w:rsidRPr="00A2315B">
        <w:rPr>
          <w:rFonts w:cstheme="minorHAnsi"/>
        </w:rPr>
        <w:t xml:space="preserve">Nicht umsonst wurde Adipositas von der WHO als Erkrankung anerkannt. </w:t>
      </w:r>
      <w:r w:rsidRPr="00A2315B">
        <w:rPr>
          <w:rFonts w:cstheme="minorHAnsi"/>
        </w:rPr>
        <w:t>Keiner würde auf die Idee kommen</w:t>
      </w:r>
      <w:r w:rsidR="003F4CD3" w:rsidRPr="00A2315B">
        <w:rPr>
          <w:rFonts w:cstheme="minorHAnsi"/>
        </w:rPr>
        <w:t>,</w:t>
      </w:r>
      <w:r w:rsidRPr="00A2315B">
        <w:rPr>
          <w:rFonts w:cstheme="minorHAnsi"/>
        </w:rPr>
        <w:t xml:space="preserve"> einen Patienten mit einem </w:t>
      </w:r>
      <w:proofErr w:type="spellStart"/>
      <w:r w:rsidRPr="00A2315B">
        <w:rPr>
          <w:rFonts w:cstheme="minorHAnsi"/>
        </w:rPr>
        <w:t>Bronchuskarzinom</w:t>
      </w:r>
      <w:proofErr w:type="spellEnd"/>
      <w:r w:rsidRPr="00A2315B">
        <w:rPr>
          <w:rFonts w:cstheme="minorHAnsi"/>
        </w:rPr>
        <w:t xml:space="preserve"> nicht zu behandeln, nur weil dieser Raucher war“, </w:t>
      </w:r>
      <w:r w:rsidR="00BD6FE6" w:rsidRPr="00A2315B">
        <w:rPr>
          <w:rFonts w:cstheme="minorHAnsi"/>
        </w:rPr>
        <w:t>betont</w:t>
      </w:r>
      <w:r w:rsidRPr="00A2315B">
        <w:rPr>
          <w:rFonts w:cstheme="minorHAnsi"/>
        </w:rPr>
        <w:t xml:space="preserve"> die Internistin Dr. Johanna Brix, Vorstandmitglied der ÖAG. </w:t>
      </w:r>
    </w:p>
    <w:p w:rsidR="00FC04CD" w:rsidRPr="00A2315B" w:rsidRDefault="00FC04CD" w:rsidP="00FC04CD">
      <w:pPr>
        <w:spacing w:after="0" w:line="240" w:lineRule="auto"/>
        <w:jc w:val="both"/>
        <w:rPr>
          <w:rFonts w:eastAsia="Arial" w:cstheme="minorHAnsi"/>
          <w:b/>
        </w:rPr>
      </w:pPr>
      <w:r w:rsidRPr="00A2315B">
        <w:rPr>
          <w:rFonts w:eastAsia="Arial" w:cstheme="minorHAnsi"/>
          <w:b/>
        </w:rPr>
        <w:t xml:space="preserve">Der Körper merkt sich das höchste Gewicht </w:t>
      </w:r>
    </w:p>
    <w:p w:rsidR="00D45200" w:rsidRDefault="009F6F0F" w:rsidP="00FC04CD">
      <w:pPr>
        <w:rPr>
          <w:rFonts w:cstheme="minorHAnsi"/>
        </w:rPr>
      </w:pPr>
      <w:r w:rsidRPr="00A2315B">
        <w:rPr>
          <w:rFonts w:cstheme="minorHAnsi"/>
        </w:rPr>
        <w:t>„</w:t>
      </w:r>
      <w:r w:rsidR="00DB69AA" w:rsidRPr="00A2315B">
        <w:rPr>
          <w:rFonts w:cstheme="minorHAnsi"/>
        </w:rPr>
        <w:t>In den letzten Jahren hat die Hirnforschung sehr interessante Mechanismen entdeckt, die zeigen</w:t>
      </w:r>
      <w:r w:rsidRPr="00A2315B">
        <w:rPr>
          <w:rFonts w:cstheme="minorHAnsi"/>
        </w:rPr>
        <w:t>,</w:t>
      </w:r>
      <w:r w:rsidR="00DB69AA" w:rsidRPr="00A2315B">
        <w:rPr>
          <w:rFonts w:cstheme="minorHAnsi"/>
        </w:rPr>
        <w:t xml:space="preserve"> weshalb es für einen Menschen</w:t>
      </w:r>
      <w:r w:rsidRPr="00A2315B">
        <w:rPr>
          <w:rFonts w:cstheme="minorHAnsi"/>
        </w:rPr>
        <w:t>,</w:t>
      </w:r>
      <w:r w:rsidR="00DB69AA" w:rsidRPr="00A2315B">
        <w:rPr>
          <w:rFonts w:cstheme="minorHAnsi"/>
        </w:rPr>
        <w:t xml:space="preserve"> der einmal adipös geworden ist</w:t>
      </w:r>
      <w:r w:rsidR="00BD6FE6" w:rsidRPr="00A2315B">
        <w:rPr>
          <w:rFonts w:cstheme="minorHAnsi"/>
        </w:rPr>
        <w:t>,</w:t>
      </w:r>
      <w:r w:rsidR="00DB69AA" w:rsidRPr="00A2315B">
        <w:rPr>
          <w:rFonts w:cstheme="minorHAnsi"/>
        </w:rPr>
        <w:t xml:space="preserve"> wirklich schwierig ist</w:t>
      </w:r>
      <w:r w:rsidR="003F4CD3" w:rsidRPr="00A2315B">
        <w:rPr>
          <w:rFonts w:cstheme="minorHAnsi"/>
        </w:rPr>
        <w:t>,</w:t>
      </w:r>
      <w:r w:rsidR="00DB69AA" w:rsidRPr="00A2315B">
        <w:rPr>
          <w:rFonts w:cstheme="minorHAnsi"/>
        </w:rPr>
        <w:t xml:space="preserve"> nach einer Gewichtsabnahme dauerhaft schlank zu bleiben</w:t>
      </w:r>
      <w:r w:rsidRPr="00A2315B">
        <w:rPr>
          <w:rFonts w:cstheme="minorHAnsi"/>
        </w:rPr>
        <w:t>“</w:t>
      </w:r>
      <w:r w:rsidR="00DB69AA" w:rsidRPr="00A2315B">
        <w:rPr>
          <w:rFonts w:cstheme="minorHAnsi"/>
        </w:rPr>
        <w:t xml:space="preserve">. </w:t>
      </w:r>
      <w:r w:rsidR="00BD6FE6" w:rsidRPr="00A2315B">
        <w:rPr>
          <w:rFonts w:cstheme="minorHAnsi"/>
        </w:rPr>
        <w:t xml:space="preserve">Brix </w:t>
      </w:r>
      <w:r w:rsidRPr="00A2315B">
        <w:rPr>
          <w:rFonts w:cstheme="minorHAnsi"/>
        </w:rPr>
        <w:t xml:space="preserve">führt </w:t>
      </w:r>
      <w:r w:rsidR="00BD6FE6" w:rsidRPr="00A2315B">
        <w:rPr>
          <w:rFonts w:cstheme="minorHAnsi"/>
        </w:rPr>
        <w:t>aus: „</w:t>
      </w:r>
      <w:r w:rsidR="00DB69AA" w:rsidRPr="00A2315B">
        <w:rPr>
          <w:rFonts w:cstheme="minorHAnsi"/>
        </w:rPr>
        <w:t>Aus evolutionstaktischen Gründen versucht unser Gehirn immer das einmal bereits erreichte maximale Gewicht erneut zu erreichen. Dadurch bleibt für Menschen</w:t>
      </w:r>
      <w:r w:rsidR="008D48A6">
        <w:rPr>
          <w:rFonts w:cstheme="minorHAnsi"/>
        </w:rPr>
        <w:t>,</w:t>
      </w:r>
      <w:r w:rsidR="00DB69AA" w:rsidRPr="00A2315B">
        <w:rPr>
          <w:rFonts w:cstheme="minorHAnsi"/>
        </w:rPr>
        <w:t xml:space="preserve"> die eine Gewichtsabnahme geschafft haben</w:t>
      </w:r>
      <w:r w:rsidR="008D48A6">
        <w:rPr>
          <w:rFonts w:cstheme="minorHAnsi"/>
        </w:rPr>
        <w:t>,</w:t>
      </w:r>
      <w:r w:rsidR="00DB69AA" w:rsidRPr="00A2315B">
        <w:rPr>
          <w:rFonts w:cstheme="minorHAnsi"/>
        </w:rPr>
        <w:t xml:space="preserve"> eigentlich immer der</w:t>
      </w:r>
      <w:r w:rsidR="00D45200">
        <w:rPr>
          <w:rFonts w:cstheme="minorHAnsi"/>
        </w:rPr>
        <w:t xml:space="preserve"> </w:t>
      </w:r>
    </w:p>
    <w:p w:rsidR="00D45200" w:rsidRDefault="00D45200" w:rsidP="00FC04CD">
      <w:pPr>
        <w:rPr>
          <w:rFonts w:cstheme="minorHAnsi"/>
        </w:rPr>
      </w:pPr>
    </w:p>
    <w:p w:rsidR="00DB69AA" w:rsidRPr="00A2315B" w:rsidRDefault="00DB69AA" w:rsidP="00FC04CD">
      <w:pPr>
        <w:rPr>
          <w:rFonts w:cstheme="minorHAnsi"/>
        </w:rPr>
      </w:pPr>
      <w:r w:rsidRPr="00A2315B">
        <w:rPr>
          <w:rFonts w:cstheme="minorHAnsi"/>
        </w:rPr>
        <w:t>Kampf</w:t>
      </w:r>
      <w:r w:rsidR="003F4CD3" w:rsidRPr="00A2315B">
        <w:rPr>
          <w:rFonts w:cstheme="minorHAnsi"/>
        </w:rPr>
        <w:t>,</w:t>
      </w:r>
      <w:r w:rsidRPr="00A2315B">
        <w:rPr>
          <w:rFonts w:cstheme="minorHAnsi"/>
        </w:rPr>
        <w:t xml:space="preserve"> nicht wieder zuzunehmen.</w:t>
      </w:r>
      <w:r w:rsidR="00FC04CD" w:rsidRPr="00A2315B">
        <w:rPr>
          <w:rFonts w:cstheme="minorHAnsi"/>
        </w:rPr>
        <w:t xml:space="preserve"> Unter diesem Gesichtspunkt zeigt sich, wie essentiell das Thema Prävention von Adipositas ist, damit eine deutliche Gewichtsabnahme gar nicht notwendig wird.</w:t>
      </w:r>
      <w:r w:rsidR="00BD6FE6" w:rsidRPr="00A2315B">
        <w:rPr>
          <w:rFonts w:cstheme="minorHAnsi"/>
        </w:rPr>
        <w:t>“</w:t>
      </w:r>
    </w:p>
    <w:p w:rsidR="009F6F0F" w:rsidRPr="00A2315B" w:rsidRDefault="009F6F0F" w:rsidP="009F6F0F">
      <w:pPr>
        <w:spacing w:after="0" w:line="240" w:lineRule="auto"/>
        <w:jc w:val="both"/>
        <w:rPr>
          <w:rFonts w:eastAsia="Arial" w:cstheme="minorHAnsi"/>
          <w:b/>
        </w:rPr>
      </w:pPr>
      <w:r w:rsidRPr="00A2315B">
        <w:rPr>
          <w:rFonts w:eastAsia="Arial" w:cstheme="minorHAnsi"/>
          <w:b/>
        </w:rPr>
        <w:t>Vorsorge ist auch bei Adipositas die beste Medizin</w:t>
      </w:r>
    </w:p>
    <w:p w:rsidR="0082794D" w:rsidRPr="00A2315B" w:rsidRDefault="0082794D" w:rsidP="0082794D">
      <w:pPr>
        <w:rPr>
          <w:rFonts w:cstheme="minorHAnsi"/>
        </w:rPr>
      </w:pPr>
      <w:r w:rsidRPr="00A2315B">
        <w:rPr>
          <w:rFonts w:cstheme="minorHAnsi"/>
        </w:rPr>
        <w:t>Der Lebensstil ist zwar bei weitem nicht der einzige Faktor, der zu Adipositas führt, aber ein bedeutender. So ist allgemein bekannt, dass durch die Zunahme von sogenannte</w:t>
      </w:r>
      <w:r w:rsidR="00910ABD" w:rsidRPr="00A2315B">
        <w:rPr>
          <w:rFonts w:cstheme="minorHAnsi"/>
        </w:rPr>
        <w:t>m</w:t>
      </w:r>
      <w:r w:rsidRPr="00A2315B">
        <w:rPr>
          <w:rFonts w:cstheme="minorHAnsi"/>
        </w:rPr>
        <w:t xml:space="preserve"> ‚</w:t>
      </w:r>
      <w:proofErr w:type="spellStart"/>
      <w:r w:rsidRPr="00A2315B">
        <w:rPr>
          <w:rFonts w:cstheme="minorHAnsi"/>
        </w:rPr>
        <w:t>processed</w:t>
      </w:r>
      <w:proofErr w:type="spellEnd"/>
      <w:r w:rsidRPr="00A2315B">
        <w:rPr>
          <w:rFonts w:cstheme="minorHAnsi"/>
        </w:rPr>
        <w:t xml:space="preserve"> </w:t>
      </w:r>
      <w:proofErr w:type="spellStart"/>
      <w:r w:rsidRPr="00A2315B">
        <w:rPr>
          <w:rFonts w:cstheme="minorHAnsi"/>
        </w:rPr>
        <w:t>food</w:t>
      </w:r>
      <w:proofErr w:type="spellEnd"/>
      <w:r w:rsidRPr="00A2315B">
        <w:rPr>
          <w:rFonts w:cstheme="minorHAnsi"/>
        </w:rPr>
        <w:t>‘</w:t>
      </w:r>
      <w:r w:rsidR="003F4CD3" w:rsidRPr="00A2315B">
        <w:rPr>
          <w:rFonts w:cstheme="minorHAnsi"/>
        </w:rPr>
        <w:t xml:space="preserve"> (industriell verarbeiteten Lebensmitteln)</w:t>
      </w:r>
      <w:r w:rsidRPr="00A2315B">
        <w:rPr>
          <w:rFonts w:cstheme="minorHAnsi"/>
        </w:rPr>
        <w:t xml:space="preserve">, </w:t>
      </w:r>
      <w:r w:rsidR="00520D62">
        <w:rPr>
          <w:rFonts w:cstheme="minorHAnsi"/>
        </w:rPr>
        <w:t xml:space="preserve">durch </w:t>
      </w:r>
      <w:r w:rsidRPr="00A2315B">
        <w:rPr>
          <w:rFonts w:cstheme="minorHAnsi"/>
        </w:rPr>
        <w:t xml:space="preserve">größere Portionsgrößen, weniger Bewegung, aber auch weniger Schlaf das Risiko von Adipositas steigt. </w:t>
      </w:r>
      <w:r w:rsidR="009F6F0F" w:rsidRPr="00A2315B">
        <w:rPr>
          <w:rFonts w:cstheme="minorHAnsi"/>
        </w:rPr>
        <w:t xml:space="preserve">Hoppichler </w:t>
      </w:r>
      <w:r w:rsidRPr="00A2315B">
        <w:rPr>
          <w:rFonts w:cstheme="minorHAnsi"/>
        </w:rPr>
        <w:t>erklärt</w:t>
      </w:r>
      <w:r w:rsidR="008D48A6">
        <w:rPr>
          <w:rFonts w:cstheme="minorHAnsi"/>
        </w:rPr>
        <w:t>:</w:t>
      </w:r>
      <w:r w:rsidRPr="00A2315B">
        <w:rPr>
          <w:rFonts w:cstheme="minorHAnsi"/>
        </w:rPr>
        <w:t xml:space="preserve"> „Am </w:t>
      </w:r>
      <w:r w:rsidR="00520D62">
        <w:rPr>
          <w:rFonts w:cstheme="minorHAnsi"/>
        </w:rPr>
        <w:t>b</w:t>
      </w:r>
      <w:r w:rsidRPr="00A2315B">
        <w:rPr>
          <w:rFonts w:cstheme="minorHAnsi"/>
        </w:rPr>
        <w:t xml:space="preserve">edeutsamsten wäre somit Maßnahmen für die Prävention zu </w:t>
      </w:r>
      <w:r w:rsidR="009F6F0F" w:rsidRPr="00A2315B">
        <w:rPr>
          <w:rFonts w:cstheme="minorHAnsi"/>
        </w:rPr>
        <w:t>ergreifen</w:t>
      </w:r>
      <w:r w:rsidRPr="00A2315B">
        <w:rPr>
          <w:rFonts w:cstheme="minorHAnsi"/>
        </w:rPr>
        <w:t>, das Bewusstsein für gesunde Ernährung zu erhöhen und Freude an Bewegung zu vermitteln. Alle diese Maßnahmen müssen im Volksschulalter und Kindergartenalter starten, da wir bereits in dieser Altersgruppe einen starken Anstieg an übergewichtigen Kindern sehen.“</w:t>
      </w:r>
    </w:p>
    <w:p w:rsidR="00DF4C0F" w:rsidRPr="00A2315B" w:rsidRDefault="00DF4C0F" w:rsidP="00835F77">
      <w:pPr>
        <w:spacing w:after="0" w:line="240" w:lineRule="auto"/>
        <w:jc w:val="both"/>
        <w:rPr>
          <w:rFonts w:eastAsia="Arial" w:cstheme="minorHAnsi"/>
          <w:b/>
        </w:rPr>
      </w:pPr>
      <w:r w:rsidRPr="00A2315B">
        <w:rPr>
          <w:rFonts w:eastAsia="Arial" w:cstheme="minorHAnsi"/>
          <w:b/>
        </w:rPr>
        <w:t xml:space="preserve">Fast ein Drittel der </w:t>
      </w:r>
      <w:r w:rsidR="00910ABD" w:rsidRPr="00A2315B">
        <w:rPr>
          <w:rFonts w:eastAsia="Arial" w:cstheme="minorHAnsi"/>
          <w:b/>
        </w:rPr>
        <w:t>Teenager in unseren Schulen</w:t>
      </w:r>
      <w:r w:rsidRPr="00A2315B">
        <w:rPr>
          <w:rFonts w:eastAsia="Arial" w:cstheme="minorHAnsi"/>
          <w:b/>
        </w:rPr>
        <w:t xml:space="preserve"> ist übergewichtig</w:t>
      </w:r>
    </w:p>
    <w:p w:rsidR="00835F77" w:rsidRPr="00A2315B" w:rsidRDefault="00835F77" w:rsidP="00513634">
      <w:pPr>
        <w:rPr>
          <w:rFonts w:cstheme="minorHAnsi"/>
        </w:rPr>
      </w:pPr>
      <w:r w:rsidRPr="00A2315B">
        <w:rPr>
          <w:rFonts w:cstheme="minorHAnsi"/>
        </w:rPr>
        <w:t xml:space="preserve">Eine aktuelle Studie aus dem Jahr 2017 des vorsorgemedizinischen Instituts SIPCAN, </w:t>
      </w:r>
      <w:r w:rsidR="002B7536" w:rsidRPr="00A2315B">
        <w:rPr>
          <w:rFonts w:cstheme="minorHAnsi"/>
        </w:rPr>
        <w:t>an</w:t>
      </w:r>
      <w:r w:rsidR="00C305A2" w:rsidRPr="00A2315B">
        <w:rPr>
          <w:rFonts w:cstheme="minorHAnsi"/>
        </w:rPr>
        <w:t xml:space="preserve"> </w:t>
      </w:r>
      <w:r w:rsidRPr="00A2315B">
        <w:rPr>
          <w:rFonts w:cstheme="minorHAnsi"/>
        </w:rPr>
        <w:t>der Wissenschaft</w:t>
      </w:r>
      <w:r w:rsidR="00BB5FD6" w:rsidRPr="00A2315B">
        <w:rPr>
          <w:rFonts w:cstheme="minorHAnsi"/>
        </w:rPr>
        <w:t>l</w:t>
      </w:r>
      <w:r w:rsidRPr="00A2315B">
        <w:rPr>
          <w:rFonts w:cstheme="minorHAnsi"/>
        </w:rPr>
        <w:t xml:space="preserve">er </w:t>
      </w:r>
      <w:r w:rsidR="002B7536" w:rsidRPr="00A2315B">
        <w:rPr>
          <w:rFonts w:cstheme="minorHAnsi"/>
        </w:rPr>
        <w:t>des</w:t>
      </w:r>
      <w:r w:rsidRPr="00A2315B">
        <w:rPr>
          <w:rFonts w:cstheme="minorHAnsi"/>
        </w:rPr>
        <w:t xml:space="preserve"> Institut</w:t>
      </w:r>
      <w:r w:rsidR="002B7536" w:rsidRPr="00A2315B">
        <w:rPr>
          <w:rFonts w:cstheme="minorHAnsi"/>
        </w:rPr>
        <w:t>s</w:t>
      </w:r>
      <w:r w:rsidRPr="00A2315B">
        <w:rPr>
          <w:rFonts w:cstheme="minorHAnsi"/>
        </w:rPr>
        <w:t xml:space="preserve"> für Ernährungswissenschaften der Universität Wien </w:t>
      </w:r>
      <w:r w:rsidR="002B7536" w:rsidRPr="00A2315B">
        <w:rPr>
          <w:rFonts w:cstheme="minorHAnsi"/>
        </w:rPr>
        <w:t>in Kooperation</w:t>
      </w:r>
      <w:r w:rsidRPr="00A2315B">
        <w:rPr>
          <w:rFonts w:cstheme="minorHAnsi"/>
        </w:rPr>
        <w:t xml:space="preserve"> mit dem Zentrum für Public Health der Medizinischen Universität Wien</w:t>
      </w:r>
      <w:r w:rsidR="002B7536" w:rsidRPr="00A2315B">
        <w:rPr>
          <w:rFonts w:cstheme="minorHAnsi"/>
        </w:rPr>
        <w:t xml:space="preserve"> gearbeitet haben</w:t>
      </w:r>
      <w:r w:rsidR="003F4CD3" w:rsidRPr="00A2315B">
        <w:rPr>
          <w:rFonts w:cstheme="minorHAnsi"/>
        </w:rPr>
        <w:t>,</w:t>
      </w:r>
      <w:r w:rsidRPr="00A2315B">
        <w:rPr>
          <w:rFonts w:cstheme="minorHAnsi"/>
        </w:rPr>
        <w:t xml:space="preserve"> </w:t>
      </w:r>
      <w:r w:rsidR="00FC04CD" w:rsidRPr="00A2315B">
        <w:rPr>
          <w:rFonts w:cstheme="minorHAnsi"/>
        </w:rPr>
        <w:t xml:space="preserve">hat </w:t>
      </w:r>
      <w:r w:rsidRPr="00A2315B">
        <w:rPr>
          <w:rFonts w:cstheme="minorHAnsi"/>
        </w:rPr>
        <w:t>bei 827 Wiener Schüler</w:t>
      </w:r>
      <w:r w:rsidR="00255BFC" w:rsidRPr="00A2315B">
        <w:rPr>
          <w:rFonts w:cstheme="minorHAnsi"/>
        </w:rPr>
        <w:t>i</w:t>
      </w:r>
      <w:r w:rsidRPr="00A2315B">
        <w:rPr>
          <w:rFonts w:cstheme="minorHAnsi"/>
        </w:rPr>
        <w:t>nnen</w:t>
      </w:r>
      <w:r w:rsidR="00255BFC" w:rsidRPr="00A2315B">
        <w:rPr>
          <w:rFonts w:cstheme="minorHAnsi"/>
        </w:rPr>
        <w:t xml:space="preserve"> und Schülern</w:t>
      </w:r>
      <w:r w:rsidRPr="00A2315B">
        <w:rPr>
          <w:rFonts w:cstheme="minorHAnsi"/>
        </w:rPr>
        <w:t xml:space="preserve"> aus Neuen Mittelschulen und Gymnasien die Größe und das Gewicht </w:t>
      </w:r>
      <w:r w:rsidR="00FC04CD" w:rsidRPr="00A2315B">
        <w:rPr>
          <w:rFonts w:cstheme="minorHAnsi"/>
        </w:rPr>
        <w:t>gemessen. Diese Studie</w:t>
      </w:r>
      <w:r w:rsidRPr="00A2315B">
        <w:rPr>
          <w:rFonts w:cstheme="minorHAnsi"/>
        </w:rPr>
        <w:t xml:space="preserve"> liefert erschreckende Zahlen für diese </w:t>
      </w:r>
      <w:r w:rsidR="00255BFC" w:rsidRPr="00A2315B">
        <w:rPr>
          <w:rFonts w:cstheme="minorHAnsi"/>
        </w:rPr>
        <w:t>Altersgruppe</w:t>
      </w:r>
      <w:r w:rsidRPr="00A2315B">
        <w:rPr>
          <w:rFonts w:cstheme="minorHAnsi"/>
        </w:rPr>
        <w:t xml:space="preserve">: bereits 31,2 </w:t>
      </w:r>
      <w:r w:rsidR="00255BFC" w:rsidRPr="00A2315B">
        <w:rPr>
          <w:rFonts w:cstheme="minorHAnsi"/>
        </w:rPr>
        <w:t>Prozent</w:t>
      </w:r>
      <w:r w:rsidRPr="00A2315B">
        <w:rPr>
          <w:rFonts w:cstheme="minorHAnsi"/>
        </w:rPr>
        <w:t xml:space="preserve"> der </w:t>
      </w:r>
      <w:r w:rsidR="00D853BD" w:rsidRPr="00A2315B">
        <w:rPr>
          <w:rFonts w:cstheme="minorHAnsi"/>
        </w:rPr>
        <w:t xml:space="preserve">schulpflichtigen </w:t>
      </w:r>
      <w:r w:rsidR="00255BFC" w:rsidRPr="00A2315B">
        <w:rPr>
          <w:rFonts w:cstheme="minorHAnsi"/>
        </w:rPr>
        <w:t>zehn</w:t>
      </w:r>
      <w:r w:rsidRPr="00A2315B">
        <w:rPr>
          <w:rFonts w:cstheme="minorHAnsi"/>
        </w:rPr>
        <w:t xml:space="preserve">- bis 19-Jährigen sind übergewichtig oder adipös. „Das bedeutet, dass in einer untersuchten Klasse mit 24 </w:t>
      </w:r>
      <w:r w:rsidR="00910ABD" w:rsidRPr="00A2315B">
        <w:rPr>
          <w:rFonts w:cstheme="minorHAnsi"/>
        </w:rPr>
        <w:t>SchülerInnen</w:t>
      </w:r>
      <w:r w:rsidRPr="00A2315B">
        <w:rPr>
          <w:rFonts w:cstheme="minorHAnsi"/>
        </w:rPr>
        <w:t xml:space="preserve"> durchschnittlich bei </w:t>
      </w:r>
      <w:r w:rsidR="00FC04CD" w:rsidRPr="00A2315B">
        <w:rPr>
          <w:rFonts w:cstheme="minorHAnsi"/>
        </w:rPr>
        <w:t>acht</w:t>
      </w:r>
      <w:r w:rsidRPr="00A2315B">
        <w:rPr>
          <w:rFonts w:cstheme="minorHAnsi"/>
        </w:rPr>
        <w:t xml:space="preserve"> ein zu hoher </w:t>
      </w:r>
      <w:r w:rsidR="00FC04CD" w:rsidRPr="00A2315B">
        <w:rPr>
          <w:rFonts w:cstheme="minorHAnsi"/>
        </w:rPr>
        <w:t xml:space="preserve">Body </w:t>
      </w:r>
      <w:proofErr w:type="spellStart"/>
      <w:r w:rsidR="00FC04CD" w:rsidRPr="00A2315B">
        <w:rPr>
          <w:rFonts w:cstheme="minorHAnsi"/>
        </w:rPr>
        <w:t>Mass</w:t>
      </w:r>
      <w:proofErr w:type="spellEnd"/>
      <w:r w:rsidR="00FC04CD" w:rsidRPr="00A2315B">
        <w:rPr>
          <w:rFonts w:cstheme="minorHAnsi"/>
        </w:rPr>
        <w:t xml:space="preserve"> Index</w:t>
      </w:r>
      <w:r w:rsidRPr="00A2315B">
        <w:rPr>
          <w:rFonts w:cstheme="minorHAnsi"/>
        </w:rPr>
        <w:t xml:space="preserve"> gemessen wurde“</w:t>
      </w:r>
      <w:r w:rsidR="008D48A6">
        <w:rPr>
          <w:rFonts w:cstheme="minorHAnsi"/>
        </w:rPr>
        <w:t>,</w:t>
      </w:r>
      <w:r w:rsidRPr="00A2315B">
        <w:rPr>
          <w:rFonts w:cstheme="minorHAnsi"/>
        </w:rPr>
        <w:t xml:space="preserve"> veranschaulicht </w:t>
      </w:r>
      <w:r w:rsidR="00FC04CD" w:rsidRPr="00A2315B">
        <w:rPr>
          <w:rFonts w:cstheme="minorHAnsi"/>
        </w:rPr>
        <w:t>der Präsident der Österreichischen Adipositas Gesellschaft und der Vorstand von SIPCAN Univ. Prof. Dr. Friedrich Hoppichler</w:t>
      </w:r>
      <w:r w:rsidRPr="00A2315B">
        <w:rPr>
          <w:rFonts w:cstheme="minorHAnsi"/>
        </w:rPr>
        <w:t xml:space="preserve">. „Ähnliche Zahlen präsentierte SIPCAN </w:t>
      </w:r>
      <w:r w:rsidR="00FC04CD" w:rsidRPr="00A2315B">
        <w:rPr>
          <w:rFonts w:cstheme="minorHAnsi"/>
        </w:rPr>
        <w:t xml:space="preserve">bereits </w:t>
      </w:r>
      <w:r w:rsidRPr="00A2315B">
        <w:rPr>
          <w:rFonts w:cstheme="minorHAnsi"/>
        </w:rPr>
        <w:t xml:space="preserve">im Jahr 2016 für Tirol – auch dort sind 30 </w:t>
      </w:r>
      <w:r w:rsidR="00255BFC" w:rsidRPr="00A2315B">
        <w:rPr>
          <w:rFonts w:cstheme="minorHAnsi"/>
        </w:rPr>
        <w:t>Prozent</w:t>
      </w:r>
      <w:r w:rsidRPr="00A2315B">
        <w:rPr>
          <w:rFonts w:cstheme="minorHAnsi"/>
        </w:rPr>
        <w:t xml:space="preserve"> der 14- bis 15-Jährigen Kinder von Übergewicht und Adipositas betroffen. Egal ob Osten oder Westen, die Übergewicht-Epidemie hat Österreich fest im Griff.</w:t>
      </w:r>
      <w:r w:rsidR="00DF4C0F" w:rsidRPr="00A2315B">
        <w:rPr>
          <w:rFonts w:cstheme="minorHAnsi"/>
        </w:rPr>
        <w:t>“</w:t>
      </w:r>
      <w:r w:rsidR="00330462" w:rsidRPr="00A2315B">
        <w:rPr>
          <w:rFonts w:cstheme="minorHAnsi"/>
        </w:rPr>
        <w:t xml:space="preserve"> </w:t>
      </w:r>
      <w:r w:rsidRPr="00A2315B">
        <w:rPr>
          <w:rFonts w:cstheme="minorHAnsi"/>
        </w:rPr>
        <w:t>Nachdenklich stimmt auch, dass im Vergleich zu Daten aus dem Jahr 2012 die Zahl der stark übergewichtigen Kinder und Jugendliche</w:t>
      </w:r>
      <w:r w:rsidR="000D417C" w:rsidRPr="00A2315B">
        <w:rPr>
          <w:rFonts w:cstheme="minorHAnsi"/>
        </w:rPr>
        <w:t>n</w:t>
      </w:r>
      <w:r w:rsidRPr="00A2315B">
        <w:rPr>
          <w:rFonts w:cstheme="minorHAnsi"/>
        </w:rPr>
        <w:t xml:space="preserve"> in den letzten fünf Jahren von 7,3 </w:t>
      </w:r>
      <w:r w:rsidR="00255BFC" w:rsidRPr="00A2315B">
        <w:rPr>
          <w:rFonts w:cstheme="minorHAnsi"/>
        </w:rPr>
        <w:t>Prozent</w:t>
      </w:r>
      <w:r w:rsidRPr="00A2315B">
        <w:rPr>
          <w:rFonts w:cstheme="minorHAnsi"/>
        </w:rPr>
        <w:t xml:space="preserve"> auf aktuell 10,7 </w:t>
      </w:r>
      <w:r w:rsidR="00255BFC" w:rsidRPr="00A2315B">
        <w:rPr>
          <w:rFonts w:cstheme="minorHAnsi"/>
        </w:rPr>
        <w:t>Prozent</w:t>
      </w:r>
      <w:r w:rsidRPr="00A2315B">
        <w:rPr>
          <w:rFonts w:cstheme="minorHAnsi"/>
        </w:rPr>
        <w:t xml:space="preserve"> angestiegen ist.</w:t>
      </w:r>
    </w:p>
    <w:p w:rsidR="00DF4C0F" w:rsidRPr="00A2315B" w:rsidRDefault="003F4CD3" w:rsidP="00835F77">
      <w:pPr>
        <w:spacing w:after="0" w:line="240" w:lineRule="auto"/>
        <w:jc w:val="both"/>
        <w:rPr>
          <w:rFonts w:eastAsia="Arial" w:cstheme="minorHAnsi"/>
          <w:b/>
        </w:rPr>
      </w:pPr>
      <w:r w:rsidRPr="00A2315B">
        <w:rPr>
          <w:rFonts w:eastAsia="Arial" w:cstheme="minorHAnsi"/>
          <w:b/>
        </w:rPr>
        <w:t>Buben</w:t>
      </w:r>
      <w:r w:rsidR="00DF4C0F" w:rsidRPr="00A2315B">
        <w:rPr>
          <w:rFonts w:eastAsia="Arial" w:cstheme="minorHAnsi"/>
          <w:b/>
        </w:rPr>
        <w:t xml:space="preserve"> besonders betroffen</w:t>
      </w:r>
    </w:p>
    <w:p w:rsidR="00835F77" w:rsidRPr="00A2315B" w:rsidRDefault="00835F77" w:rsidP="00513634">
      <w:pPr>
        <w:rPr>
          <w:rFonts w:cstheme="minorHAnsi"/>
        </w:rPr>
      </w:pPr>
      <w:r w:rsidRPr="00A2315B">
        <w:rPr>
          <w:rFonts w:cstheme="minorHAnsi"/>
        </w:rPr>
        <w:t xml:space="preserve">Dabei sind es besonders die </w:t>
      </w:r>
      <w:r w:rsidR="003F4CD3" w:rsidRPr="00A2315B">
        <w:rPr>
          <w:rFonts w:cstheme="minorHAnsi"/>
        </w:rPr>
        <w:t>männlichen Jugendlichen</w:t>
      </w:r>
      <w:r w:rsidRPr="00A2315B">
        <w:rPr>
          <w:rFonts w:cstheme="minorHAnsi"/>
        </w:rPr>
        <w:t xml:space="preserve">, die deutlich häufiger betroffen sind – mehr als jeder dritte Bub in diesem aktuell untersuchten Kollektiv ist übergewichtig oder sogar adipös (36,4 </w:t>
      </w:r>
      <w:r w:rsidR="00255BFC" w:rsidRPr="00A2315B">
        <w:rPr>
          <w:rFonts w:cstheme="minorHAnsi"/>
        </w:rPr>
        <w:t>Prozent</w:t>
      </w:r>
      <w:r w:rsidRPr="00A2315B">
        <w:rPr>
          <w:rFonts w:cstheme="minorHAnsi"/>
        </w:rPr>
        <w:t xml:space="preserve">), während dies „nur“ auf jedes vierte Mädchen (25,5 </w:t>
      </w:r>
      <w:r w:rsidR="00255BFC" w:rsidRPr="00A2315B">
        <w:rPr>
          <w:rFonts w:cstheme="minorHAnsi"/>
        </w:rPr>
        <w:t>Prozent</w:t>
      </w:r>
      <w:r w:rsidRPr="00A2315B">
        <w:rPr>
          <w:rFonts w:cstheme="minorHAnsi"/>
        </w:rPr>
        <w:t xml:space="preserve">) zutrifft. Jeder </w:t>
      </w:r>
      <w:r w:rsidR="003F4CD3" w:rsidRPr="00A2315B">
        <w:rPr>
          <w:rFonts w:cstheme="minorHAnsi"/>
        </w:rPr>
        <w:t>achte</w:t>
      </w:r>
      <w:r w:rsidRPr="00A2315B">
        <w:rPr>
          <w:rFonts w:cstheme="minorHAnsi"/>
        </w:rPr>
        <w:t xml:space="preserve"> Bub (13,4 </w:t>
      </w:r>
      <w:r w:rsidR="00255BFC" w:rsidRPr="00A2315B">
        <w:rPr>
          <w:rFonts w:cstheme="minorHAnsi"/>
        </w:rPr>
        <w:t>Prozent</w:t>
      </w:r>
      <w:r w:rsidRPr="00A2315B">
        <w:rPr>
          <w:rFonts w:cstheme="minorHAnsi"/>
        </w:rPr>
        <w:t xml:space="preserve">) und jedes 13. Mädchen (7,8 </w:t>
      </w:r>
      <w:r w:rsidR="00255BFC" w:rsidRPr="00A2315B">
        <w:rPr>
          <w:rFonts w:cstheme="minorHAnsi"/>
        </w:rPr>
        <w:t>Prozent</w:t>
      </w:r>
      <w:r w:rsidRPr="00A2315B">
        <w:rPr>
          <w:rFonts w:cstheme="minorHAnsi"/>
        </w:rPr>
        <w:t xml:space="preserve">) muss dabei als stark übergewichtig (adipös) eingestuft werden. </w:t>
      </w:r>
      <w:r w:rsidR="006B07C9" w:rsidRPr="00A2315B">
        <w:rPr>
          <w:rFonts w:cstheme="minorHAnsi"/>
        </w:rPr>
        <w:t>„</w:t>
      </w:r>
      <w:r w:rsidR="00566B90" w:rsidRPr="00A2315B">
        <w:rPr>
          <w:rFonts w:cstheme="minorHAnsi"/>
        </w:rPr>
        <w:t>Allerdings ändert sich das Geschlechterverhältnis mit dem Alter</w:t>
      </w:r>
      <w:r w:rsidR="006B07C9" w:rsidRPr="00A2315B">
        <w:rPr>
          <w:rFonts w:cstheme="minorHAnsi"/>
        </w:rPr>
        <w:t>“,</w:t>
      </w:r>
      <w:r w:rsidR="00566B90" w:rsidRPr="00A2315B">
        <w:rPr>
          <w:rFonts w:cstheme="minorHAnsi"/>
        </w:rPr>
        <w:t xml:space="preserve"> ergänzt Kautzky-Willer. </w:t>
      </w:r>
      <w:r w:rsidR="006B07C9" w:rsidRPr="00A2315B">
        <w:rPr>
          <w:rFonts w:cstheme="minorHAnsi"/>
        </w:rPr>
        <w:t>„</w:t>
      </w:r>
      <w:r w:rsidR="00566B90" w:rsidRPr="00A2315B">
        <w:rPr>
          <w:rFonts w:cstheme="minorHAnsi"/>
        </w:rPr>
        <w:t xml:space="preserve">Vor allem mit der Menopause nimmt Adipositas aufgrund der hormonellen Umstellung und durch Bewegungsmangel bei Frauen stark zu. </w:t>
      </w:r>
      <w:r w:rsidR="00E778F8" w:rsidRPr="00A2315B">
        <w:rPr>
          <w:rFonts w:cstheme="minorHAnsi"/>
        </w:rPr>
        <w:t>Aber auch Schwangerschaften mit hoher un</w:t>
      </w:r>
      <w:r w:rsidR="009B36A2" w:rsidRPr="00A2315B">
        <w:rPr>
          <w:rFonts w:cstheme="minorHAnsi"/>
        </w:rPr>
        <w:t>k</w:t>
      </w:r>
      <w:r w:rsidR="00E778F8" w:rsidRPr="00A2315B">
        <w:rPr>
          <w:rFonts w:cstheme="minorHAnsi"/>
        </w:rPr>
        <w:t>ontrollierter Gewichtszunahme und postpartale</w:t>
      </w:r>
      <w:r w:rsidR="005427D4" w:rsidRPr="00A2315B">
        <w:rPr>
          <w:rFonts w:cstheme="minorHAnsi"/>
        </w:rPr>
        <w:t>r Gewichtsretention tragen</w:t>
      </w:r>
      <w:r w:rsidR="00E778F8" w:rsidRPr="00A2315B">
        <w:rPr>
          <w:rFonts w:cstheme="minorHAnsi"/>
        </w:rPr>
        <w:t xml:space="preserve"> zur Gewichtszunahme bei Frauen und entsprechenden Komplikationen bei.</w:t>
      </w:r>
      <w:r w:rsidR="00C419AB" w:rsidRPr="00A2315B">
        <w:rPr>
          <w:rFonts w:cstheme="minorHAnsi"/>
        </w:rPr>
        <w:t xml:space="preserve"> In unserer </w:t>
      </w:r>
      <w:r w:rsidR="00520D62">
        <w:rPr>
          <w:rFonts w:cstheme="minorHAnsi"/>
        </w:rPr>
        <w:t>e</w:t>
      </w:r>
      <w:r w:rsidR="00C419AB" w:rsidRPr="00A2315B">
        <w:rPr>
          <w:rFonts w:cstheme="minorHAnsi"/>
        </w:rPr>
        <w:t>uropaweiten Studie hatte bereits jede 4. Adipöse in der Frühschwangerschaft einen Schwangerschaftsdiabetes oder Typ 2 Diabetes.</w:t>
      </w:r>
      <w:r w:rsidR="006B07C9" w:rsidRPr="00A2315B">
        <w:rPr>
          <w:rFonts w:cstheme="minorHAnsi"/>
        </w:rPr>
        <w:t>“</w:t>
      </w:r>
    </w:p>
    <w:p w:rsidR="00D45200" w:rsidRDefault="00491F08" w:rsidP="00491F08">
      <w:pPr>
        <w:pStyle w:val="StandardWeb"/>
        <w:rPr>
          <w:rFonts w:asciiTheme="minorHAnsi" w:hAnsiTheme="minorHAnsi" w:cstheme="minorHAnsi"/>
          <w:lang w:val="de-AT" w:eastAsia="en-US"/>
        </w:rPr>
      </w:pPr>
      <w:r w:rsidRPr="00A2315B">
        <w:rPr>
          <w:rFonts w:asciiTheme="minorHAnsi" w:eastAsia="Arial" w:hAnsiTheme="minorHAnsi" w:cstheme="minorHAnsi"/>
          <w:b/>
          <w:lang w:val="de-AT" w:eastAsia="en-US"/>
        </w:rPr>
        <w:t>BMI – bei Kindern eine gute Messmethode, bei Erwachsenen eher nicht</w:t>
      </w:r>
      <w:r w:rsidRPr="00A2315B">
        <w:rPr>
          <w:rFonts w:asciiTheme="minorHAnsi" w:eastAsia="Arial" w:hAnsiTheme="minorHAnsi" w:cstheme="minorHAnsi"/>
          <w:b/>
          <w:lang w:val="de-AT" w:eastAsia="en-US"/>
        </w:rPr>
        <w:br/>
      </w:r>
      <w:r w:rsidRPr="00A2315B">
        <w:rPr>
          <w:rFonts w:asciiTheme="minorHAnsi" w:hAnsiTheme="minorHAnsi" w:cstheme="minorHAnsi"/>
          <w:lang w:val="de-AT" w:eastAsia="en-US"/>
        </w:rPr>
        <w:t xml:space="preserve">Der Body </w:t>
      </w:r>
      <w:proofErr w:type="spellStart"/>
      <w:r w:rsidRPr="00A2315B">
        <w:rPr>
          <w:rFonts w:asciiTheme="minorHAnsi" w:hAnsiTheme="minorHAnsi" w:cstheme="minorHAnsi"/>
          <w:lang w:val="de-AT" w:eastAsia="en-US"/>
        </w:rPr>
        <w:t>Mass</w:t>
      </w:r>
      <w:proofErr w:type="spellEnd"/>
      <w:r w:rsidRPr="00A2315B">
        <w:rPr>
          <w:rFonts w:asciiTheme="minorHAnsi" w:hAnsiTheme="minorHAnsi" w:cstheme="minorHAnsi"/>
          <w:lang w:val="de-AT" w:eastAsia="en-US"/>
        </w:rPr>
        <w:t xml:space="preserve"> Index ist ein eher grober Richtwert, da er weder Statur und Geschlecht noch die individuelle Zusammensetzung der </w:t>
      </w:r>
      <w:proofErr w:type="spellStart"/>
      <w:r w:rsidRPr="00A2315B">
        <w:rPr>
          <w:rFonts w:asciiTheme="minorHAnsi" w:hAnsiTheme="minorHAnsi" w:cstheme="minorHAnsi"/>
          <w:lang w:val="de-AT" w:eastAsia="en-US"/>
        </w:rPr>
        <w:t>Körpermasse</w:t>
      </w:r>
      <w:proofErr w:type="spellEnd"/>
      <w:r w:rsidRPr="00A2315B">
        <w:rPr>
          <w:rFonts w:asciiTheme="minorHAnsi" w:hAnsiTheme="minorHAnsi" w:cstheme="minorHAnsi"/>
          <w:lang w:val="de-AT" w:eastAsia="en-US"/>
        </w:rPr>
        <w:t xml:space="preserve"> aus Fett- und Muskelgewebe eines Menschen berücksichtigt. Bei Kindern, die sich ja noch im Wachstum befinden, ist er eine gute Messmethode. Für Erwachsene ist er aber als Risiko-Marker eher ungeeignet. Kautzky-Willer erläutert: „Hier ist der Bauchumfang, besonders bei Frauen, besser geeignet</w:t>
      </w:r>
      <w:r w:rsidR="00C419AB" w:rsidRPr="00A2315B">
        <w:rPr>
          <w:rFonts w:asciiTheme="minorHAnsi" w:hAnsiTheme="minorHAnsi" w:cstheme="minorHAnsi"/>
          <w:lang w:val="de-AT" w:eastAsia="en-US"/>
        </w:rPr>
        <w:t xml:space="preserve">, der das besonders gefährliche Bauchfett </w:t>
      </w:r>
    </w:p>
    <w:p w:rsidR="00491F08" w:rsidRPr="00A2315B" w:rsidRDefault="00C419AB" w:rsidP="00491F08">
      <w:pPr>
        <w:pStyle w:val="StandardWeb"/>
        <w:rPr>
          <w:rFonts w:asciiTheme="minorHAnsi" w:hAnsiTheme="minorHAnsi" w:cstheme="minorHAnsi"/>
          <w:lang w:val="de-AT" w:eastAsia="en-US"/>
        </w:rPr>
      </w:pPr>
      <w:r w:rsidRPr="00A2315B">
        <w:rPr>
          <w:rFonts w:asciiTheme="minorHAnsi" w:hAnsiTheme="minorHAnsi" w:cstheme="minorHAnsi"/>
          <w:lang w:val="de-AT" w:eastAsia="en-US"/>
        </w:rPr>
        <w:lastRenderedPageBreak/>
        <w:t>berücksichtigt</w:t>
      </w:r>
      <w:r w:rsidR="00491F08" w:rsidRPr="00A2315B">
        <w:rPr>
          <w:rFonts w:asciiTheme="minorHAnsi" w:hAnsiTheme="minorHAnsi" w:cstheme="minorHAnsi"/>
          <w:lang w:val="de-AT" w:eastAsia="en-US"/>
        </w:rPr>
        <w:t xml:space="preserve">. Wichtig ist auch die kardiorespiratorische Fitness zu erheben, denn es gibt adipöse Menschen, die sich viel bewegen, entsprechende Muskulatur haben und fit und </w:t>
      </w:r>
      <w:r w:rsidRPr="00A2315B">
        <w:rPr>
          <w:rFonts w:asciiTheme="minorHAnsi" w:hAnsiTheme="minorHAnsi" w:cstheme="minorHAnsi"/>
          <w:lang w:val="de-AT" w:eastAsia="en-US"/>
        </w:rPr>
        <w:t xml:space="preserve">metabolisch </w:t>
      </w:r>
      <w:r w:rsidR="00491F08" w:rsidRPr="00A2315B">
        <w:rPr>
          <w:rFonts w:asciiTheme="minorHAnsi" w:hAnsiTheme="minorHAnsi" w:cstheme="minorHAnsi"/>
          <w:lang w:val="de-AT" w:eastAsia="en-US"/>
        </w:rPr>
        <w:t>gesund sind.“</w:t>
      </w:r>
    </w:p>
    <w:p w:rsidR="00A2315B" w:rsidRPr="00A2315B" w:rsidRDefault="00A2315B" w:rsidP="00835F77">
      <w:pPr>
        <w:spacing w:after="0" w:line="240" w:lineRule="auto"/>
        <w:jc w:val="both"/>
        <w:rPr>
          <w:rFonts w:eastAsia="Arial" w:cstheme="minorHAnsi"/>
          <w:b/>
        </w:rPr>
      </w:pPr>
    </w:p>
    <w:p w:rsidR="00DF4C0F" w:rsidRPr="00A2315B" w:rsidRDefault="00DF4C0F" w:rsidP="00835F77">
      <w:pPr>
        <w:spacing w:after="0" w:line="240" w:lineRule="auto"/>
        <w:jc w:val="both"/>
        <w:rPr>
          <w:rFonts w:eastAsia="Arial" w:cstheme="minorHAnsi"/>
          <w:b/>
        </w:rPr>
      </w:pPr>
      <w:r w:rsidRPr="00A2315B">
        <w:rPr>
          <w:rFonts w:eastAsia="Arial" w:cstheme="minorHAnsi"/>
          <w:b/>
        </w:rPr>
        <w:t>Niedriges Elterneinkommen als Risikofaktor</w:t>
      </w:r>
    </w:p>
    <w:p w:rsidR="00835F77" w:rsidRPr="00A2315B" w:rsidRDefault="00835F77" w:rsidP="00513634">
      <w:pPr>
        <w:rPr>
          <w:rFonts w:cstheme="minorHAnsi"/>
        </w:rPr>
      </w:pPr>
      <w:r w:rsidRPr="00A2315B">
        <w:rPr>
          <w:rFonts w:cstheme="minorHAnsi"/>
        </w:rPr>
        <w:t xml:space="preserve">Als wichtiger Risikofaktor für die Entwicklung von Übergewicht zeigt sich auch bei den untersuchten SchülerInnen der sozioökonomische Status. Vier von zehn (39,4 </w:t>
      </w:r>
      <w:r w:rsidR="00255BFC" w:rsidRPr="00A2315B">
        <w:rPr>
          <w:rFonts w:cstheme="minorHAnsi"/>
        </w:rPr>
        <w:t>Prozent</w:t>
      </w:r>
      <w:r w:rsidRPr="00A2315B">
        <w:rPr>
          <w:rFonts w:cstheme="minorHAnsi"/>
        </w:rPr>
        <w:t xml:space="preserve">) der Kinder und Jugendlichen aus einkommensschwachen Familien sind übergewichtig und adipös. </w:t>
      </w:r>
      <w:r w:rsidR="00910ABD" w:rsidRPr="00A2315B">
        <w:rPr>
          <w:rFonts w:cstheme="minorHAnsi"/>
        </w:rPr>
        <w:t>Bei</w:t>
      </w:r>
      <w:r w:rsidRPr="00A2315B">
        <w:rPr>
          <w:rFonts w:cstheme="minorHAnsi"/>
        </w:rPr>
        <w:t xml:space="preserve"> einkommensstarken Familien trifft dies „nur“ auf rund zwei von zehn Kinder</w:t>
      </w:r>
      <w:r w:rsidR="00910ABD" w:rsidRPr="00A2315B">
        <w:rPr>
          <w:rFonts w:cstheme="minorHAnsi"/>
        </w:rPr>
        <w:t>n</w:t>
      </w:r>
      <w:r w:rsidRPr="00A2315B">
        <w:rPr>
          <w:rFonts w:cstheme="minorHAnsi"/>
        </w:rPr>
        <w:t xml:space="preserve"> (24,8 </w:t>
      </w:r>
      <w:r w:rsidR="00255BFC" w:rsidRPr="00A2315B">
        <w:rPr>
          <w:rFonts w:cstheme="minorHAnsi"/>
        </w:rPr>
        <w:t>Prozent</w:t>
      </w:r>
      <w:r w:rsidRPr="00A2315B">
        <w:rPr>
          <w:rFonts w:cstheme="minorHAnsi"/>
        </w:rPr>
        <w:t xml:space="preserve">) zu. Hervorzuheben ist, dass aus einkommensschwachen Familien </w:t>
      </w:r>
      <w:r w:rsidR="000D417C" w:rsidRPr="00A2315B">
        <w:rPr>
          <w:rFonts w:cstheme="minorHAnsi"/>
        </w:rPr>
        <w:t xml:space="preserve">doppelt so viele Kinder </w:t>
      </w:r>
      <w:r w:rsidRPr="00A2315B">
        <w:rPr>
          <w:rFonts w:cstheme="minorHAnsi"/>
        </w:rPr>
        <w:t>stark übergewichtig sind</w:t>
      </w:r>
      <w:r w:rsidR="000D417C" w:rsidRPr="00A2315B">
        <w:rPr>
          <w:rFonts w:cstheme="minorHAnsi"/>
        </w:rPr>
        <w:t xml:space="preserve"> wie</w:t>
      </w:r>
      <w:r w:rsidRPr="00A2315B">
        <w:rPr>
          <w:rFonts w:cstheme="minorHAnsi"/>
        </w:rPr>
        <w:t xml:space="preserve"> aus einkommensstarken Familien (15,3 </w:t>
      </w:r>
      <w:r w:rsidR="00255BFC" w:rsidRPr="00A2315B">
        <w:rPr>
          <w:rFonts w:cstheme="minorHAnsi"/>
        </w:rPr>
        <w:t>Prozent</w:t>
      </w:r>
      <w:r w:rsidRPr="00A2315B">
        <w:rPr>
          <w:rFonts w:cstheme="minorHAnsi"/>
        </w:rPr>
        <w:t xml:space="preserve"> </w:t>
      </w:r>
      <w:r w:rsidR="009B36A2" w:rsidRPr="00A2315B">
        <w:rPr>
          <w:rFonts w:cstheme="minorHAnsi"/>
        </w:rPr>
        <w:t>versus</w:t>
      </w:r>
      <w:r w:rsidRPr="00A2315B">
        <w:rPr>
          <w:rFonts w:cstheme="minorHAnsi"/>
        </w:rPr>
        <w:t xml:space="preserve"> 7,4 </w:t>
      </w:r>
      <w:r w:rsidR="00255BFC" w:rsidRPr="00A2315B">
        <w:rPr>
          <w:rFonts w:cstheme="minorHAnsi"/>
        </w:rPr>
        <w:t>Prozent</w:t>
      </w:r>
      <w:r w:rsidRPr="00A2315B">
        <w:rPr>
          <w:rFonts w:cstheme="minorHAnsi"/>
        </w:rPr>
        <w:t>).</w:t>
      </w:r>
      <w:r w:rsidR="00566B90" w:rsidRPr="00A2315B">
        <w:rPr>
          <w:rFonts w:cstheme="minorHAnsi"/>
        </w:rPr>
        <w:t xml:space="preserve"> Ein niedriger sozioökonomischer Status ist </w:t>
      </w:r>
      <w:r w:rsidR="00E778F8" w:rsidRPr="00A2315B">
        <w:rPr>
          <w:rFonts w:cstheme="minorHAnsi"/>
        </w:rPr>
        <w:t xml:space="preserve">auch </w:t>
      </w:r>
      <w:r w:rsidR="00566B90" w:rsidRPr="00A2315B">
        <w:rPr>
          <w:rFonts w:cstheme="minorHAnsi"/>
        </w:rPr>
        <w:t xml:space="preserve">für Männer und Frauen in Europa ein </w:t>
      </w:r>
      <w:r w:rsidR="00E778F8" w:rsidRPr="00A2315B">
        <w:rPr>
          <w:rFonts w:cstheme="minorHAnsi"/>
        </w:rPr>
        <w:t xml:space="preserve">wichtiger Risikofaktor für Übergewicht und Adipositas, </w:t>
      </w:r>
      <w:r w:rsidR="00566B90" w:rsidRPr="00A2315B">
        <w:rPr>
          <w:rFonts w:cstheme="minorHAnsi"/>
        </w:rPr>
        <w:t>b</w:t>
      </w:r>
      <w:r w:rsidR="00E778F8" w:rsidRPr="00A2315B">
        <w:rPr>
          <w:rFonts w:cstheme="minorHAnsi"/>
        </w:rPr>
        <w:t xml:space="preserve">ei Frauen zusätzlich </w:t>
      </w:r>
      <w:r w:rsidR="00566B90" w:rsidRPr="00A2315B">
        <w:rPr>
          <w:rFonts w:cstheme="minorHAnsi"/>
        </w:rPr>
        <w:t xml:space="preserve">auch </w:t>
      </w:r>
      <w:r w:rsidR="005427D4" w:rsidRPr="00A2315B">
        <w:rPr>
          <w:rFonts w:cstheme="minorHAnsi"/>
        </w:rPr>
        <w:t xml:space="preserve">besonders </w:t>
      </w:r>
      <w:r w:rsidR="00566B90" w:rsidRPr="00A2315B">
        <w:rPr>
          <w:rFonts w:cstheme="minorHAnsi"/>
        </w:rPr>
        <w:t>ein nied</w:t>
      </w:r>
      <w:r w:rsidR="005427D4" w:rsidRPr="00A2315B">
        <w:rPr>
          <w:rFonts w:cstheme="minorHAnsi"/>
        </w:rPr>
        <w:t>riger Bildungsstand</w:t>
      </w:r>
      <w:r w:rsidR="00566B90" w:rsidRPr="00A2315B">
        <w:rPr>
          <w:rFonts w:cstheme="minorHAnsi"/>
        </w:rPr>
        <w:t xml:space="preserve">. </w:t>
      </w:r>
    </w:p>
    <w:p w:rsidR="00E4722A" w:rsidRPr="00A2315B" w:rsidRDefault="00E4722A" w:rsidP="00513634">
      <w:pPr>
        <w:rPr>
          <w:rFonts w:cstheme="minorHAnsi"/>
          <w:b/>
        </w:rPr>
      </w:pPr>
      <w:r w:rsidRPr="00A2315B">
        <w:rPr>
          <w:rFonts w:cstheme="minorHAnsi"/>
          <w:b/>
        </w:rPr>
        <w:t>Neue Risikofaktoren</w:t>
      </w:r>
      <w:r w:rsidR="006B07C9" w:rsidRPr="00A2315B">
        <w:rPr>
          <w:rFonts w:cstheme="minorHAnsi"/>
          <w:b/>
        </w:rPr>
        <w:br/>
        <w:t>„</w:t>
      </w:r>
      <w:r w:rsidRPr="00A2315B">
        <w:rPr>
          <w:rFonts w:cstheme="minorHAnsi"/>
        </w:rPr>
        <w:t xml:space="preserve">Neben den klassischen sind aber auch neue Risikofaktoren zunehmend von Bedeutung, wie Schlafmangel, Schichtdienst, </w:t>
      </w:r>
      <w:r w:rsidR="004B6582" w:rsidRPr="00A2315B">
        <w:rPr>
          <w:rFonts w:cstheme="minorHAnsi"/>
        </w:rPr>
        <w:t xml:space="preserve">chronischer Stress, eine Dysbalance der Darmbakterien, </w:t>
      </w:r>
      <w:proofErr w:type="spellStart"/>
      <w:r w:rsidRPr="00A2315B">
        <w:rPr>
          <w:rFonts w:cstheme="minorHAnsi"/>
        </w:rPr>
        <w:t>adipogene</w:t>
      </w:r>
      <w:proofErr w:type="spellEnd"/>
      <w:r w:rsidRPr="00A2315B">
        <w:rPr>
          <w:rFonts w:cstheme="minorHAnsi"/>
        </w:rPr>
        <w:t xml:space="preserve"> Umweltfaktoren und endokrine Disruptoren, wie </w:t>
      </w:r>
      <w:r w:rsidR="005427D4" w:rsidRPr="00A2315B">
        <w:rPr>
          <w:rFonts w:cstheme="minorHAnsi"/>
        </w:rPr>
        <w:t>Bisphenol A und P</w:t>
      </w:r>
      <w:r w:rsidR="00876405" w:rsidRPr="00A2315B">
        <w:rPr>
          <w:rFonts w:cstheme="minorHAnsi"/>
        </w:rPr>
        <w:t>h</w:t>
      </w:r>
      <w:r w:rsidR="005427D4" w:rsidRPr="00A2315B">
        <w:rPr>
          <w:rFonts w:cstheme="minorHAnsi"/>
        </w:rPr>
        <w:t>thalate</w:t>
      </w:r>
      <w:r w:rsidR="00520D62">
        <w:rPr>
          <w:rFonts w:cstheme="minorHAnsi"/>
        </w:rPr>
        <w:t>,</w:t>
      </w:r>
      <w:r w:rsidR="005427D4" w:rsidRPr="00A2315B">
        <w:rPr>
          <w:rFonts w:cstheme="minorHAnsi"/>
        </w:rPr>
        <w:t xml:space="preserve"> die </w:t>
      </w:r>
      <w:r w:rsidRPr="00A2315B">
        <w:rPr>
          <w:rFonts w:cstheme="minorHAnsi"/>
        </w:rPr>
        <w:t>in Weichmachern enthalten</w:t>
      </w:r>
      <w:r w:rsidR="005427D4" w:rsidRPr="00A2315B">
        <w:rPr>
          <w:rFonts w:cstheme="minorHAnsi"/>
        </w:rPr>
        <w:t xml:space="preserve"> sind und </w:t>
      </w:r>
      <w:r w:rsidRPr="00A2315B">
        <w:rPr>
          <w:rFonts w:cstheme="minorHAnsi"/>
        </w:rPr>
        <w:t xml:space="preserve">über neuroendokrine Veränderungen den Energiehaushalt </w:t>
      </w:r>
      <w:r w:rsidR="005427D4" w:rsidRPr="00A2315B">
        <w:rPr>
          <w:rFonts w:cstheme="minorHAnsi"/>
        </w:rPr>
        <w:t xml:space="preserve">ungünstig </w:t>
      </w:r>
      <w:r w:rsidRPr="00A2315B">
        <w:rPr>
          <w:rFonts w:cstheme="minorHAnsi"/>
        </w:rPr>
        <w:t>beeinflussen</w:t>
      </w:r>
      <w:r w:rsidR="004B6582" w:rsidRPr="00A2315B">
        <w:rPr>
          <w:rFonts w:cstheme="minorHAnsi"/>
        </w:rPr>
        <w:t xml:space="preserve"> können</w:t>
      </w:r>
      <w:r w:rsidR="006B07C9" w:rsidRPr="00A2315B">
        <w:rPr>
          <w:rFonts w:cstheme="minorHAnsi"/>
        </w:rPr>
        <w:t>“</w:t>
      </w:r>
      <w:r w:rsidRPr="00A2315B">
        <w:rPr>
          <w:rFonts w:cstheme="minorHAnsi"/>
        </w:rPr>
        <w:t>, betont Kautzky-Willer.</w:t>
      </w:r>
      <w:r w:rsidR="004B6582" w:rsidRPr="00A2315B">
        <w:rPr>
          <w:rFonts w:cstheme="minorHAnsi"/>
        </w:rPr>
        <w:t xml:space="preserve"> </w:t>
      </w:r>
    </w:p>
    <w:p w:rsidR="009F6F0F" w:rsidRPr="00A2315B" w:rsidRDefault="0030313F" w:rsidP="009F6F0F">
      <w:pPr>
        <w:spacing w:after="0" w:line="240" w:lineRule="auto"/>
        <w:jc w:val="both"/>
        <w:rPr>
          <w:rFonts w:eastAsia="Arial" w:cstheme="minorHAnsi"/>
          <w:b/>
        </w:rPr>
      </w:pPr>
      <w:r w:rsidRPr="00A2315B">
        <w:rPr>
          <w:rFonts w:eastAsia="Arial" w:cstheme="minorHAnsi"/>
          <w:b/>
        </w:rPr>
        <w:t xml:space="preserve">Fetale Programmierung: </w:t>
      </w:r>
      <w:r w:rsidR="009F6F0F" w:rsidRPr="00A2315B">
        <w:rPr>
          <w:rFonts w:eastAsia="Arial" w:cstheme="minorHAnsi"/>
          <w:b/>
        </w:rPr>
        <w:t xml:space="preserve">Schon vor der Geburt auf Fett und Zucker programmiert </w:t>
      </w:r>
    </w:p>
    <w:p w:rsidR="00513634" w:rsidRPr="00A2315B" w:rsidRDefault="00513634">
      <w:pPr>
        <w:rPr>
          <w:rFonts w:cstheme="minorHAnsi"/>
        </w:rPr>
      </w:pPr>
      <w:r w:rsidRPr="00A2315B">
        <w:rPr>
          <w:rFonts w:cstheme="minorHAnsi"/>
        </w:rPr>
        <w:t>Kautzky</w:t>
      </w:r>
      <w:r w:rsidR="0030313F" w:rsidRPr="00A2315B">
        <w:rPr>
          <w:rFonts w:cstheme="minorHAnsi"/>
        </w:rPr>
        <w:t>-</w:t>
      </w:r>
      <w:r w:rsidRPr="00A2315B">
        <w:rPr>
          <w:rFonts w:cstheme="minorHAnsi"/>
        </w:rPr>
        <w:t>Willer erklärt</w:t>
      </w:r>
      <w:r w:rsidR="00520D62">
        <w:rPr>
          <w:rFonts w:cstheme="minorHAnsi"/>
        </w:rPr>
        <w:t>,</w:t>
      </w:r>
      <w:r w:rsidRPr="00A2315B">
        <w:rPr>
          <w:rFonts w:cstheme="minorHAnsi"/>
        </w:rPr>
        <w:t xml:space="preserve"> wie wichtig die Adipositas-Prävention bereits vor der Geburt ist: „Fetale Programmierung ist der Fachausdruck für </w:t>
      </w:r>
      <w:r w:rsidR="0030313F" w:rsidRPr="00A2315B">
        <w:rPr>
          <w:rFonts w:cstheme="minorHAnsi"/>
        </w:rPr>
        <w:t xml:space="preserve">die Auswirkungen von Fehlernährung </w:t>
      </w:r>
      <w:r w:rsidR="004B6582" w:rsidRPr="00A2315B">
        <w:rPr>
          <w:rFonts w:cstheme="minorHAnsi"/>
        </w:rPr>
        <w:t xml:space="preserve">und Stoffwechselproblemen </w:t>
      </w:r>
      <w:r w:rsidR="0030313F" w:rsidRPr="00A2315B">
        <w:rPr>
          <w:rFonts w:cstheme="minorHAnsi"/>
        </w:rPr>
        <w:t xml:space="preserve">der Mütter während der Schwangerschaft auf die gesundheitlichen Risiken </w:t>
      </w:r>
      <w:r w:rsidR="008D48A6">
        <w:rPr>
          <w:rFonts w:cstheme="minorHAnsi"/>
        </w:rPr>
        <w:t>i</w:t>
      </w:r>
      <w:r w:rsidR="0030313F" w:rsidRPr="00A2315B">
        <w:rPr>
          <w:rFonts w:cstheme="minorHAnsi"/>
        </w:rPr>
        <w:t xml:space="preserve">hrer Kinder. Das betrifft sowohl die Über- als auch die Unterernährung, da beides bei den Kindern zu einer Disposition für Adipositas führen kann. </w:t>
      </w:r>
      <w:r w:rsidR="00E778F8" w:rsidRPr="00A2315B">
        <w:rPr>
          <w:rFonts w:cstheme="minorHAnsi"/>
        </w:rPr>
        <w:t xml:space="preserve">Eine Mangelernährung kann auch als Folge einer Schwangerschaft nach </w:t>
      </w:r>
      <w:proofErr w:type="spellStart"/>
      <w:r w:rsidR="00E778F8" w:rsidRPr="00A2315B">
        <w:rPr>
          <w:rFonts w:cstheme="minorHAnsi"/>
        </w:rPr>
        <w:t>Adipositaschirurgie</w:t>
      </w:r>
      <w:proofErr w:type="spellEnd"/>
      <w:r w:rsidR="00E778F8" w:rsidRPr="00A2315B">
        <w:rPr>
          <w:rFonts w:cstheme="minorHAnsi"/>
        </w:rPr>
        <w:t xml:space="preserve"> auftreten, weswegen auch diese Frauen bei Kinderwunsch engmaschig kontrolliert und internistisch begleitet werden müssen. </w:t>
      </w:r>
      <w:r w:rsidR="0030313F" w:rsidRPr="00A2315B">
        <w:rPr>
          <w:rFonts w:cstheme="minorHAnsi"/>
        </w:rPr>
        <w:t xml:space="preserve">Mütter gefährden sich durch Fehlernährung in der Schwangerschaft </w:t>
      </w:r>
      <w:r w:rsidR="004B6582" w:rsidRPr="00A2315B">
        <w:rPr>
          <w:rFonts w:cstheme="minorHAnsi"/>
        </w:rPr>
        <w:t xml:space="preserve">und ungesunde Ernährung in den ersten Lebensjahren </w:t>
      </w:r>
      <w:r w:rsidR="0030313F" w:rsidRPr="00A2315B">
        <w:rPr>
          <w:rFonts w:cstheme="minorHAnsi"/>
        </w:rPr>
        <w:t>nicht nur selbst, sondern programmieren gleichzeitig auch ihre Kinder auf Fett und Zucker</w:t>
      </w:r>
      <w:r w:rsidR="004E0F6D" w:rsidRPr="00A2315B">
        <w:rPr>
          <w:rFonts w:cstheme="minorHAnsi"/>
        </w:rPr>
        <w:t>.</w:t>
      </w:r>
      <w:r w:rsidR="0030313F" w:rsidRPr="00A2315B">
        <w:rPr>
          <w:rFonts w:cstheme="minorHAnsi"/>
        </w:rPr>
        <w:t xml:space="preserve"> </w:t>
      </w:r>
      <w:r w:rsidR="004E0F6D" w:rsidRPr="00A2315B">
        <w:rPr>
          <w:rFonts w:cstheme="minorHAnsi"/>
        </w:rPr>
        <w:t>Das kann zur</w:t>
      </w:r>
      <w:r w:rsidR="0030313F" w:rsidRPr="00A2315B">
        <w:rPr>
          <w:rFonts w:cstheme="minorHAnsi"/>
        </w:rPr>
        <w:t xml:space="preserve"> Folge</w:t>
      </w:r>
      <w:r w:rsidR="004E0F6D" w:rsidRPr="00A2315B">
        <w:rPr>
          <w:rFonts w:cstheme="minorHAnsi"/>
        </w:rPr>
        <w:t xml:space="preserve"> haben</w:t>
      </w:r>
      <w:r w:rsidR="0030313F" w:rsidRPr="00A2315B">
        <w:rPr>
          <w:rFonts w:cstheme="minorHAnsi"/>
        </w:rPr>
        <w:t>, dass uns die Adipositas</w:t>
      </w:r>
      <w:r w:rsidR="008D48A6">
        <w:rPr>
          <w:rFonts w:cstheme="minorHAnsi"/>
        </w:rPr>
        <w:t>-</w:t>
      </w:r>
      <w:r w:rsidR="0030313F" w:rsidRPr="00A2315B">
        <w:rPr>
          <w:rFonts w:cstheme="minorHAnsi"/>
        </w:rPr>
        <w:t>Epidemie auf Generationen erhalten bleibt</w:t>
      </w:r>
      <w:r w:rsidR="004E0F6D" w:rsidRPr="00A2315B">
        <w:rPr>
          <w:rFonts w:cstheme="minorHAnsi"/>
        </w:rPr>
        <w:t>, wenn wir nicht rechtzeitig gegensteuern</w:t>
      </w:r>
      <w:r w:rsidR="0030313F" w:rsidRPr="00A2315B">
        <w:rPr>
          <w:rFonts w:cstheme="minorHAnsi"/>
        </w:rPr>
        <w:t>“.</w:t>
      </w:r>
      <w:r w:rsidRPr="00A2315B">
        <w:rPr>
          <w:rFonts w:cstheme="minorHAnsi"/>
        </w:rPr>
        <w:t xml:space="preserve"> </w:t>
      </w:r>
    </w:p>
    <w:p w:rsidR="00330462" w:rsidRPr="00A2315B" w:rsidRDefault="00330462" w:rsidP="00330462">
      <w:pPr>
        <w:spacing w:after="0" w:line="240" w:lineRule="auto"/>
        <w:jc w:val="both"/>
        <w:rPr>
          <w:rFonts w:eastAsia="Arial" w:cstheme="minorHAnsi"/>
          <w:b/>
        </w:rPr>
      </w:pPr>
      <w:r w:rsidRPr="00A2315B">
        <w:rPr>
          <w:rFonts w:eastAsia="Arial" w:cstheme="minorHAnsi"/>
          <w:b/>
        </w:rPr>
        <w:t xml:space="preserve">Adipositas-Prävention kann bereits vor der Geburt beginnen </w:t>
      </w:r>
    </w:p>
    <w:p w:rsidR="00F3544E" w:rsidRPr="00A2315B" w:rsidRDefault="004E0F6D">
      <w:pPr>
        <w:rPr>
          <w:rFonts w:cstheme="minorHAnsi"/>
        </w:rPr>
      </w:pPr>
      <w:r w:rsidRPr="00A2315B">
        <w:rPr>
          <w:rFonts w:cstheme="minorHAnsi"/>
        </w:rPr>
        <w:t>Kautzky-Willer abschließend: „</w:t>
      </w:r>
      <w:r w:rsidR="00513634" w:rsidRPr="00A2315B">
        <w:rPr>
          <w:rFonts w:cstheme="minorHAnsi"/>
        </w:rPr>
        <w:t xml:space="preserve">Alle Maßnahmen, die angemessene und ausgewogene Ernährung der Mutter </w:t>
      </w:r>
      <w:r w:rsidR="00E37483" w:rsidRPr="00A2315B">
        <w:rPr>
          <w:rFonts w:cstheme="minorHAnsi"/>
        </w:rPr>
        <w:t>und eine</w:t>
      </w:r>
      <w:r w:rsidR="00E778F8" w:rsidRPr="00A2315B">
        <w:rPr>
          <w:rFonts w:cstheme="minorHAnsi"/>
        </w:rPr>
        <w:t xml:space="preserve"> normale Stoffwechsellage </w:t>
      </w:r>
      <w:r w:rsidR="00513634" w:rsidRPr="00A2315B">
        <w:rPr>
          <w:rFonts w:cstheme="minorHAnsi"/>
        </w:rPr>
        <w:t xml:space="preserve">während Schwangerschaft </w:t>
      </w:r>
      <w:r w:rsidR="004B6582" w:rsidRPr="00A2315B">
        <w:rPr>
          <w:rFonts w:cstheme="minorHAnsi"/>
        </w:rPr>
        <w:t xml:space="preserve">und Stillen </w:t>
      </w:r>
      <w:r w:rsidR="00513634" w:rsidRPr="00A2315B">
        <w:rPr>
          <w:rFonts w:cstheme="minorHAnsi"/>
        </w:rPr>
        <w:t xml:space="preserve">fördern, schützen deren zukünftige Kinder vor Adipositas und Diabetes. </w:t>
      </w:r>
      <w:r w:rsidRPr="00A2315B">
        <w:rPr>
          <w:rFonts w:cstheme="minorHAnsi"/>
        </w:rPr>
        <w:t xml:space="preserve">Durch interdisziplinäre Zusammenarbeit können gefährdete Kinder in ihrer weiteren Entwicklung besser </w:t>
      </w:r>
      <w:r w:rsidR="00744140" w:rsidRPr="00A2315B">
        <w:rPr>
          <w:rFonts w:cstheme="minorHAnsi"/>
        </w:rPr>
        <w:t>begleitet</w:t>
      </w:r>
      <w:r w:rsidRPr="00A2315B">
        <w:rPr>
          <w:rFonts w:cstheme="minorHAnsi"/>
        </w:rPr>
        <w:t xml:space="preserve"> </w:t>
      </w:r>
      <w:r w:rsidR="000D417C" w:rsidRPr="00A2315B">
        <w:rPr>
          <w:rFonts w:cstheme="minorHAnsi"/>
        </w:rPr>
        <w:t xml:space="preserve">und auf </w:t>
      </w:r>
      <w:r w:rsidRPr="00A2315B">
        <w:rPr>
          <w:rFonts w:cstheme="minorHAnsi"/>
        </w:rPr>
        <w:t xml:space="preserve">eine gesunde Lebensweise </w:t>
      </w:r>
      <w:r w:rsidR="000D417C" w:rsidRPr="00A2315B">
        <w:rPr>
          <w:rFonts w:cstheme="minorHAnsi"/>
        </w:rPr>
        <w:t>eingestellt</w:t>
      </w:r>
      <w:r w:rsidRPr="00A2315B">
        <w:rPr>
          <w:rFonts w:cstheme="minorHAnsi"/>
        </w:rPr>
        <w:t xml:space="preserve"> werden. </w:t>
      </w:r>
      <w:r w:rsidR="00513634" w:rsidRPr="00A2315B">
        <w:rPr>
          <w:rFonts w:cstheme="minorHAnsi"/>
        </w:rPr>
        <w:t>Dies ist auch ein essentieller Grund für die umfassende Be</w:t>
      </w:r>
      <w:r w:rsidR="00744140" w:rsidRPr="00A2315B">
        <w:rPr>
          <w:rFonts w:cstheme="minorHAnsi"/>
        </w:rPr>
        <w:t>treuung</w:t>
      </w:r>
      <w:r w:rsidR="00513634" w:rsidRPr="00A2315B">
        <w:rPr>
          <w:rFonts w:cstheme="minorHAnsi"/>
        </w:rPr>
        <w:t xml:space="preserve"> von werdenden Müttern mit Schwangerschaftsdiabetes, da auch dieser, wenn er nicht optimal behandelt </w:t>
      </w:r>
      <w:r w:rsidR="000D417C" w:rsidRPr="00A2315B">
        <w:rPr>
          <w:rFonts w:cstheme="minorHAnsi"/>
        </w:rPr>
        <w:t>wird</w:t>
      </w:r>
      <w:r w:rsidR="00513634" w:rsidRPr="00A2315B">
        <w:rPr>
          <w:rFonts w:cstheme="minorHAnsi"/>
        </w:rPr>
        <w:t>, zu einer Über- oder Unterernährung führen kann.</w:t>
      </w:r>
      <w:r w:rsidRPr="00A2315B">
        <w:rPr>
          <w:rFonts w:cstheme="minorHAnsi"/>
        </w:rPr>
        <w:t>“</w:t>
      </w:r>
    </w:p>
    <w:p w:rsidR="00821DB0" w:rsidRDefault="00513634" w:rsidP="00821DB0">
      <w:pPr>
        <w:rPr>
          <w:rFonts w:cstheme="minorHAnsi"/>
          <w:u w:val="single"/>
        </w:rPr>
      </w:pPr>
      <w:r w:rsidRPr="00821DB0">
        <w:rPr>
          <w:rFonts w:cstheme="minorHAnsi"/>
          <w:u w:val="single"/>
        </w:rPr>
        <w:t xml:space="preserve">Pressefotos </w:t>
      </w:r>
      <w:r w:rsidR="00821DB0" w:rsidRPr="00821DB0">
        <w:rPr>
          <w:rFonts w:cstheme="minorHAnsi"/>
          <w:u w:val="single"/>
        </w:rPr>
        <w:t>und Infomaterial</w:t>
      </w:r>
      <w:r w:rsidR="00821DB0">
        <w:rPr>
          <w:rFonts w:cstheme="minorHAnsi"/>
        </w:rPr>
        <w:t xml:space="preserve"> </w:t>
      </w:r>
      <w:r w:rsidRPr="00A2315B">
        <w:rPr>
          <w:rFonts w:cstheme="minorHAnsi"/>
        </w:rPr>
        <w:t xml:space="preserve">zum Download unter </w:t>
      </w:r>
      <w:hyperlink r:id="rId7" w:history="1">
        <w:r w:rsidR="00821DB0" w:rsidRPr="00260156">
          <w:rPr>
            <w:rStyle w:val="Hyperlink"/>
            <w:rFonts w:cstheme="minorHAnsi"/>
          </w:rPr>
          <w:t>http://www.publichealth.at/portfolio-items/adipositas/</w:t>
        </w:r>
      </w:hyperlink>
    </w:p>
    <w:p w:rsidR="00910ABD" w:rsidRPr="00821DB0" w:rsidRDefault="00513634" w:rsidP="00513634">
      <w:pPr>
        <w:rPr>
          <w:rFonts w:cstheme="minorHAnsi"/>
          <w:u w:val="single"/>
        </w:rPr>
      </w:pPr>
      <w:r w:rsidRPr="00A2315B">
        <w:rPr>
          <w:rFonts w:cstheme="minorHAnsi"/>
          <w:u w:val="single"/>
        </w:rPr>
        <w:t>Rückfragehinweis:</w:t>
      </w:r>
      <w:r w:rsidR="00821DB0">
        <w:rPr>
          <w:rFonts w:cstheme="minorHAnsi"/>
          <w:u w:val="single"/>
        </w:rPr>
        <w:t xml:space="preserve"> </w:t>
      </w:r>
      <w:r w:rsidRPr="00A2315B">
        <w:rPr>
          <w:rFonts w:cstheme="minorHAnsi"/>
        </w:rPr>
        <w:t xml:space="preserve">Public Health PR; Mag. Michael Leitner, Tel.: 01/60 20 530/91; Mail: </w:t>
      </w:r>
      <w:hyperlink r:id="rId8" w:history="1">
        <w:r w:rsidR="00910ABD" w:rsidRPr="00A2315B">
          <w:rPr>
            <w:rStyle w:val="Hyperlink"/>
            <w:rFonts w:cstheme="minorHAnsi"/>
          </w:rPr>
          <w:t>michael.leitner@publichealth.at</w:t>
        </w:r>
      </w:hyperlink>
      <w:bookmarkStart w:id="0" w:name="_GoBack"/>
      <w:bookmarkEnd w:id="0"/>
    </w:p>
    <w:sectPr w:rsidR="00910ABD" w:rsidRPr="00821DB0" w:rsidSect="00910ABD">
      <w:headerReference w:type="default" r:id="rId9"/>
      <w:pgSz w:w="11906" w:h="16838"/>
      <w:pgMar w:top="1417"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F4B" w:rsidRDefault="00902F4B" w:rsidP="00902F4B">
      <w:pPr>
        <w:spacing w:after="0" w:line="240" w:lineRule="auto"/>
      </w:pPr>
      <w:r>
        <w:separator/>
      </w:r>
    </w:p>
  </w:endnote>
  <w:endnote w:type="continuationSeparator" w:id="0">
    <w:p w:rsidR="00902F4B" w:rsidRDefault="00902F4B" w:rsidP="00902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F4B" w:rsidRDefault="00902F4B" w:rsidP="00902F4B">
      <w:pPr>
        <w:spacing w:after="0" w:line="240" w:lineRule="auto"/>
      </w:pPr>
      <w:r>
        <w:separator/>
      </w:r>
    </w:p>
  </w:footnote>
  <w:footnote w:type="continuationSeparator" w:id="0">
    <w:p w:rsidR="00902F4B" w:rsidRDefault="00902F4B" w:rsidP="00902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4B" w:rsidRDefault="00902F4B">
    <w:pPr>
      <w:pStyle w:val="Kopfzeile"/>
    </w:pPr>
    <w:r>
      <w:rPr>
        <w:noProof/>
      </w:rPr>
      <w:drawing>
        <wp:anchor distT="0" distB="0" distL="114300" distR="114300" simplePos="0" relativeHeight="251658240" behindDoc="1" locked="0" layoutInCell="1" allowOverlap="1" wp14:anchorId="0A859B1B">
          <wp:simplePos x="0" y="0"/>
          <wp:positionH relativeFrom="column">
            <wp:posOffset>2216531</wp:posOffset>
          </wp:positionH>
          <wp:positionV relativeFrom="paragraph">
            <wp:posOffset>-138430</wp:posOffset>
          </wp:positionV>
          <wp:extent cx="2627303" cy="374904"/>
          <wp:effectExtent l="0" t="0" r="1905"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303" cy="3749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556260</wp:posOffset>
          </wp:positionH>
          <wp:positionV relativeFrom="paragraph">
            <wp:posOffset>-295529</wp:posOffset>
          </wp:positionV>
          <wp:extent cx="1184893" cy="740664"/>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4893" cy="7406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52231"/>
    <w:multiLevelType w:val="hybridMultilevel"/>
    <w:tmpl w:val="DA466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1FF"/>
    <w:rsid w:val="000A7CE5"/>
    <w:rsid w:val="000D417C"/>
    <w:rsid w:val="00124A12"/>
    <w:rsid w:val="00134FB5"/>
    <w:rsid w:val="001E42F4"/>
    <w:rsid w:val="00205CD1"/>
    <w:rsid w:val="00255BFC"/>
    <w:rsid w:val="002B7536"/>
    <w:rsid w:val="0030313F"/>
    <w:rsid w:val="00330462"/>
    <w:rsid w:val="003A2023"/>
    <w:rsid w:val="003B064F"/>
    <w:rsid w:val="003F4CD3"/>
    <w:rsid w:val="00404A66"/>
    <w:rsid w:val="00406BAC"/>
    <w:rsid w:val="00491F08"/>
    <w:rsid w:val="004B6582"/>
    <w:rsid w:val="004E0F6D"/>
    <w:rsid w:val="00513634"/>
    <w:rsid w:val="00520D62"/>
    <w:rsid w:val="005427D4"/>
    <w:rsid w:val="00566B90"/>
    <w:rsid w:val="00623459"/>
    <w:rsid w:val="00665A9E"/>
    <w:rsid w:val="006A4459"/>
    <w:rsid w:val="006B07C9"/>
    <w:rsid w:val="00744140"/>
    <w:rsid w:val="00821DB0"/>
    <w:rsid w:val="0082794D"/>
    <w:rsid w:val="00835F77"/>
    <w:rsid w:val="0087229A"/>
    <w:rsid w:val="00876405"/>
    <w:rsid w:val="008C4542"/>
    <w:rsid w:val="008D48A6"/>
    <w:rsid w:val="00902F4B"/>
    <w:rsid w:val="00910ABD"/>
    <w:rsid w:val="009578DE"/>
    <w:rsid w:val="009937DB"/>
    <w:rsid w:val="009B36A2"/>
    <w:rsid w:val="009F6F0F"/>
    <w:rsid w:val="00A2315B"/>
    <w:rsid w:val="00A31BCB"/>
    <w:rsid w:val="00A47A9F"/>
    <w:rsid w:val="00AB0732"/>
    <w:rsid w:val="00B84DB9"/>
    <w:rsid w:val="00BB5FD6"/>
    <w:rsid w:val="00BD0981"/>
    <w:rsid w:val="00BD6FE6"/>
    <w:rsid w:val="00C266CD"/>
    <w:rsid w:val="00C305A2"/>
    <w:rsid w:val="00C419AB"/>
    <w:rsid w:val="00D0320D"/>
    <w:rsid w:val="00D36109"/>
    <w:rsid w:val="00D45200"/>
    <w:rsid w:val="00D853BD"/>
    <w:rsid w:val="00DB69AA"/>
    <w:rsid w:val="00DF4C0F"/>
    <w:rsid w:val="00E151FF"/>
    <w:rsid w:val="00E37483"/>
    <w:rsid w:val="00E4722A"/>
    <w:rsid w:val="00E778F8"/>
    <w:rsid w:val="00E96039"/>
    <w:rsid w:val="00F3544E"/>
    <w:rsid w:val="00F65A35"/>
    <w:rsid w:val="00FC04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19FDB7"/>
  <w15:docId w15:val="{DF314696-E9F2-48DF-9733-786979CF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A7CE5"/>
    <w:rPr>
      <w:color w:val="0563C1" w:themeColor="hyperlink"/>
      <w:u w:val="single"/>
    </w:rPr>
  </w:style>
  <w:style w:type="paragraph" w:styleId="Listenabsatz">
    <w:name w:val="List Paragraph"/>
    <w:basedOn w:val="Standard"/>
    <w:uiPriority w:val="34"/>
    <w:qFormat/>
    <w:rsid w:val="000A7CE5"/>
    <w:pPr>
      <w:ind w:left="720"/>
      <w:contextualSpacing/>
    </w:pPr>
  </w:style>
  <w:style w:type="character" w:styleId="BesuchterLink">
    <w:name w:val="FollowedHyperlink"/>
    <w:basedOn w:val="Absatz-Standardschriftart"/>
    <w:uiPriority w:val="99"/>
    <w:semiHidden/>
    <w:unhideWhenUsed/>
    <w:rsid w:val="00F3544E"/>
    <w:rPr>
      <w:color w:val="954F72" w:themeColor="followedHyperlink"/>
      <w:u w:val="single"/>
    </w:rPr>
  </w:style>
  <w:style w:type="paragraph" w:styleId="Sprechblasentext">
    <w:name w:val="Balloon Text"/>
    <w:basedOn w:val="Standard"/>
    <w:link w:val="SprechblasentextZchn"/>
    <w:uiPriority w:val="99"/>
    <w:semiHidden/>
    <w:unhideWhenUsed/>
    <w:rsid w:val="00F3544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544E"/>
    <w:rPr>
      <w:rFonts w:ascii="Segoe UI" w:hAnsi="Segoe UI" w:cs="Segoe UI"/>
      <w:sz w:val="18"/>
      <w:szCs w:val="18"/>
    </w:rPr>
  </w:style>
  <w:style w:type="paragraph" w:styleId="StandardWeb">
    <w:name w:val="Normal (Web)"/>
    <w:basedOn w:val="Standard"/>
    <w:uiPriority w:val="99"/>
    <w:unhideWhenUsed/>
    <w:rsid w:val="003A2023"/>
    <w:pPr>
      <w:spacing w:before="100" w:beforeAutospacing="1" w:after="100" w:afterAutospacing="1" w:line="240" w:lineRule="auto"/>
    </w:pPr>
    <w:rPr>
      <w:rFonts w:ascii="Calibri" w:hAnsi="Calibri" w:cs="Calibri"/>
      <w:lang w:val="de-DE" w:eastAsia="de-DE"/>
    </w:rPr>
  </w:style>
  <w:style w:type="paragraph" w:styleId="Kopfzeile">
    <w:name w:val="header"/>
    <w:basedOn w:val="Standard"/>
    <w:link w:val="KopfzeileZchn"/>
    <w:uiPriority w:val="99"/>
    <w:unhideWhenUsed/>
    <w:rsid w:val="00902F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2F4B"/>
  </w:style>
  <w:style w:type="paragraph" w:styleId="Fuzeile">
    <w:name w:val="footer"/>
    <w:basedOn w:val="Standard"/>
    <w:link w:val="FuzeileZchn"/>
    <w:uiPriority w:val="99"/>
    <w:unhideWhenUsed/>
    <w:rsid w:val="00902F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2F4B"/>
  </w:style>
  <w:style w:type="character" w:styleId="NichtaufgelsteErwhnung">
    <w:name w:val="Unresolved Mention"/>
    <w:basedOn w:val="Absatz-Standardschriftart"/>
    <w:uiPriority w:val="99"/>
    <w:semiHidden/>
    <w:unhideWhenUsed/>
    <w:rsid w:val="00821DB0"/>
    <w:rPr>
      <w:color w:val="808080"/>
      <w:shd w:val="clear" w:color="auto" w:fill="E6E6E6"/>
    </w:rPr>
  </w:style>
  <w:style w:type="paragraph" w:styleId="KeinLeerraum">
    <w:name w:val="No Spacing"/>
    <w:uiPriority w:val="1"/>
    <w:qFormat/>
    <w:rsid w:val="00821D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441200">
      <w:bodyDiv w:val="1"/>
      <w:marLeft w:val="0"/>
      <w:marRight w:val="0"/>
      <w:marTop w:val="0"/>
      <w:marBottom w:val="0"/>
      <w:divBdr>
        <w:top w:val="none" w:sz="0" w:space="0" w:color="auto"/>
        <w:left w:val="none" w:sz="0" w:space="0" w:color="auto"/>
        <w:bottom w:val="none" w:sz="0" w:space="0" w:color="auto"/>
        <w:right w:val="none" w:sz="0" w:space="0" w:color="auto"/>
      </w:divBdr>
    </w:div>
    <w:div w:id="21337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leitner@publichealth.at" TargetMode="External"/><Relationship Id="rId3" Type="http://schemas.openxmlformats.org/officeDocument/2006/relationships/settings" Target="settings.xml"/><Relationship Id="rId7" Type="http://schemas.openxmlformats.org/officeDocument/2006/relationships/hyperlink" Target="http://www.publichealth.at/portfolio-items/adiposit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1485</Words>
  <Characters>9361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Medizinische Universitaet Wien</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Brix</dc:creator>
  <cp:lastModifiedBy>Thomas Braunstorfer</cp:lastModifiedBy>
  <cp:revision>6</cp:revision>
  <cp:lastPrinted>2018-05-16T09:48:00Z</cp:lastPrinted>
  <dcterms:created xsi:type="dcterms:W3CDTF">2018-05-16T09:44:00Z</dcterms:created>
  <dcterms:modified xsi:type="dcterms:W3CDTF">2018-05-16T10:48:00Z</dcterms:modified>
</cp:coreProperties>
</file>