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65" w:rsidRPr="00147665" w:rsidRDefault="00A630C5" w:rsidP="00147665">
      <w:pPr>
        <w:spacing w:after="0" w:line="360" w:lineRule="auto"/>
        <w:jc w:val="both"/>
        <w:rPr>
          <w:rFonts w:ascii="Arial" w:hAnsi="Arial" w:cs="Arial"/>
          <w:sz w:val="24"/>
          <w:lang w:val="de-DE"/>
        </w:rPr>
      </w:pPr>
      <w:r>
        <w:rPr>
          <w:rFonts w:ascii="Arial" w:hAnsi="Arial" w:cs="Arial"/>
          <w:sz w:val="24"/>
          <w:lang w:val="de-DE"/>
        </w:rPr>
        <w:t>Presseinformation</w:t>
      </w:r>
      <w:r w:rsidR="00147665" w:rsidRPr="00147665">
        <w:rPr>
          <w:rFonts w:ascii="Arial" w:hAnsi="Arial" w:cs="Arial"/>
          <w:sz w:val="24"/>
          <w:lang w:val="de-DE"/>
        </w:rPr>
        <w:t xml:space="preserve">: </w:t>
      </w:r>
    </w:p>
    <w:p w:rsidR="00147665" w:rsidRDefault="00A630C5" w:rsidP="00147665">
      <w:pPr>
        <w:spacing w:after="0" w:line="360" w:lineRule="auto"/>
        <w:jc w:val="both"/>
        <w:rPr>
          <w:rFonts w:ascii="Arial" w:hAnsi="Arial" w:cs="Arial"/>
          <w:b/>
          <w:sz w:val="24"/>
          <w:lang w:val="de-DE"/>
        </w:rPr>
      </w:pPr>
      <w:r>
        <w:rPr>
          <w:rFonts w:ascii="Arial" w:hAnsi="Arial" w:cs="Arial"/>
          <w:b/>
          <w:sz w:val="28"/>
          <w:szCs w:val="28"/>
        </w:rPr>
        <w:t xml:space="preserve">Altersmedizin – </w:t>
      </w:r>
      <w:r w:rsidRPr="00A716F9">
        <w:rPr>
          <w:rFonts w:ascii="Arial" w:hAnsi="Arial" w:cs="Arial"/>
          <w:b/>
          <w:sz w:val="28"/>
          <w:szCs w:val="28"/>
        </w:rPr>
        <w:t>Herausforderung in der HNO-Heilkunde</w:t>
      </w:r>
    </w:p>
    <w:p w:rsidR="00080182" w:rsidRPr="00724E26" w:rsidRDefault="00A630C5" w:rsidP="00147665">
      <w:pPr>
        <w:spacing w:after="0" w:line="360" w:lineRule="auto"/>
        <w:jc w:val="both"/>
        <w:rPr>
          <w:rFonts w:ascii="Arial" w:hAnsi="Arial" w:cs="Arial"/>
          <w:b/>
          <w:sz w:val="24"/>
          <w:lang w:val="de-DE"/>
        </w:rPr>
      </w:pPr>
      <w:r>
        <w:rPr>
          <w:rFonts w:ascii="Arial" w:hAnsi="Arial" w:cs="Arial"/>
          <w:b/>
          <w:sz w:val="24"/>
          <w:lang w:val="de-DE"/>
        </w:rPr>
        <w:t>Die alternde Bevölkerung als Schwerpunkt am österr. HNO-Kongress 2018</w:t>
      </w:r>
    </w:p>
    <w:p w:rsidR="00C97CED" w:rsidRDefault="00C97CED" w:rsidP="00A06BD6">
      <w:pPr>
        <w:spacing w:after="0" w:line="360" w:lineRule="auto"/>
        <w:jc w:val="both"/>
        <w:rPr>
          <w:rFonts w:ascii="Arial" w:hAnsi="Arial" w:cs="Arial"/>
          <w:lang w:val="de-DE"/>
        </w:rPr>
      </w:pPr>
    </w:p>
    <w:p w:rsidR="00C97CED" w:rsidRDefault="00A06BD6" w:rsidP="00A06BD6">
      <w:pPr>
        <w:spacing w:after="0" w:line="360" w:lineRule="auto"/>
        <w:jc w:val="both"/>
        <w:rPr>
          <w:rFonts w:ascii="Arial" w:hAnsi="Arial" w:cs="Arial"/>
          <w:b/>
          <w:lang w:val="de-DE"/>
        </w:rPr>
      </w:pPr>
      <w:r w:rsidRPr="00C97CED">
        <w:rPr>
          <w:rFonts w:ascii="Arial" w:hAnsi="Arial" w:cs="Arial"/>
          <w:lang w:val="de-DE"/>
        </w:rPr>
        <w:t xml:space="preserve">(Wien, am 4.10.2018) – </w:t>
      </w:r>
      <w:r w:rsidRPr="00A06BD6">
        <w:rPr>
          <w:rFonts w:ascii="Arial" w:hAnsi="Arial" w:cs="Arial"/>
          <w:b/>
          <w:lang w:val="de-DE"/>
        </w:rPr>
        <w:t>Von 10. bis 14. Oktober 2018 findet in Bregenz der 62. Jahreskongress der Österreichischen HNO Gesellschaft statt. D</w:t>
      </w:r>
      <w:r w:rsidR="00C97CED">
        <w:rPr>
          <w:rFonts w:ascii="Arial" w:hAnsi="Arial" w:cs="Arial"/>
          <w:b/>
          <w:lang w:val="de-DE"/>
        </w:rPr>
        <w:t>as z</w:t>
      </w:r>
      <w:r w:rsidRPr="00A06BD6">
        <w:rPr>
          <w:rFonts w:ascii="Arial" w:hAnsi="Arial" w:cs="Arial"/>
          <w:b/>
          <w:lang w:val="de-DE"/>
        </w:rPr>
        <w:t>entrale Thema dieses Jahres ist die Altersmedizin</w:t>
      </w:r>
      <w:r w:rsidR="00C97CED">
        <w:rPr>
          <w:rFonts w:ascii="Arial" w:hAnsi="Arial" w:cs="Arial"/>
          <w:b/>
          <w:lang w:val="de-DE"/>
        </w:rPr>
        <w:t>. Jedes Sinnesorgan mit dem sich die HNO beschäftigt wird durch den Alterungsprozess beeinträchtigt. Da immer mehr Menschen immer älter werden, gewinnt deshalb besonders die Erforschung dieser Altersfolgen an Bedeutung, um die Lebensqualität auch im fortgeschrittenen Alter erhalten zu können.</w:t>
      </w:r>
    </w:p>
    <w:p w:rsidR="00A06BD6" w:rsidRPr="00A06BD6" w:rsidRDefault="00A06BD6" w:rsidP="00A06BD6">
      <w:pPr>
        <w:spacing w:after="0" w:line="360" w:lineRule="auto"/>
        <w:jc w:val="both"/>
        <w:rPr>
          <w:rFonts w:ascii="Arial" w:hAnsi="Arial" w:cs="Arial"/>
          <w:b/>
          <w:lang w:val="de-DE"/>
        </w:rPr>
      </w:pPr>
    </w:p>
    <w:p w:rsidR="00782CF8" w:rsidRDefault="00724E26" w:rsidP="00147665">
      <w:pPr>
        <w:spacing w:after="0" w:line="360" w:lineRule="auto"/>
        <w:jc w:val="both"/>
        <w:rPr>
          <w:rFonts w:ascii="Arial" w:hAnsi="Arial" w:cs="Arial"/>
          <w:lang w:val="de-DE"/>
        </w:rPr>
      </w:pPr>
      <w:r>
        <w:rPr>
          <w:rFonts w:ascii="Arial" w:hAnsi="Arial" w:cs="Arial"/>
          <w:lang w:val="de-DE"/>
        </w:rPr>
        <w:t xml:space="preserve">Die demographische Entwicklung der meisten Industrienationen ist gekennzeichnet durch einen zunehmenden Anteil von Personen über 60 Jahre. </w:t>
      </w:r>
      <w:r w:rsidR="00480EF8" w:rsidRPr="00480EF8">
        <w:rPr>
          <w:rFonts w:ascii="Arial" w:hAnsi="Arial" w:cs="Arial"/>
          <w:lang w:val="de-DE"/>
        </w:rPr>
        <w:t>D</w:t>
      </w:r>
      <w:r w:rsidR="00480EF8">
        <w:rPr>
          <w:rFonts w:ascii="Arial" w:hAnsi="Arial" w:cs="Arial"/>
          <w:lang w:val="de-DE"/>
        </w:rPr>
        <w:t>ie</w:t>
      </w:r>
      <w:r w:rsidR="00480EF8" w:rsidRPr="00480EF8">
        <w:rPr>
          <w:rFonts w:ascii="Arial" w:hAnsi="Arial" w:cs="Arial"/>
          <w:lang w:val="de-DE"/>
        </w:rPr>
        <w:t xml:space="preserve"> HNO erfährt </w:t>
      </w:r>
      <w:r w:rsidR="00131ABA">
        <w:rPr>
          <w:rFonts w:ascii="Arial" w:hAnsi="Arial" w:cs="Arial"/>
          <w:lang w:val="de-DE"/>
        </w:rPr>
        <w:t>da</w:t>
      </w:r>
      <w:r w:rsidR="00480EF8" w:rsidRPr="00480EF8">
        <w:rPr>
          <w:rFonts w:ascii="Arial" w:hAnsi="Arial" w:cs="Arial"/>
          <w:lang w:val="de-DE"/>
        </w:rPr>
        <w:t xml:space="preserve">durch eine teilweise Neuorientierung und Neubewertung. </w:t>
      </w:r>
    </w:p>
    <w:p w:rsidR="00782CF8" w:rsidRDefault="00131ABA" w:rsidP="00147665">
      <w:pPr>
        <w:spacing w:after="0" w:line="360" w:lineRule="auto"/>
        <w:jc w:val="both"/>
        <w:rPr>
          <w:rFonts w:ascii="Arial" w:hAnsi="Arial" w:cs="Arial"/>
          <w:lang w:val="de-DE"/>
        </w:rPr>
      </w:pPr>
      <w:r>
        <w:rPr>
          <w:rFonts w:ascii="Arial" w:hAnsi="Arial" w:cs="Arial"/>
          <w:lang w:val="de-DE"/>
        </w:rPr>
        <w:t>D</w:t>
      </w:r>
      <w:r w:rsidR="00724E26">
        <w:rPr>
          <w:rFonts w:ascii="Arial" w:hAnsi="Arial" w:cs="Arial"/>
          <w:lang w:val="de-DE"/>
        </w:rPr>
        <w:t xml:space="preserve">ie </w:t>
      </w:r>
      <w:r w:rsidR="00724E26" w:rsidRPr="00736D8B">
        <w:rPr>
          <w:rFonts w:ascii="Arial" w:hAnsi="Arial" w:cs="Arial"/>
          <w:b/>
          <w:lang w:val="de-DE"/>
        </w:rPr>
        <w:t>Altersschwerhörigkeit</w:t>
      </w:r>
      <w:r w:rsidR="00724E26">
        <w:rPr>
          <w:rFonts w:ascii="Arial" w:hAnsi="Arial" w:cs="Arial"/>
          <w:lang w:val="de-DE"/>
        </w:rPr>
        <w:t xml:space="preserve"> </w:t>
      </w:r>
      <w:r>
        <w:rPr>
          <w:rFonts w:ascii="Arial" w:hAnsi="Arial" w:cs="Arial"/>
          <w:lang w:val="de-DE"/>
        </w:rPr>
        <w:t xml:space="preserve">ist </w:t>
      </w:r>
      <w:r w:rsidR="00724E26">
        <w:rPr>
          <w:rFonts w:ascii="Arial" w:hAnsi="Arial" w:cs="Arial"/>
          <w:lang w:val="de-DE"/>
        </w:rPr>
        <w:t xml:space="preserve">bereits seit längerem als Problem bekannt und </w:t>
      </w:r>
      <w:r>
        <w:rPr>
          <w:rFonts w:ascii="Arial" w:hAnsi="Arial" w:cs="Arial"/>
          <w:lang w:val="de-DE"/>
        </w:rPr>
        <w:t>doch kommen ständig neue Innovationen, die den Hörverlust auf unterschiedlichste Art ausgleichen können.</w:t>
      </w:r>
      <w:r w:rsidR="00724E26">
        <w:rPr>
          <w:rFonts w:ascii="Arial" w:hAnsi="Arial" w:cs="Arial"/>
          <w:lang w:val="de-DE"/>
        </w:rPr>
        <w:t xml:space="preserve"> </w:t>
      </w:r>
      <w:r w:rsidR="00782CF8">
        <w:rPr>
          <w:rFonts w:ascii="Arial" w:hAnsi="Arial" w:cs="Arial"/>
          <w:lang w:val="de-DE"/>
        </w:rPr>
        <w:t>Patienten</w:t>
      </w:r>
      <w:r w:rsidR="00782CF8" w:rsidRPr="00E77A25">
        <w:rPr>
          <w:rFonts w:ascii="Arial" w:hAnsi="Arial" w:cs="Arial"/>
          <w:lang w:val="de-DE"/>
        </w:rPr>
        <w:t xml:space="preserve">, denen konventionelle Hörgeräte nicht zufriedenstellend helfen, </w:t>
      </w:r>
      <w:r w:rsidR="00782CF8">
        <w:rPr>
          <w:rFonts w:ascii="Arial" w:hAnsi="Arial" w:cs="Arial"/>
          <w:lang w:val="de-DE"/>
        </w:rPr>
        <w:t>stehen</w:t>
      </w:r>
      <w:r w:rsidR="00782CF8" w:rsidRPr="00E77A25">
        <w:rPr>
          <w:rFonts w:ascii="Arial" w:hAnsi="Arial" w:cs="Arial"/>
          <w:lang w:val="de-DE"/>
        </w:rPr>
        <w:t xml:space="preserve"> vielfältige implantierbare Lösungen zur Wiedererlangung des Hörvermögens</w:t>
      </w:r>
      <w:r w:rsidR="00782CF8">
        <w:rPr>
          <w:rFonts w:ascii="Arial" w:hAnsi="Arial" w:cs="Arial"/>
          <w:lang w:val="de-DE"/>
        </w:rPr>
        <w:t xml:space="preserve"> j</w:t>
      </w:r>
      <w:r w:rsidR="00782CF8" w:rsidRPr="00E77A25">
        <w:rPr>
          <w:rFonts w:ascii="Arial" w:hAnsi="Arial" w:cs="Arial"/>
          <w:lang w:val="de-DE"/>
        </w:rPr>
        <w:t>e nach Grad und Art des Hörverlustes</w:t>
      </w:r>
      <w:r w:rsidR="00782CF8">
        <w:rPr>
          <w:rFonts w:ascii="Arial" w:hAnsi="Arial" w:cs="Arial"/>
          <w:lang w:val="de-DE"/>
        </w:rPr>
        <w:t xml:space="preserve"> zur Verfügung: Cochlea</w:t>
      </w:r>
      <w:bookmarkStart w:id="0" w:name="_GoBack"/>
      <w:bookmarkEnd w:id="0"/>
      <w:r w:rsidR="00782CF8">
        <w:rPr>
          <w:rFonts w:ascii="Arial" w:hAnsi="Arial" w:cs="Arial"/>
          <w:lang w:val="de-DE"/>
        </w:rPr>
        <w:t xml:space="preserve"> Implantat</w:t>
      </w:r>
      <w:r w:rsidR="007518A5">
        <w:rPr>
          <w:rFonts w:ascii="Arial" w:hAnsi="Arial" w:cs="Arial"/>
          <w:lang w:val="de-DE"/>
        </w:rPr>
        <w:t>e</w:t>
      </w:r>
      <w:r w:rsidR="00782CF8">
        <w:rPr>
          <w:rFonts w:ascii="Arial" w:hAnsi="Arial" w:cs="Arial"/>
          <w:lang w:val="de-DE"/>
        </w:rPr>
        <w:t>, Mittelohrimplantat</w:t>
      </w:r>
      <w:r w:rsidR="007518A5">
        <w:rPr>
          <w:rFonts w:ascii="Arial" w:hAnsi="Arial" w:cs="Arial"/>
          <w:lang w:val="de-DE"/>
        </w:rPr>
        <w:t>e</w:t>
      </w:r>
      <w:r w:rsidR="00782CF8">
        <w:rPr>
          <w:rFonts w:ascii="Arial" w:hAnsi="Arial" w:cs="Arial"/>
          <w:lang w:val="de-DE"/>
        </w:rPr>
        <w:t xml:space="preserve"> und </w:t>
      </w:r>
      <w:r w:rsidR="007518A5" w:rsidRPr="007518A5">
        <w:rPr>
          <w:rFonts w:ascii="Arial" w:hAnsi="Arial" w:cs="Arial"/>
          <w:lang w:val="de-DE"/>
        </w:rPr>
        <w:t>Schädelknochenimplantate</w:t>
      </w:r>
      <w:r w:rsidR="007518A5">
        <w:rPr>
          <w:rFonts w:ascii="Arial" w:hAnsi="Arial" w:cs="Arial"/>
          <w:lang w:val="de-DE"/>
        </w:rPr>
        <w:t>.</w:t>
      </w:r>
      <w:r w:rsidR="00BE6AE7">
        <w:rPr>
          <w:rFonts w:ascii="Arial" w:hAnsi="Arial" w:cs="Arial"/>
          <w:lang w:val="de-DE"/>
        </w:rPr>
        <w:t xml:space="preserve"> </w:t>
      </w:r>
      <w:r w:rsidR="00BE6AE7" w:rsidRPr="00BE6AE7">
        <w:rPr>
          <w:rFonts w:ascii="Arial" w:hAnsi="Arial" w:cs="Arial"/>
          <w:lang w:val="de-DE"/>
        </w:rPr>
        <w:t xml:space="preserve">In zahlreichen aktuellen internationalen Multicenterstudien </w:t>
      </w:r>
      <w:r w:rsidR="00BE6AE7">
        <w:rPr>
          <w:rFonts w:ascii="Arial" w:hAnsi="Arial" w:cs="Arial"/>
          <w:lang w:val="de-DE"/>
        </w:rPr>
        <w:t>wurde</w:t>
      </w:r>
      <w:r w:rsidR="00BE6AE7" w:rsidRPr="00BE6AE7">
        <w:rPr>
          <w:rFonts w:ascii="Arial" w:hAnsi="Arial" w:cs="Arial"/>
          <w:lang w:val="de-DE"/>
        </w:rPr>
        <w:t xml:space="preserve"> nunmehr </w:t>
      </w:r>
      <w:r w:rsidR="00BE6AE7">
        <w:rPr>
          <w:rFonts w:ascii="Arial" w:hAnsi="Arial" w:cs="Arial"/>
          <w:lang w:val="de-DE"/>
        </w:rPr>
        <w:t xml:space="preserve">auch </w:t>
      </w:r>
      <w:r w:rsidR="00BE6AE7" w:rsidRPr="00BE6AE7">
        <w:rPr>
          <w:rFonts w:ascii="Arial" w:hAnsi="Arial" w:cs="Arial"/>
          <w:lang w:val="de-DE"/>
        </w:rPr>
        <w:t>der Zusammenhang zwischen Hör</w:t>
      </w:r>
      <w:r w:rsidR="00BE6AE7">
        <w:rPr>
          <w:rFonts w:ascii="Arial" w:hAnsi="Arial" w:cs="Arial"/>
          <w:lang w:val="de-DE"/>
        </w:rPr>
        <w:t>verlust</w:t>
      </w:r>
      <w:r w:rsidR="00BE6AE7" w:rsidRPr="00BE6AE7">
        <w:rPr>
          <w:rFonts w:ascii="Arial" w:hAnsi="Arial" w:cs="Arial"/>
          <w:lang w:val="de-DE"/>
        </w:rPr>
        <w:t xml:space="preserve"> und </w:t>
      </w:r>
      <w:r w:rsidR="00BE6AE7">
        <w:rPr>
          <w:rFonts w:ascii="Arial" w:hAnsi="Arial" w:cs="Arial"/>
          <w:lang w:val="de-DE"/>
        </w:rPr>
        <w:t xml:space="preserve">dem Risiko einer </w:t>
      </w:r>
      <w:r w:rsidR="00BE6AE7" w:rsidRPr="00BE6AE7">
        <w:rPr>
          <w:rFonts w:ascii="Arial" w:hAnsi="Arial" w:cs="Arial"/>
          <w:lang w:val="de-DE"/>
        </w:rPr>
        <w:t>Demenz</w:t>
      </w:r>
      <w:r w:rsidR="00BE6AE7">
        <w:rPr>
          <w:rFonts w:ascii="Arial" w:hAnsi="Arial" w:cs="Arial"/>
          <w:lang w:val="de-DE"/>
        </w:rPr>
        <w:t>erkrankung</w:t>
      </w:r>
      <w:r w:rsidR="00BE6AE7" w:rsidRPr="00BE6AE7">
        <w:rPr>
          <w:rFonts w:ascii="Arial" w:hAnsi="Arial" w:cs="Arial"/>
          <w:lang w:val="de-DE"/>
        </w:rPr>
        <w:t xml:space="preserve"> bewiesen.</w:t>
      </w:r>
    </w:p>
    <w:p w:rsidR="007518A5" w:rsidRDefault="007518A5" w:rsidP="00147665">
      <w:pPr>
        <w:spacing w:after="0" w:line="360" w:lineRule="auto"/>
        <w:jc w:val="both"/>
        <w:rPr>
          <w:rFonts w:ascii="Arial" w:hAnsi="Arial" w:cs="Arial"/>
          <w:lang w:val="de-DE"/>
        </w:rPr>
      </w:pPr>
    </w:p>
    <w:p w:rsidR="007518A5" w:rsidRPr="007518A5" w:rsidRDefault="007518A5" w:rsidP="00147665">
      <w:pPr>
        <w:spacing w:after="0" w:line="360" w:lineRule="auto"/>
        <w:jc w:val="both"/>
        <w:rPr>
          <w:rFonts w:ascii="Arial" w:hAnsi="Arial" w:cs="Arial"/>
          <w:b/>
          <w:lang w:val="de-DE"/>
        </w:rPr>
      </w:pPr>
      <w:r w:rsidRPr="007518A5">
        <w:rPr>
          <w:rFonts w:ascii="Arial" w:hAnsi="Arial" w:cs="Arial"/>
          <w:b/>
          <w:lang w:val="de-DE"/>
        </w:rPr>
        <w:t>Unbekanntere HNO-Krankheitsbilder</w:t>
      </w:r>
      <w:r>
        <w:rPr>
          <w:rFonts w:ascii="Arial" w:hAnsi="Arial" w:cs="Arial"/>
          <w:b/>
          <w:lang w:val="de-DE"/>
        </w:rPr>
        <w:t xml:space="preserve"> des Alters</w:t>
      </w:r>
    </w:p>
    <w:p w:rsidR="00131ABA" w:rsidRDefault="00131ABA" w:rsidP="00147665">
      <w:pPr>
        <w:spacing w:after="0" w:line="360" w:lineRule="auto"/>
        <w:jc w:val="both"/>
        <w:rPr>
          <w:rFonts w:ascii="Arial" w:hAnsi="Arial" w:cs="Arial"/>
          <w:lang w:val="de-DE"/>
        </w:rPr>
      </w:pPr>
      <w:r>
        <w:rPr>
          <w:rFonts w:ascii="Arial" w:hAnsi="Arial" w:cs="Arial"/>
          <w:lang w:val="de-DE"/>
        </w:rPr>
        <w:t>N</w:t>
      </w:r>
      <w:r w:rsidR="00724E26">
        <w:rPr>
          <w:rFonts w:ascii="Arial" w:hAnsi="Arial" w:cs="Arial"/>
          <w:lang w:val="de-DE"/>
        </w:rPr>
        <w:t>och nicht im allgemeinen Bewusstsein der Bevölkerung verankert sind</w:t>
      </w:r>
      <w:r>
        <w:rPr>
          <w:rFonts w:ascii="Arial" w:hAnsi="Arial" w:cs="Arial"/>
          <w:lang w:val="de-DE"/>
        </w:rPr>
        <w:t xml:space="preserve"> </w:t>
      </w:r>
      <w:r w:rsidRPr="00131ABA">
        <w:rPr>
          <w:rFonts w:ascii="Arial" w:hAnsi="Arial" w:cs="Arial"/>
          <w:lang w:val="de-DE"/>
        </w:rPr>
        <w:t>Krankheitsbilder</w:t>
      </w:r>
      <w:r>
        <w:rPr>
          <w:rFonts w:ascii="Arial" w:hAnsi="Arial" w:cs="Arial"/>
          <w:lang w:val="de-DE"/>
        </w:rPr>
        <w:t xml:space="preserve"> des Alters, die die Stimme, das Riechen und Schmecken, sowie den Schluckvorgang und den Gl</w:t>
      </w:r>
      <w:r w:rsidR="008E3C48">
        <w:rPr>
          <w:rFonts w:ascii="Arial" w:hAnsi="Arial" w:cs="Arial"/>
          <w:lang w:val="de-DE"/>
        </w:rPr>
        <w:t>e</w:t>
      </w:r>
      <w:r>
        <w:rPr>
          <w:rFonts w:ascii="Arial" w:hAnsi="Arial" w:cs="Arial"/>
          <w:lang w:val="de-DE"/>
        </w:rPr>
        <w:t>ichgewichtssinn betreffen</w:t>
      </w:r>
      <w:r w:rsidR="00724E26">
        <w:rPr>
          <w:rFonts w:ascii="Arial" w:hAnsi="Arial" w:cs="Arial"/>
          <w:lang w:val="de-DE"/>
        </w:rPr>
        <w:t>.</w:t>
      </w:r>
    </w:p>
    <w:p w:rsidR="00934CA8" w:rsidRDefault="00934CA8" w:rsidP="00147665">
      <w:pPr>
        <w:spacing w:after="0" w:line="360" w:lineRule="auto"/>
        <w:jc w:val="both"/>
        <w:rPr>
          <w:rFonts w:ascii="Arial" w:hAnsi="Arial" w:cs="Arial"/>
          <w:lang w:val="de-DE"/>
        </w:rPr>
      </w:pPr>
      <w:r>
        <w:rPr>
          <w:rFonts w:ascii="Arial" w:hAnsi="Arial" w:cs="Arial"/>
          <w:lang w:val="de-DE"/>
        </w:rPr>
        <w:t>D</w:t>
      </w:r>
      <w:r w:rsidR="00891DD0">
        <w:rPr>
          <w:rFonts w:ascii="Arial" w:hAnsi="Arial" w:cs="Arial"/>
          <w:lang w:val="de-DE"/>
        </w:rPr>
        <w:t xml:space="preserve">ie </w:t>
      </w:r>
      <w:r w:rsidR="00891DD0" w:rsidRPr="00736D8B">
        <w:rPr>
          <w:rFonts w:ascii="Arial" w:hAnsi="Arial" w:cs="Arial"/>
          <w:b/>
          <w:lang w:val="de-DE"/>
        </w:rPr>
        <w:t>Altersstimme</w:t>
      </w:r>
      <w:r w:rsidR="00A630C5">
        <w:rPr>
          <w:rFonts w:ascii="Arial" w:hAnsi="Arial" w:cs="Arial"/>
          <w:lang w:val="de-DE"/>
        </w:rPr>
        <w:t xml:space="preserve">, </w:t>
      </w:r>
      <w:r>
        <w:rPr>
          <w:rFonts w:ascii="Arial" w:hAnsi="Arial" w:cs="Arial"/>
          <w:lang w:val="de-DE"/>
        </w:rPr>
        <w:t>kann</w:t>
      </w:r>
      <w:r w:rsidR="00A630C5">
        <w:rPr>
          <w:rFonts w:ascii="Arial" w:hAnsi="Arial" w:cs="Arial"/>
          <w:lang w:val="de-DE"/>
        </w:rPr>
        <w:t xml:space="preserve"> im späteren Erwerbsleben zu Schwierigkeiten führen</w:t>
      </w:r>
      <w:r>
        <w:rPr>
          <w:rFonts w:ascii="Arial" w:hAnsi="Arial" w:cs="Arial"/>
          <w:lang w:val="de-DE"/>
        </w:rPr>
        <w:t xml:space="preserve"> – bei Menschen mit Sprechberufen sogar zum Jobverlust. Aber auch nach dem Ende der Erwerbstätigkeit kann sie </w:t>
      </w:r>
      <w:r w:rsidR="00782CF8">
        <w:rPr>
          <w:rFonts w:ascii="Arial" w:hAnsi="Arial" w:cs="Arial"/>
          <w:lang w:val="de-DE"/>
        </w:rPr>
        <w:t xml:space="preserve">mit </w:t>
      </w:r>
      <w:r>
        <w:rPr>
          <w:rFonts w:ascii="Arial" w:hAnsi="Arial" w:cs="Arial"/>
          <w:lang w:val="de-DE"/>
        </w:rPr>
        <w:t xml:space="preserve">sozialer Vereinsamung </w:t>
      </w:r>
      <w:r w:rsidR="00782CF8">
        <w:rPr>
          <w:rFonts w:ascii="Arial" w:hAnsi="Arial" w:cs="Arial"/>
          <w:lang w:val="de-DE"/>
        </w:rPr>
        <w:t xml:space="preserve">und psychischen Problemen einhergehen. </w:t>
      </w:r>
    </w:p>
    <w:p w:rsidR="00934CA8" w:rsidRDefault="00934CA8" w:rsidP="00147665">
      <w:pPr>
        <w:spacing w:after="0" w:line="360" w:lineRule="auto"/>
        <w:jc w:val="both"/>
        <w:rPr>
          <w:rFonts w:ascii="Arial" w:hAnsi="Arial" w:cs="Arial"/>
          <w:lang w:val="de-DE"/>
        </w:rPr>
      </w:pPr>
      <w:r w:rsidRPr="00934CA8">
        <w:rPr>
          <w:rFonts w:ascii="Arial" w:hAnsi="Arial" w:cs="Arial"/>
          <w:lang w:val="de-DE"/>
        </w:rPr>
        <w:t xml:space="preserve">Noch schwerwiegender sind die Folgen von </w:t>
      </w:r>
      <w:r w:rsidRPr="00782CF8">
        <w:rPr>
          <w:rFonts w:ascii="Arial" w:hAnsi="Arial" w:cs="Arial"/>
          <w:b/>
          <w:lang w:val="de-DE"/>
        </w:rPr>
        <w:t>Schluckstörungen im Alter</w:t>
      </w:r>
      <w:r w:rsidRPr="00934CA8">
        <w:rPr>
          <w:rFonts w:ascii="Arial" w:hAnsi="Arial" w:cs="Arial"/>
          <w:lang w:val="de-DE"/>
        </w:rPr>
        <w:t>:</w:t>
      </w:r>
      <w:r>
        <w:rPr>
          <w:rFonts w:ascii="Arial" w:hAnsi="Arial" w:cs="Arial"/>
          <w:lang w:val="de-DE"/>
        </w:rPr>
        <w:t xml:space="preserve"> Diese führen</w:t>
      </w:r>
      <w:r w:rsidRPr="00934CA8">
        <w:rPr>
          <w:rFonts w:ascii="Arial" w:hAnsi="Arial" w:cs="Arial"/>
          <w:lang w:val="de-DE"/>
        </w:rPr>
        <w:t xml:space="preserve"> in sehr vielen Fällen zu einer lebensbedrohlichen Lungenentzündung. Zahlen aus den USA belegen sogar, dass die Lungenentzündung als Folge einer Schluckstörung die häufigste Todesursache in Pflegeheimen ist.</w:t>
      </w:r>
      <w:r>
        <w:rPr>
          <w:rFonts w:ascii="Arial" w:hAnsi="Arial" w:cs="Arial"/>
          <w:lang w:val="de-DE"/>
        </w:rPr>
        <w:t xml:space="preserve"> </w:t>
      </w:r>
    </w:p>
    <w:p w:rsidR="00782CF8" w:rsidRDefault="00934CA8" w:rsidP="00147665">
      <w:pPr>
        <w:spacing w:after="0" w:line="360" w:lineRule="auto"/>
        <w:jc w:val="both"/>
        <w:rPr>
          <w:rFonts w:ascii="Arial" w:hAnsi="Arial" w:cs="Arial"/>
          <w:lang w:val="de-DE"/>
        </w:rPr>
      </w:pPr>
      <w:r>
        <w:rPr>
          <w:rFonts w:ascii="Arial" w:hAnsi="Arial" w:cs="Arial"/>
          <w:lang w:val="de-DE"/>
        </w:rPr>
        <w:t>Auch</w:t>
      </w:r>
      <w:r w:rsidR="00480EF8">
        <w:rPr>
          <w:rFonts w:ascii="Arial" w:hAnsi="Arial" w:cs="Arial"/>
          <w:lang w:val="de-DE"/>
        </w:rPr>
        <w:t xml:space="preserve"> die altersbedingte </w:t>
      </w:r>
      <w:r w:rsidR="00480EF8" w:rsidRPr="00736D8B">
        <w:rPr>
          <w:rFonts w:ascii="Arial" w:hAnsi="Arial" w:cs="Arial"/>
          <w:b/>
          <w:lang w:val="de-DE"/>
        </w:rPr>
        <w:t>Riechstörung</w:t>
      </w:r>
      <w:r>
        <w:rPr>
          <w:rFonts w:ascii="Arial" w:hAnsi="Arial" w:cs="Arial"/>
          <w:lang w:val="de-DE"/>
        </w:rPr>
        <w:t xml:space="preserve"> wird</w:t>
      </w:r>
      <w:r w:rsidR="00480EF8">
        <w:rPr>
          <w:rFonts w:ascii="Arial" w:hAnsi="Arial" w:cs="Arial"/>
          <w:lang w:val="de-DE"/>
        </w:rPr>
        <w:t xml:space="preserve"> aktuell </w:t>
      </w:r>
      <w:r>
        <w:rPr>
          <w:rFonts w:ascii="Arial" w:hAnsi="Arial" w:cs="Arial"/>
          <w:lang w:val="de-DE"/>
        </w:rPr>
        <w:t xml:space="preserve">in Österreich </w:t>
      </w:r>
      <w:r w:rsidR="00480EF8">
        <w:rPr>
          <w:rFonts w:ascii="Arial" w:hAnsi="Arial" w:cs="Arial"/>
          <w:lang w:val="de-DE"/>
        </w:rPr>
        <w:t>untersucht</w:t>
      </w:r>
      <w:r>
        <w:rPr>
          <w:rFonts w:ascii="Arial" w:hAnsi="Arial" w:cs="Arial"/>
          <w:lang w:val="de-DE"/>
        </w:rPr>
        <w:t>, da ihr Zusammenhang mit Geschmacksstörungen und daraus folgende</w:t>
      </w:r>
      <w:r w:rsidR="00782CF8">
        <w:rPr>
          <w:rFonts w:ascii="Arial" w:hAnsi="Arial" w:cs="Arial"/>
          <w:lang w:val="de-DE"/>
        </w:rPr>
        <w:t>n</w:t>
      </w:r>
      <w:r>
        <w:rPr>
          <w:rFonts w:ascii="Arial" w:hAnsi="Arial" w:cs="Arial"/>
          <w:lang w:val="de-DE"/>
        </w:rPr>
        <w:t xml:space="preserve"> </w:t>
      </w:r>
      <w:proofErr w:type="spellStart"/>
      <w:r w:rsidR="00782CF8">
        <w:rPr>
          <w:rFonts w:ascii="Arial" w:hAnsi="Arial" w:cs="Arial"/>
          <w:lang w:val="de-DE"/>
        </w:rPr>
        <w:t>E</w:t>
      </w:r>
      <w:r>
        <w:rPr>
          <w:rFonts w:ascii="Arial" w:hAnsi="Arial" w:cs="Arial"/>
          <w:lang w:val="de-DE"/>
        </w:rPr>
        <w:t>rnährung</w:t>
      </w:r>
      <w:r w:rsidR="00782CF8">
        <w:rPr>
          <w:rFonts w:ascii="Arial" w:hAnsi="Arial" w:cs="Arial"/>
          <w:lang w:val="de-DE"/>
        </w:rPr>
        <w:t>schwierigkeiten</w:t>
      </w:r>
      <w:proofErr w:type="spellEnd"/>
      <w:r>
        <w:rPr>
          <w:rFonts w:ascii="Arial" w:hAnsi="Arial" w:cs="Arial"/>
          <w:lang w:val="de-DE"/>
        </w:rPr>
        <w:t xml:space="preserve"> </w:t>
      </w:r>
      <w:r w:rsidR="00782CF8">
        <w:rPr>
          <w:rFonts w:ascii="Arial" w:hAnsi="Arial" w:cs="Arial"/>
          <w:lang w:val="de-DE"/>
        </w:rPr>
        <w:t>zu gesundheitlichen Problemen beitragen kann.</w:t>
      </w:r>
      <w:r w:rsidR="00480EF8">
        <w:rPr>
          <w:rFonts w:ascii="Arial" w:hAnsi="Arial" w:cs="Arial"/>
          <w:lang w:val="de-DE"/>
        </w:rPr>
        <w:t xml:space="preserve"> </w:t>
      </w:r>
      <w:r w:rsidR="00950630">
        <w:rPr>
          <w:rFonts w:ascii="Arial" w:hAnsi="Arial" w:cs="Arial"/>
          <w:lang w:val="de-DE"/>
        </w:rPr>
        <w:t xml:space="preserve">Es ist sehr bedauernswert, dass weder eine </w:t>
      </w:r>
      <w:r w:rsidR="00950630">
        <w:rPr>
          <w:rFonts w:ascii="Arial" w:hAnsi="Arial" w:cs="Arial"/>
          <w:lang w:val="de-DE"/>
        </w:rPr>
        <w:lastRenderedPageBreak/>
        <w:t>moderne ambulante Diagnostik noch eine adäquate Therapie österreichweit über die Krankenkassen möglich ist.</w:t>
      </w:r>
    </w:p>
    <w:p w:rsidR="00950630" w:rsidRDefault="00950630" w:rsidP="00147665">
      <w:pPr>
        <w:spacing w:after="0" w:line="360" w:lineRule="auto"/>
        <w:jc w:val="both"/>
        <w:rPr>
          <w:rFonts w:ascii="Arial" w:hAnsi="Arial" w:cs="Arial"/>
          <w:lang w:val="de-DE"/>
        </w:rPr>
      </w:pPr>
    </w:p>
    <w:p w:rsidR="00782CF8" w:rsidRDefault="00480EF8" w:rsidP="00147665">
      <w:pPr>
        <w:spacing w:after="0" w:line="360" w:lineRule="auto"/>
        <w:jc w:val="both"/>
        <w:rPr>
          <w:rFonts w:ascii="Arial" w:hAnsi="Arial" w:cs="Arial"/>
          <w:lang w:val="de-DE"/>
        </w:rPr>
      </w:pPr>
      <w:r w:rsidRPr="00736D8B">
        <w:rPr>
          <w:rFonts w:ascii="Arial" w:hAnsi="Arial" w:cs="Arial"/>
          <w:b/>
          <w:lang w:val="de-DE"/>
        </w:rPr>
        <w:t>Schwindelerkrankungen</w:t>
      </w:r>
      <w:r w:rsidR="008F426C">
        <w:rPr>
          <w:rFonts w:ascii="Arial" w:hAnsi="Arial" w:cs="Arial"/>
          <w:lang w:val="de-DE"/>
        </w:rPr>
        <w:t>, die das Gleichgewichtsorgan im Ohr betreffen, sind im Alter besonders häufig</w:t>
      </w:r>
      <w:r w:rsidR="002D066B">
        <w:rPr>
          <w:rFonts w:ascii="Arial" w:hAnsi="Arial" w:cs="Arial"/>
          <w:lang w:val="de-DE"/>
        </w:rPr>
        <w:t>.</w:t>
      </w:r>
      <w:r w:rsidR="000B1C72">
        <w:rPr>
          <w:rFonts w:ascii="Arial" w:hAnsi="Arial" w:cs="Arial"/>
          <w:lang w:val="de-DE"/>
        </w:rPr>
        <w:t xml:space="preserve"> </w:t>
      </w:r>
    </w:p>
    <w:p w:rsidR="00480EF8" w:rsidRDefault="00736D8B" w:rsidP="00147665">
      <w:pPr>
        <w:spacing w:after="0" w:line="360" w:lineRule="auto"/>
        <w:jc w:val="both"/>
        <w:rPr>
          <w:rFonts w:ascii="Arial" w:hAnsi="Arial" w:cs="Arial"/>
          <w:lang w:val="de-DE"/>
        </w:rPr>
      </w:pPr>
      <w:r w:rsidRPr="00736D8B">
        <w:rPr>
          <w:rFonts w:ascii="Arial" w:hAnsi="Arial" w:cs="Arial"/>
          <w:b/>
          <w:lang w:val="de-DE"/>
        </w:rPr>
        <w:t>Rachentumoren</w:t>
      </w:r>
      <w:r>
        <w:rPr>
          <w:rFonts w:ascii="Arial" w:hAnsi="Arial" w:cs="Arial"/>
          <w:lang w:val="de-DE"/>
        </w:rPr>
        <w:t xml:space="preserve"> treten </w:t>
      </w:r>
      <w:r w:rsidR="00C54D5F">
        <w:rPr>
          <w:rFonts w:ascii="Arial" w:hAnsi="Arial" w:cs="Arial"/>
          <w:lang w:val="de-DE"/>
        </w:rPr>
        <w:t xml:space="preserve">im späteren Verlauf des Lebens </w:t>
      </w:r>
      <w:r>
        <w:rPr>
          <w:rFonts w:ascii="Arial" w:hAnsi="Arial" w:cs="Arial"/>
          <w:lang w:val="de-DE"/>
        </w:rPr>
        <w:t>auf, da 50 Prozent davon aber HPV-positiv sind, sollte man schon in ganz jungen Jahren mit der Impfung Schüler</w:t>
      </w:r>
      <w:r w:rsidR="00950630">
        <w:rPr>
          <w:rFonts w:ascii="Arial" w:hAnsi="Arial" w:cs="Arial"/>
          <w:lang w:val="de-DE"/>
        </w:rPr>
        <w:t>i</w:t>
      </w:r>
      <w:r>
        <w:rPr>
          <w:rFonts w:ascii="Arial" w:hAnsi="Arial" w:cs="Arial"/>
          <w:lang w:val="de-DE"/>
        </w:rPr>
        <w:t>nnen und Schüler davor schützen</w:t>
      </w:r>
      <w:r w:rsidR="00C54D5F">
        <w:rPr>
          <w:rFonts w:ascii="Arial" w:hAnsi="Arial" w:cs="Arial"/>
          <w:lang w:val="de-DE"/>
        </w:rPr>
        <w:t>.</w:t>
      </w:r>
    </w:p>
    <w:p w:rsidR="000B1C72" w:rsidRDefault="000B1C72" w:rsidP="00147665">
      <w:pPr>
        <w:spacing w:after="0" w:line="360" w:lineRule="auto"/>
        <w:jc w:val="both"/>
        <w:rPr>
          <w:rFonts w:ascii="Arial" w:hAnsi="Arial" w:cs="Arial"/>
          <w:lang w:val="de-DE"/>
        </w:rPr>
      </w:pPr>
    </w:p>
    <w:p w:rsidR="00C97CED" w:rsidRPr="000B1C72" w:rsidRDefault="00C97CED" w:rsidP="00C97CED">
      <w:pPr>
        <w:spacing w:after="0" w:line="360" w:lineRule="auto"/>
        <w:jc w:val="both"/>
        <w:rPr>
          <w:rFonts w:ascii="Arial" w:hAnsi="Arial" w:cs="Arial"/>
          <w:b/>
        </w:rPr>
      </w:pPr>
      <w:r w:rsidRPr="000B1C72">
        <w:rPr>
          <w:rFonts w:ascii="Arial" w:hAnsi="Arial" w:cs="Arial"/>
          <w:b/>
        </w:rPr>
        <w:t>Über den 6</w:t>
      </w:r>
      <w:r w:rsidR="000B1C72">
        <w:rPr>
          <w:rFonts w:ascii="Arial" w:hAnsi="Arial" w:cs="Arial"/>
          <w:b/>
        </w:rPr>
        <w:t>2</w:t>
      </w:r>
      <w:r w:rsidRPr="000B1C72">
        <w:rPr>
          <w:rFonts w:ascii="Arial" w:hAnsi="Arial" w:cs="Arial"/>
          <w:b/>
        </w:rPr>
        <w:t>. HNO Kongress 1</w:t>
      </w:r>
      <w:r w:rsidR="000B1C72">
        <w:rPr>
          <w:rFonts w:ascii="Arial" w:hAnsi="Arial" w:cs="Arial"/>
          <w:b/>
        </w:rPr>
        <w:t>0</w:t>
      </w:r>
      <w:r w:rsidRPr="000B1C72">
        <w:rPr>
          <w:rFonts w:ascii="Arial" w:hAnsi="Arial" w:cs="Arial"/>
          <w:b/>
        </w:rPr>
        <w:t>. - 1</w:t>
      </w:r>
      <w:r w:rsidR="000B1C72">
        <w:rPr>
          <w:rFonts w:ascii="Arial" w:hAnsi="Arial" w:cs="Arial"/>
          <w:b/>
        </w:rPr>
        <w:t>4</w:t>
      </w:r>
      <w:r w:rsidRPr="000B1C72">
        <w:rPr>
          <w:rFonts w:ascii="Arial" w:hAnsi="Arial" w:cs="Arial"/>
          <w:b/>
        </w:rPr>
        <w:t xml:space="preserve">. </w:t>
      </w:r>
      <w:r w:rsidR="000B1C72">
        <w:rPr>
          <w:rFonts w:ascii="Arial" w:hAnsi="Arial" w:cs="Arial"/>
          <w:b/>
        </w:rPr>
        <w:t>Oktober</w:t>
      </w:r>
      <w:r w:rsidRPr="000B1C72">
        <w:rPr>
          <w:rFonts w:ascii="Arial" w:hAnsi="Arial" w:cs="Arial"/>
          <w:b/>
        </w:rPr>
        <w:t xml:space="preserve"> in </w:t>
      </w:r>
      <w:r w:rsidR="000B1C72">
        <w:rPr>
          <w:rFonts w:ascii="Arial" w:hAnsi="Arial" w:cs="Arial"/>
          <w:b/>
        </w:rPr>
        <w:t xml:space="preserve">Bregenz </w:t>
      </w:r>
    </w:p>
    <w:p w:rsidR="00C97CED" w:rsidRPr="00C97CED" w:rsidRDefault="00C97CED" w:rsidP="00C97CED">
      <w:pPr>
        <w:spacing w:after="0" w:line="360" w:lineRule="auto"/>
        <w:jc w:val="both"/>
        <w:rPr>
          <w:rFonts w:ascii="Arial" w:hAnsi="Arial" w:cs="Arial"/>
        </w:rPr>
      </w:pPr>
      <w:r w:rsidRPr="00C97CED">
        <w:rPr>
          <w:rFonts w:ascii="Arial" w:hAnsi="Arial" w:cs="Arial"/>
        </w:rPr>
        <w:t>Der diesjährige Kongress steht unter dem Motto „</w:t>
      </w:r>
      <w:r w:rsidR="000B1C72" w:rsidRPr="000B1C72">
        <w:rPr>
          <w:rFonts w:ascii="Arial" w:hAnsi="Arial" w:cs="Arial"/>
        </w:rPr>
        <w:t>Altersmedizin – Herausforderung in der HNO-Heilkunde</w:t>
      </w:r>
      <w:r w:rsidRPr="00C97CED">
        <w:rPr>
          <w:rFonts w:ascii="Arial" w:hAnsi="Arial" w:cs="Arial"/>
        </w:rPr>
        <w:t xml:space="preserve">“ und gibt den derzeitigen Forschungsstand und aktuelle Weiterentwicklungen im Fachgebiet wider. Namhafte österreichische und europäische ExpertInnen diskutieren aktuelle Themen aus der HNO und vergleichen unterschiedliche Behandlungsabläufe in verschiedenen Ländern. Erwartet werden ca. 600 TeilnehmerInnen aus dem In- und Ausland. Das Programm des Kongresses ist online unter </w:t>
      </w:r>
      <w:hyperlink r:id="rId6" w:history="1">
        <w:r w:rsidR="000B1C72" w:rsidRPr="00053F8C">
          <w:rPr>
            <w:rStyle w:val="Hyperlink"/>
            <w:rFonts w:ascii="Arial" w:hAnsi="Arial" w:cs="Arial"/>
          </w:rPr>
          <w:t>http://www.mondial-congress.com/de/hno2018</w:t>
        </w:r>
      </w:hyperlink>
      <w:r w:rsidRPr="00C97CED">
        <w:rPr>
          <w:rFonts w:ascii="Arial" w:hAnsi="Arial" w:cs="Arial"/>
        </w:rPr>
        <w:t xml:space="preserve"> abrufbar.</w:t>
      </w:r>
    </w:p>
    <w:p w:rsidR="00C97CED" w:rsidRPr="00C97CED" w:rsidRDefault="00C97CED" w:rsidP="00C97CED">
      <w:pPr>
        <w:spacing w:after="0" w:line="360" w:lineRule="auto"/>
        <w:jc w:val="both"/>
        <w:rPr>
          <w:rFonts w:ascii="Arial" w:hAnsi="Arial" w:cs="Arial"/>
        </w:rPr>
      </w:pPr>
    </w:p>
    <w:p w:rsidR="00C97CED" w:rsidRPr="00C97CED" w:rsidRDefault="00C97CED" w:rsidP="00C97CED">
      <w:pPr>
        <w:spacing w:after="0" w:line="360" w:lineRule="auto"/>
        <w:jc w:val="both"/>
        <w:rPr>
          <w:rFonts w:ascii="Arial" w:hAnsi="Arial" w:cs="Arial"/>
          <w:b/>
        </w:rPr>
      </w:pPr>
      <w:r w:rsidRPr="00C97CED">
        <w:rPr>
          <w:rFonts w:ascii="Arial" w:hAnsi="Arial" w:cs="Arial"/>
          <w:b/>
        </w:rPr>
        <w:t>Über die Österreichische HNO Gesellschaft</w:t>
      </w:r>
    </w:p>
    <w:p w:rsidR="00C97CED" w:rsidRPr="00C97CED" w:rsidRDefault="00C97CED" w:rsidP="00C97CED">
      <w:pPr>
        <w:spacing w:after="0" w:line="360" w:lineRule="auto"/>
        <w:jc w:val="both"/>
        <w:rPr>
          <w:rFonts w:ascii="Arial" w:hAnsi="Arial" w:cs="Arial"/>
        </w:rPr>
      </w:pPr>
      <w:r w:rsidRPr="00C97CED">
        <w:rPr>
          <w:rFonts w:ascii="Arial" w:hAnsi="Arial" w:cs="Arial"/>
        </w:rPr>
        <w:t>Die Österreichische Gesellschaft für Hals-, Nasen-, Ohrenheilkunde, Kopf- und Halschirurgie bezweckt die Förderung der wissenschaftlichen und praktischen Belange der Hals-, Nasen- und Ohrenheilkunde, Kopf- und Halschirurgie. Ihre Aufgaben sind die Wahrung der Einheit des Fachgebietes, die Zusammenarbeit mit den medizinischen Nachbarfächern und ausländischen Fachgesellschaften, Wahrung der berufs- und standespolitischen Belange, die Pflege und Organisation der Weiter- und Fortbildung auf dem Fachgebiet, sowie die Förderung der fachbezogenen Öffentlichkeits- und Pressearbeit (u.a. mittels Auslobung eines Medienpreises). Die Gesellschaft benennt aus ihren Mitgliedern Prüfer für die Facharztprüfungen der Österreichischen Ärztekammer und der Akademie der Ärzte.</w:t>
      </w:r>
    </w:p>
    <w:p w:rsidR="00480EF8" w:rsidRDefault="00C97CED" w:rsidP="00C97CED">
      <w:pPr>
        <w:spacing w:after="0" w:line="360" w:lineRule="auto"/>
        <w:jc w:val="both"/>
        <w:rPr>
          <w:rFonts w:ascii="Arial" w:hAnsi="Arial" w:cs="Arial"/>
        </w:rPr>
      </w:pPr>
      <w:r w:rsidRPr="00C97CED">
        <w:rPr>
          <w:rFonts w:ascii="Arial" w:hAnsi="Arial" w:cs="Arial"/>
        </w:rPr>
        <w:t xml:space="preserve">Weitere Informationen finden Sie unter </w:t>
      </w:r>
      <w:hyperlink r:id="rId7" w:history="1">
        <w:r w:rsidRPr="00053F8C">
          <w:rPr>
            <w:rStyle w:val="Hyperlink"/>
            <w:rFonts w:ascii="Arial" w:hAnsi="Arial" w:cs="Arial"/>
          </w:rPr>
          <w:t>www.hno.at</w:t>
        </w:r>
      </w:hyperlink>
    </w:p>
    <w:p w:rsidR="00C97CED" w:rsidRPr="00C97CED" w:rsidRDefault="00C97CED" w:rsidP="00C97CED">
      <w:pPr>
        <w:spacing w:after="0" w:line="360" w:lineRule="auto"/>
        <w:jc w:val="both"/>
        <w:rPr>
          <w:rFonts w:ascii="Arial" w:hAnsi="Arial" w:cs="Arial"/>
        </w:rPr>
      </w:pPr>
    </w:p>
    <w:p w:rsidR="00C97CED" w:rsidRDefault="00480EF8" w:rsidP="00C97CED">
      <w:pPr>
        <w:spacing w:after="0" w:line="360" w:lineRule="auto"/>
        <w:jc w:val="both"/>
        <w:rPr>
          <w:rFonts w:ascii="Arial" w:hAnsi="Arial" w:cs="Arial"/>
        </w:rPr>
      </w:pPr>
      <w:r w:rsidRPr="00C97CED">
        <w:rPr>
          <w:rFonts w:ascii="Arial" w:hAnsi="Arial" w:cs="Arial"/>
          <w:b/>
        </w:rPr>
        <w:t>Die gesamte Pressemappe</w:t>
      </w:r>
      <w:r w:rsidRPr="00C97CED">
        <w:rPr>
          <w:rFonts w:ascii="Arial" w:hAnsi="Arial" w:cs="Arial"/>
        </w:rPr>
        <w:t xml:space="preserve"> in elektronischer Form sowie die Pressefotos finden Sie unter folgendem Downloadlink</w:t>
      </w:r>
      <w:r w:rsidR="00C97CED">
        <w:rPr>
          <w:rFonts w:ascii="Arial" w:hAnsi="Arial" w:cs="Arial"/>
        </w:rPr>
        <w:t xml:space="preserve">: </w:t>
      </w:r>
      <w:hyperlink r:id="rId8" w:history="1">
        <w:r w:rsidR="00C97CED" w:rsidRPr="00053F8C">
          <w:rPr>
            <w:rStyle w:val="Hyperlink"/>
            <w:rFonts w:ascii="Arial" w:hAnsi="Arial" w:cs="Arial"/>
          </w:rPr>
          <w:t>http://www.publichealth.at/portfolio-items/HNO-2018/</w:t>
        </w:r>
      </w:hyperlink>
    </w:p>
    <w:p w:rsidR="00480EF8" w:rsidRDefault="00480EF8" w:rsidP="00C97CED">
      <w:pPr>
        <w:spacing w:after="0" w:line="360" w:lineRule="auto"/>
        <w:jc w:val="both"/>
        <w:rPr>
          <w:rFonts w:ascii="Arial" w:hAnsi="Arial" w:cs="Arial"/>
        </w:rPr>
      </w:pPr>
    </w:p>
    <w:p w:rsidR="00480EF8" w:rsidRPr="007C675A" w:rsidRDefault="00480EF8" w:rsidP="00480EF8">
      <w:pPr>
        <w:pStyle w:val="Listenabsatz"/>
        <w:rPr>
          <w:rFonts w:ascii="Arial" w:hAnsi="Arial" w:cs="Arial"/>
          <w:bCs/>
          <w:sz w:val="10"/>
          <w:szCs w:val="10"/>
        </w:rPr>
      </w:pPr>
    </w:p>
    <w:p w:rsidR="00480EF8" w:rsidRPr="005D5DC1" w:rsidRDefault="00480EF8" w:rsidP="00480EF8">
      <w:pPr>
        <w:tabs>
          <w:tab w:val="left" w:pos="7371"/>
        </w:tabs>
        <w:rPr>
          <w:rFonts w:ascii="Arial" w:hAnsi="Arial" w:cs="Arial"/>
          <w:b/>
          <w:sz w:val="18"/>
        </w:rPr>
      </w:pPr>
      <w:r w:rsidRPr="005D5DC1">
        <w:rPr>
          <w:rFonts w:ascii="Arial" w:hAnsi="Arial" w:cs="Arial"/>
          <w:b/>
          <w:sz w:val="18"/>
        </w:rPr>
        <w:t xml:space="preserve">Rückfragehinweis: </w:t>
      </w:r>
    </w:p>
    <w:p w:rsidR="00480EF8" w:rsidRPr="005D5DC1" w:rsidRDefault="00480EF8" w:rsidP="005D5DC1">
      <w:pPr>
        <w:tabs>
          <w:tab w:val="left" w:pos="7371"/>
        </w:tabs>
        <w:spacing w:line="240" w:lineRule="auto"/>
        <w:ind w:left="708"/>
        <w:rPr>
          <w:rFonts w:ascii="Arial" w:hAnsi="Arial" w:cs="Arial"/>
          <w:sz w:val="18"/>
        </w:rPr>
      </w:pPr>
      <w:r w:rsidRPr="005D5DC1">
        <w:rPr>
          <w:rFonts w:ascii="Arial" w:hAnsi="Arial" w:cs="Arial"/>
          <w:sz w:val="18"/>
        </w:rPr>
        <w:t>Mag. Michael Leitner</w:t>
      </w:r>
      <w:r w:rsidR="00A06BD6" w:rsidRPr="005D5DC1">
        <w:rPr>
          <w:rFonts w:ascii="Arial" w:hAnsi="Arial" w:cs="Arial"/>
          <w:sz w:val="18"/>
        </w:rPr>
        <w:br/>
      </w:r>
      <w:r w:rsidRPr="005D5DC1">
        <w:rPr>
          <w:rFonts w:ascii="Arial" w:hAnsi="Arial" w:cs="Arial"/>
          <w:sz w:val="18"/>
        </w:rPr>
        <w:t>Public Health PR-</w:t>
      </w:r>
      <w:proofErr w:type="spellStart"/>
      <w:r w:rsidRPr="005D5DC1">
        <w:rPr>
          <w:rFonts w:ascii="Arial" w:hAnsi="Arial" w:cs="Arial"/>
          <w:sz w:val="18"/>
        </w:rPr>
        <w:t>ProjektgesmbH</w:t>
      </w:r>
      <w:proofErr w:type="spellEnd"/>
      <w:r w:rsidR="00A06BD6" w:rsidRPr="005D5DC1">
        <w:rPr>
          <w:rFonts w:ascii="Arial" w:hAnsi="Arial" w:cs="Arial"/>
          <w:sz w:val="18"/>
        </w:rPr>
        <w:br/>
      </w:r>
      <w:r w:rsidRPr="005D5DC1">
        <w:rPr>
          <w:rFonts w:ascii="Arial" w:hAnsi="Arial" w:cs="Arial"/>
          <w:sz w:val="18"/>
          <w:lang w:val="de-DE"/>
        </w:rPr>
        <w:t>T: 01/60 20 530/92</w:t>
      </w:r>
      <w:r w:rsidR="00A06BD6" w:rsidRPr="005D5DC1">
        <w:rPr>
          <w:rFonts w:ascii="Arial" w:hAnsi="Arial" w:cs="Arial"/>
          <w:sz w:val="18"/>
          <w:lang w:val="de-DE"/>
        </w:rPr>
        <w:br/>
      </w:r>
      <w:r w:rsidRPr="005D5DC1">
        <w:rPr>
          <w:rFonts w:ascii="Arial" w:hAnsi="Arial" w:cs="Arial"/>
          <w:sz w:val="18"/>
          <w:lang w:val="de-DE"/>
        </w:rPr>
        <w:t>Mobil: 0699/155 244 31</w:t>
      </w:r>
      <w:r w:rsidR="00A06BD6" w:rsidRPr="005D5DC1">
        <w:rPr>
          <w:rFonts w:ascii="Arial" w:hAnsi="Arial" w:cs="Arial"/>
          <w:sz w:val="18"/>
          <w:lang w:val="de-DE"/>
        </w:rPr>
        <w:br/>
      </w:r>
      <w:r w:rsidRPr="005D5DC1">
        <w:rPr>
          <w:rFonts w:ascii="Arial" w:hAnsi="Arial" w:cs="Arial"/>
          <w:sz w:val="18"/>
          <w:lang w:val="de-DE"/>
        </w:rPr>
        <w:t>E: michael.leitner@publichealth.at</w:t>
      </w:r>
    </w:p>
    <w:sectPr w:rsidR="00480EF8" w:rsidRPr="005D5DC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970" w:rsidRDefault="00636970" w:rsidP="00636970">
      <w:pPr>
        <w:spacing w:after="0" w:line="240" w:lineRule="auto"/>
      </w:pPr>
      <w:r>
        <w:separator/>
      </w:r>
    </w:p>
  </w:endnote>
  <w:endnote w:type="continuationSeparator" w:id="0">
    <w:p w:rsidR="00636970" w:rsidRDefault="00636970" w:rsidP="0063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235553"/>
      <w:docPartObj>
        <w:docPartGallery w:val="Page Numbers (Bottom of Page)"/>
        <w:docPartUnique/>
      </w:docPartObj>
    </w:sdtPr>
    <w:sdtEndPr/>
    <w:sdtContent>
      <w:p w:rsidR="00636970" w:rsidRDefault="00636970">
        <w:pPr>
          <w:pStyle w:val="Fuzeile"/>
          <w:jc w:val="right"/>
        </w:pPr>
        <w:r>
          <w:fldChar w:fldCharType="begin"/>
        </w:r>
        <w:r>
          <w:instrText>PAGE   \* MERGEFORMAT</w:instrText>
        </w:r>
        <w:r>
          <w:fldChar w:fldCharType="separate"/>
        </w:r>
        <w:r w:rsidR="00BE6AE7" w:rsidRPr="00BE6AE7">
          <w:rPr>
            <w:noProof/>
            <w:lang w:val="de-DE"/>
          </w:rPr>
          <w:t>1</w:t>
        </w:r>
        <w:r>
          <w:fldChar w:fldCharType="end"/>
        </w:r>
      </w:p>
    </w:sdtContent>
  </w:sdt>
  <w:p w:rsidR="00636970" w:rsidRDefault="006369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970" w:rsidRDefault="00636970" w:rsidP="00636970">
      <w:pPr>
        <w:spacing w:after="0" w:line="240" w:lineRule="auto"/>
      </w:pPr>
      <w:r>
        <w:separator/>
      </w:r>
    </w:p>
  </w:footnote>
  <w:footnote w:type="continuationSeparator" w:id="0">
    <w:p w:rsidR="00636970" w:rsidRDefault="00636970" w:rsidP="00636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90"/>
    <w:rsid w:val="0000758D"/>
    <w:rsid w:val="00010AD9"/>
    <w:rsid w:val="00040BA2"/>
    <w:rsid w:val="000476D4"/>
    <w:rsid w:val="0005027E"/>
    <w:rsid w:val="00054D24"/>
    <w:rsid w:val="000734FD"/>
    <w:rsid w:val="00080182"/>
    <w:rsid w:val="000934EE"/>
    <w:rsid w:val="000B1C72"/>
    <w:rsid w:val="000B4884"/>
    <w:rsid w:val="000C6DD9"/>
    <w:rsid w:val="000D0A28"/>
    <w:rsid w:val="000E1127"/>
    <w:rsid w:val="000E295B"/>
    <w:rsid w:val="000F161E"/>
    <w:rsid w:val="000F3FF7"/>
    <w:rsid w:val="00102E7C"/>
    <w:rsid w:val="00131ABA"/>
    <w:rsid w:val="00135599"/>
    <w:rsid w:val="00136E0C"/>
    <w:rsid w:val="00147665"/>
    <w:rsid w:val="00151A22"/>
    <w:rsid w:val="00155560"/>
    <w:rsid w:val="00175310"/>
    <w:rsid w:val="001925C2"/>
    <w:rsid w:val="001B1F52"/>
    <w:rsid w:val="001C28B8"/>
    <w:rsid w:val="001C48F5"/>
    <w:rsid w:val="001D0E25"/>
    <w:rsid w:val="001E0F46"/>
    <w:rsid w:val="001E752D"/>
    <w:rsid w:val="00205FE5"/>
    <w:rsid w:val="0021655A"/>
    <w:rsid w:val="0022276D"/>
    <w:rsid w:val="00230D53"/>
    <w:rsid w:val="002523BB"/>
    <w:rsid w:val="00252A0E"/>
    <w:rsid w:val="00255DB6"/>
    <w:rsid w:val="0028326A"/>
    <w:rsid w:val="00293196"/>
    <w:rsid w:val="002A0D3E"/>
    <w:rsid w:val="002A7FCD"/>
    <w:rsid w:val="002C3FD4"/>
    <w:rsid w:val="002D066B"/>
    <w:rsid w:val="002D60B9"/>
    <w:rsid w:val="002F0491"/>
    <w:rsid w:val="002F146B"/>
    <w:rsid w:val="002F7B8D"/>
    <w:rsid w:val="00302953"/>
    <w:rsid w:val="003057E5"/>
    <w:rsid w:val="00313FD6"/>
    <w:rsid w:val="00316CDA"/>
    <w:rsid w:val="00317930"/>
    <w:rsid w:val="003237AD"/>
    <w:rsid w:val="00325967"/>
    <w:rsid w:val="003B3690"/>
    <w:rsid w:val="003E1AEF"/>
    <w:rsid w:val="00401625"/>
    <w:rsid w:val="00404A09"/>
    <w:rsid w:val="00420125"/>
    <w:rsid w:val="00422921"/>
    <w:rsid w:val="00433450"/>
    <w:rsid w:val="00466499"/>
    <w:rsid w:val="00480EF8"/>
    <w:rsid w:val="004947ED"/>
    <w:rsid w:val="00496BA3"/>
    <w:rsid w:val="004A4872"/>
    <w:rsid w:val="004B1F78"/>
    <w:rsid w:val="004E6D70"/>
    <w:rsid w:val="004F768E"/>
    <w:rsid w:val="00516EAE"/>
    <w:rsid w:val="00525AA1"/>
    <w:rsid w:val="00552CCC"/>
    <w:rsid w:val="00560C14"/>
    <w:rsid w:val="005B4223"/>
    <w:rsid w:val="005D11CE"/>
    <w:rsid w:val="005D5DC1"/>
    <w:rsid w:val="005D65D9"/>
    <w:rsid w:val="005D7526"/>
    <w:rsid w:val="005E12E1"/>
    <w:rsid w:val="005E1309"/>
    <w:rsid w:val="005E3E25"/>
    <w:rsid w:val="00607519"/>
    <w:rsid w:val="006143FA"/>
    <w:rsid w:val="00636970"/>
    <w:rsid w:val="00651F63"/>
    <w:rsid w:val="006C5DB4"/>
    <w:rsid w:val="006D00F9"/>
    <w:rsid w:val="006D6C76"/>
    <w:rsid w:val="006E76F8"/>
    <w:rsid w:val="006F543E"/>
    <w:rsid w:val="0070733D"/>
    <w:rsid w:val="00722E80"/>
    <w:rsid w:val="00724E26"/>
    <w:rsid w:val="007252C3"/>
    <w:rsid w:val="00733FA5"/>
    <w:rsid w:val="00736D8B"/>
    <w:rsid w:val="007518A5"/>
    <w:rsid w:val="007557F4"/>
    <w:rsid w:val="00782CD3"/>
    <w:rsid w:val="00782CF8"/>
    <w:rsid w:val="007978F4"/>
    <w:rsid w:val="007B15A3"/>
    <w:rsid w:val="007B2243"/>
    <w:rsid w:val="007C7B75"/>
    <w:rsid w:val="00811510"/>
    <w:rsid w:val="008165DF"/>
    <w:rsid w:val="008354A3"/>
    <w:rsid w:val="00851242"/>
    <w:rsid w:val="00872E8A"/>
    <w:rsid w:val="0088621C"/>
    <w:rsid w:val="00891DD0"/>
    <w:rsid w:val="008E3C48"/>
    <w:rsid w:val="008F426C"/>
    <w:rsid w:val="008F72F6"/>
    <w:rsid w:val="009034CD"/>
    <w:rsid w:val="00926959"/>
    <w:rsid w:val="00930B44"/>
    <w:rsid w:val="00934CA8"/>
    <w:rsid w:val="00944FA4"/>
    <w:rsid w:val="00950630"/>
    <w:rsid w:val="00954458"/>
    <w:rsid w:val="009701D2"/>
    <w:rsid w:val="009800C0"/>
    <w:rsid w:val="00980ECD"/>
    <w:rsid w:val="00991A3D"/>
    <w:rsid w:val="009B2F35"/>
    <w:rsid w:val="009C4CB0"/>
    <w:rsid w:val="009E1F52"/>
    <w:rsid w:val="009E68F0"/>
    <w:rsid w:val="00A06BD6"/>
    <w:rsid w:val="00A118C5"/>
    <w:rsid w:val="00A124A5"/>
    <w:rsid w:val="00A630C5"/>
    <w:rsid w:val="00A711BE"/>
    <w:rsid w:val="00A81458"/>
    <w:rsid w:val="00A82834"/>
    <w:rsid w:val="00A963B2"/>
    <w:rsid w:val="00AB1581"/>
    <w:rsid w:val="00AD2290"/>
    <w:rsid w:val="00AE1518"/>
    <w:rsid w:val="00B03895"/>
    <w:rsid w:val="00B06850"/>
    <w:rsid w:val="00B25EE5"/>
    <w:rsid w:val="00B30EEF"/>
    <w:rsid w:val="00B43877"/>
    <w:rsid w:val="00B5398C"/>
    <w:rsid w:val="00B647E4"/>
    <w:rsid w:val="00B71643"/>
    <w:rsid w:val="00B9333E"/>
    <w:rsid w:val="00B967D0"/>
    <w:rsid w:val="00B96994"/>
    <w:rsid w:val="00B97D28"/>
    <w:rsid w:val="00BA1EB3"/>
    <w:rsid w:val="00BA2AAF"/>
    <w:rsid w:val="00BB3B78"/>
    <w:rsid w:val="00BD79BB"/>
    <w:rsid w:val="00BE3CA8"/>
    <w:rsid w:val="00BE45D6"/>
    <w:rsid w:val="00BE6666"/>
    <w:rsid w:val="00BE6AE7"/>
    <w:rsid w:val="00BF078F"/>
    <w:rsid w:val="00BF6C2A"/>
    <w:rsid w:val="00C159A9"/>
    <w:rsid w:val="00C53F7B"/>
    <w:rsid w:val="00C54D5F"/>
    <w:rsid w:val="00C87824"/>
    <w:rsid w:val="00C97CED"/>
    <w:rsid w:val="00CA4BE1"/>
    <w:rsid w:val="00CB1BD6"/>
    <w:rsid w:val="00D1306D"/>
    <w:rsid w:val="00D15476"/>
    <w:rsid w:val="00D362C2"/>
    <w:rsid w:val="00D36379"/>
    <w:rsid w:val="00D36A08"/>
    <w:rsid w:val="00D43C57"/>
    <w:rsid w:val="00D738CC"/>
    <w:rsid w:val="00D854D3"/>
    <w:rsid w:val="00DA0E99"/>
    <w:rsid w:val="00DC1A0D"/>
    <w:rsid w:val="00DD3DE2"/>
    <w:rsid w:val="00E04B82"/>
    <w:rsid w:val="00E12326"/>
    <w:rsid w:val="00E13D7C"/>
    <w:rsid w:val="00E217EC"/>
    <w:rsid w:val="00E33EDC"/>
    <w:rsid w:val="00E42971"/>
    <w:rsid w:val="00E7058A"/>
    <w:rsid w:val="00E7181C"/>
    <w:rsid w:val="00EB32AA"/>
    <w:rsid w:val="00EB63BA"/>
    <w:rsid w:val="00EF03F4"/>
    <w:rsid w:val="00F0512E"/>
    <w:rsid w:val="00F13AB9"/>
    <w:rsid w:val="00F14C23"/>
    <w:rsid w:val="00F37F9D"/>
    <w:rsid w:val="00F65887"/>
    <w:rsid w:val="00F83C5A"/>
    <w:rsid w:val="00FA6AD2"/>
    <w:rsid w:val="00FD5CCA"/>
    <w:rsid w:val="00FF1084"/>
    <w:rsid w:val="00FF3C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FE45"/>
  <w15:chartTrackingRefBased/>
  <w15:docId w15:val="{27DDBEAC-4397-496A-93FC-4067C199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69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970"/>
  </w:style>
  <w:style w:type="paragraph" w:styleId="Fuzeile">
    <w:name w:val="footer"/>
    <w:basedOn w:val="Standard"/>
    <w:link w:val="FuzeileZchn"/>
    <w:uiPriority w:val="99"/>
    <w:unhideWhenUsed/>
    <w:rsid w:val="006369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970"/>
  </w:style>
  <w:style w:type="character" w:styleId="Hyperlink">
    <w:name w:val="Hyperlink"/>
    <w:rsid w:val="00480EF8"/>
    <w:rPr>
      <w:rFonts w:cs="Times New Roman"/>
      <w:color w:val="0000FF"/>
      <w:u w:val="single"/>
    </w:rPr>
  </w:style>
  <w:style w:type="paragraph" w:customStyle="1" w:styleId="Briefkopf">
    <w:name w:val="Briefkopf"/>
    <w:rsid w:val="00480EF8"/>
    <w:pPr>
      <w:keepNext/>
      <w:keepLines/>
      <w:tabs>
        <w:tab w:val="left" w:pos="-720"/>
      </w:tabs>
      <w:suppressAutoHyphens/>
      <w:spacing w:after="0" w:line="240" w:lineRule="auto"/>
    </w:pPr>
    <w:rPr>
      <w:rFonts w:ascii="Courier" w:eastAsia="Times New Roman" w:hAnsi="Courier" w:cs="Times New Roman"/>
      <w:sz w:val="24"/>
      <w:szCs w:val="20"/>
      <w:lang w:val="en-US" w:eastAsia="de-DE"/>
    </w:rPr>
  </w:style>
  <w:style w:type="paragraph" w:styleId="Listenabsatz">
    <w:name w:val="List Paragraph"/>
    <w:basedOn w:val="Standard"/>
    <w:uiPriority w:val="34"/>
    <w:qFormat/>
    <w:rsid w:val="00480EF8"/>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0B1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at/portfolio-items/HNO-2018/" TargetMode="External"/><Relationship Id="rId3" Type="http://schemas.openxmlformats.org/officeDocument/2006/relationships/webSettings" Target="webSettings.xml"/><Relationship Id="rId7" Type="http://schemas.openxmlformats.org/officeDocument/2006/relationships/hyperlink" Target="http://www.hno.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dial-congress.com/de/hno201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Gugatschka</dc:creator>
  <cp:keywords/>
  <dc:description/>
  <cp:lastModifiedBy>Thomas Braunstorfer</cp:lastModifiedBy>
  <cp:revision>12</cp:revision>
  <cp:lastPrinted>2018-10-02T17:50:00Z</cp:lastPrinted>
  <dcterms:created xsi:type="dcterms:W3CDTF">2018-09-30T13:46:00Z</dcterms:created>
  <dcterms:modified xsi:type="dcterms:W3CDTF">2018-10-03T16:25:00Z</dcterms:modified>
</cp:coreProperties>
</file>