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BB9" w:rsidRPr="00245BB9" w:rsidRDefault="00137A34" w:rsidP="00245BB9">
      <w:pPr>
        <w:spacing w:line="360" w:lineRule="auto"/>
        <w:jc w:val="both"/>
        <w:rPr>
          <w:rFonts w:ascii="Arial" w:hAnsi="Arial" w:cs="Arial"/>
          <w:szCs w:val="22"/>
          <w:lang w:eastAsia="en-US"/>
        </w:rPr>
      </w:pPr>
      <w:r w:rsidRPr="00245BB9">
        <w:rPr>
          <w:rFonts w:ascii="Arial" w:hAnsi="Arial" w:cs="Arial"/>
          <w:szCs w:val="22"/>
          <w:lang w:eastAsia="en-US"/>
        </w:rPr>
        <w:t xml:space="preserve">Statement </w:t>
      </w:r>
    </w:p>
    <w:p w:rsidR="00C6382D" w:rsidRPr="00245BB9" w:rsidRDefault="00C84A26" w:rsidP="00245BB9">
      <w:pPr>
        <w:spacing w:line="360" w:lineRule="auto"/>
        <w:jc w:val="both"/>
        <w:rPr>
          <w:rFonts w:ascii="Arial" w:hAnsi="Arial" w:cs="Arial"/>
          <w:b/>
          <w:szCs w:val="22"/>
          <w:lang w:eastAsia="en-US"/>
        </w:rPr>
      </w:pPr>
      <w:r w:rsidRPr="00245BB9">
        <w:rPr>
          <w:rFonts w:ascii="Arial" w:hAnsi="Arial" w:cs="Arial"/>
          <w:b/>
          <w:szCs w:val="22"/>
          <w:lang w:eastAsia="en-US"/>
        </w:rPr>
        <w:t>Univ.-Prof. Dr. Dietmar Thurnher</w:t>
      </w:r>
    </w:p>
    <w:p w:rsidR="00C6382D" w:rsidRPr="00245BB9" w:rsidRDefault="00C84A26" w:rsidP="00245BB9">
      <w:pPr>
        <w:spacing w:line="360" w:lineRule="auto"/>
        <w:jc w:val="both"/>
        <w:rPr>
          <w:rFonts w:ascii="Arial" w:hAnsi="Arial" w:cs="Arial"/>
          <w:szCs w:val="22"/>
          <w:lang w:eastAsia="en-US"/>
        </w:rPr>
      </w:pPr>
      <w:r w:rsidRPr="00245BB9">
        <w:rPr>
          <w:rFonts w:ascii="Arial" w:hAnsi="Arial" w:cs="Arial"/>
          <w:szCs w:val="22"/>
          <w:lang w:eastAsia="en-US"/>
        </w:rPr>
        <w:t>Vorstand der Univ. Klinik für HNO-Heilkunde, Leiter der Klinischen Abteilung für allgemeine HNO, Medizinische Universität Graz</w:t>
      </w:r>
    </w:p>
    <w:p w:rsidR="00245BB9" w:rsidRPr="00147665" w:rsidRDefault="00245BB9" w:rsidP="00245BB9">
      <w:pPr>
        <w:spacing w:line="360" w:lineRule="auto"/>
        <w:jc w:val="both"/>
        <w:rPr>
          <w:rFonts w:ascii="Arial" w:hAnsi="Arial" w:cs="Arial"/>
        </w:rPr>
      </w:pPr>
    </w:p>
    <w:p w:rsidR="00C84A26" w:rsidRPr="00245BB9" w:rsidRDefault="00C84A26" w:rsidP="00245BB9">
      <w:pPr>
        <w:spacing w:line="360" w:lineRule="auto"/>
        <w:jc w:val="both"/>
        <w:rPr>
          <w:rFonts w:ascii="Arial" w:hAnsi="Arial" w:cs="Arial"/>
          <w:b/>
          <w:szCs w:val="22"/>
          <w:lang w:eastAsia="en-US"/>
        </w:rPr>
      </w:pPr>
      <w:r w:rsidRPr="00245BB9">
        <w:rPr>
          <w:rFonts w:ascii="Arial" w:hAnsi="Arial" w:cs="Arial"/>
          <w:b/>
          <w:szCs w:val="22"/>
          <w:lang w:eastAsia="en-US"/>
        </w:rPr>
        <w:t>Die HPV-Epidemie im Kopf- und Halsbereich</w:t>
      </w:r>
    </w:p>
    <w:p w:rsidR="00245BB9" w:rsidRDefault="00245BB9" w:rsidP="00245BB9">
      <w:pPr>
        <w:spacing w:line="360" w:lineRule="auto"/>
        <w:jc w:val="both"/>
        <w:rPr>
          <w:rFonts w:ascii="Arial" w:hAnsi="Arial" w:cs="Arial"/>
          <w:b/>
        </w:rPr>
      </w:pPr>
    </w:p>
    <w:p w:rsidR="001D2E09" w:rsidRDefault="002E4BB2" w:rsidP="00245BB9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Das Humane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Papillomavirus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>, kurz HPV, ist im Zusammenhang mit der Entstehung von Gebärmutterhalskrebs</w:t>
      </w:r>
      <w:r w:rsidR="00136FEA">
        <w:rPr>
          <w:rFonts w:ascii="Arial" w:hAnsi="Arial" w:cs="Arial"/>
          <w:sz w:val="22"/>
          <w:szCs w:val="22"/>
          <w:lang w:eastAsia="en-US"/>
        </w:rPr>
        <w:t xml:space="preserve"> (</w:t>
      </w:r>
      <w:proofErr w:type="spellStart"/>
      <w:r w:rsidR="00E745DD">
        <w:rPr>
          <w:rFonts w:ascii="Arial" w:hAnsi="Arial" w:cs="Arial"/>
          <w:sz w:val="22"/>
          <w:szCs w:val="22"/>
          <w:lang w:eastAsia="en-US"/>
        </w:rPr>
        <w:t>Z</w:t>
      </w:r>
      <w:r w:rsidR="00136FEA" w:rsidRPr="00136FEA">
        <w:rPr>
          <w:rFonts w:ascii="Arial" w:hAnsi="Arial" w:cs="Arial"/>
          <w:sz w:val="22"/>
          <w:szCs w:val="22"/>
          <w:lang w:eastAsia="en-US"/>
        </w:rPr>
        <w:t>ervix</w:t>
      </w:r>
      <w:r w:rsidR="00136FEA">
        <w:rPr>
          <w:rFonts w:ascii="Arial" w:hAnsi="Arial" w:cs="Arial"/>
          <w:sz w:val="22"/>
          <w:szCs w:val="22"/>
          <w:lang w:eastAsia="en-US"/>
        </w:rPr>
        <w:t>k</w:t>
      </w:r>
      <w:r w:rsidR="008E61AE">
        <w:rPr>
          <w:rFonts w:ascii="Arial" w:hAnsi="Arial" w:cs="Arial"/>
          <w:sz w:val="22"/>
          <w:szCs w:val="22"/>
          <w:lang w:eastAsia="en-US"/>
        </w:rPr>
        <w:t>a</w:t>
      </w:r>
      <w:r w:rsidR="00136FEA">
        <w:rPr>
          <w:rFonts w:ascii="Arial" w:hAnsi="Arial" w:cs="Arial"/>
          <w:sz w:val="22"/>
          <w:szCs w:val="22"/>
          <w:lang w:eastAsia="en-US"/>
        </w:rPr>
        <w:t>rzinome</w:t>
      </w:r>
      <w:proofErr w:type="spellEnd"/>
      <w:r w:rsidR="00136FEA">
        <w:rPr>
          <w:rFonts w:ascii="Arial" w:hAnsi="Arial" w:cs="Arial"/>
          <w:sz w:val="22"/>
          <w:szCs w:val="22"/>
          <w:lang w:eastAsia="en-US"/>
        </w:rPr>
        <w:t>)</w:t>
      </w:r>
      <w:r>
        <w:rPr>
          <w:rFonts w:ascii="Arial" w:hAnsi="Arial" w:cs="Arial"/>
          <w:sz w:val="22"/>
          <w:szCs w:val="22"/>
          <w:lang w:eastAsia="en-US"/>
        </w:rPr>
        <w:t xml:space="preserve"> und der Diskussion rund um die HPV-Impfung hierzulande recht gut bekannt. Wenig bekannt ist bisher jedoch, dass </w:t>
      </w:r>
      <w:r w:rsidR="0012037F">
        <w:rPr>
          <w:rFonts w:ascii="Arial" w:hAnsi="Arial" w:cs="Arial"/>
          <w:sz w:val="22"/>
          <w:szCs w:val="22"/>
          <w:lang w:eastAsia="en-US"/>
        </w:rPr>
        <w:t xml:space="preserve">die Hochrisiko HPV-Typen 16 und 18 auch </w:t>
      </w:r>
      <w:r w:rsidR="00866546">
        <w:rPr>
          <w:rFonts w:ascii="Arial" w:hAnsi="Arial" w:cs="Arial"/>
          <w:sz w:val="22"/>
          <w:szCs w:val="22"/>
          <w:lang w:eastAsia="en-US"/>
        </w:rPr>
        <w:t xml:space="preserve">in hohem Ausmaß </w:t>
      </w:r>
      <w:r w:rsidR="0012037F">
        <w:rPr>
          <w:rFonts w:ascii="Arial" w:hAnsi="Arial" w:cs="Arial"/>
          <w:sz w:val="22"/>
          <w:szCs w:val="22"/>
          <w:lang w:eastAsia="en-US"/>
        </w:rPr>
        <w:t>Kopf- und Halskarzinome auslösen können.</w:t>
      </w:r>
    </w:p>
    <w:p w:rsidR="00B600F2" w:rsidRDefault="00B600F2" w:rsidP="00245BB9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C50D7B" w:rsidRDefault="0012037F" w:rsidP="00245BB9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Schätzungen zufolge, kommen rund 80 Prozent aller Frauen und vermutlich auch der Männer im Laufe ihres Lebens mit HPV in Kontakt. Die Übertragung erfolgt dabei ausschließlich über Hautkontakt </w:t>
      </w:r>
      <w:r w:rsidR="002B1733">
        <w:rPr>
          <w:rFonts w:ascii="Arial" w:hAnsi="Arial" w:cs="Arial"/>
          <w:sz w:val="22"/>
          <w:szCs w:val="22"/>
          <w:lang w:eastAsia="en-US"/>
        </w:rPr>
        <w:t>oder</w:t>
      </w:r>
      <w:r>
        <w:rPr>
          <w:rFonts w:ascii="Arial" w:hAnsi="Arial" w:cs="Arial"/>
          <w:sz w:val="22"/>
          <w:szCs w:val="22"/>
          <w:lang w:eastAsia="en-US"/>
        </w:rPr>
        <w:t xml:space="preserve"> Geschlechtsverkehr.</w:t>
      </w:r>
      <w:r w:rsidR="002B1733">
        <w:rPr>
          <w:rFonts w:ascii="Arial" w:hAnsi="Arial" w:cs="Arial"/>
          <w:sz w:val="22"/>
          <w:szCs w:val="22"/>
          <w:lang w:eastAsia="en-US"/>
        </w:rPr>
        <w:t xml:space="preserve"> Die meisten HP-Viren werden vom Immunsystem eliminiert. Wenn Erreger eines der Hochrisiko-Typen aber dauerhaft im Körper überleben, dann kann es zu Krebserkrankungen kommen.</w:t>
      </w:r>
      <w:r w:rsidR="00DC72D4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C50D7B" w:rsidRPr="00245BB9" w:rsidRDefault="00C50D7B" w:rsidP="00245BB9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663387" w:rsidRPr="00245BB9" w:rsidRDefault="00663387" w:rsidP="00245BB9">
      <w:pPr>
        <w:spacing w:line="360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245BB9">
        <w:rPr>
          <w:rFonts w:ascii="Arial" w:hAnsi="Arial" w:cs="Arial"/>
          <w:b/>
          <w:sz w:val="22"/>
          <w:szCs w:val="22"/>
          <w:lang w:eastAsia="en-US"/>
        </w:rPr>
        <w:t xml:space="preserve">Rund 50 Prozent der </w:t>
      </w:r>
      <w:r w:rsidR="00B600F2" w:rsidRPr="00245BB9">
        <w:rPr>
          <w:rFonts w:ascii="Arial" w:hAnsi="Arial" w:cs="Arial"/>
          <w:b/>
          <w:sz w:val="22"/>
          <w:szCs w:val="22"/>
          <w:lang w:eastAsia="en-US"/>
        </w:rPr>
        <w:t>Rachen</w:t>
      </w:r>
      <w:r w:rsidRPr="00245BB9">
        <w:rPr>
          <w:rFonts w:ascii="Arial" w:hAnsi="Arial" w:cs="Arial"/>
          <w:b/>
          <w:sz w:val="22"/>
          <w:szCs w:val="22"/>
          <w:lang w:eastAsia="en-US"/>
        </w:rPr>
        <w:t>tumoren sind HPV-positiv</w:t>
      </w:r>
    </w:p>
    <w:p w:rsidR="00A36455" w:rsidRDefault="00663387" w:rsidP="00245BB9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663387">
        <w:rPr>
          <w:rFonts w:ascii="Arial" w:hAnsi="Arial" w:cs="Arial"/>
          <w:sz w:val="22"/>
          <w:szCs w:val="22"/>
          <w:lang w:eastAsia="en-US"/>
        </w:rPr>
        <w:t xml:space="preserve">In Österreich sind derzeit ca. 50% aller </w:t>
      </w:r>
      <w:proofErr w:type="spellStart"/>
      <w:r w:rsidRPr="00663387">
        <w:rPr>
          <w:rFonts w:ascii="Arial" w:hAnsi="Arial" w:cs="Arial"/>
          <w:sz w:val="22"/>
          <w:szCs w:val="22"/>
          <w:lang w:eastAsia="en-US"/>
        </w:rPr>
        <w:t>PatientenInnen</w:t>
      </w:r>
      <w:proofErr w:type="spellEnd"/>
      <w:r w:rsidRPr="00663387">
        <w:rPr>
          <w:rFonts w:ascii="Arial" w:hAnsi="Arial" w:cs="Arial"/>
          <w:sz w:val="22"/>
          <w:szCs w:val="22"/>
          <w:lang w:eastAsia="en-US"/>
        </w:rPr>
        <w:t xml:space="preserve"> mit Rachenkrebs auch mit einem HP-Virus infiziert, wobei die Rate steigend ist.</w:t>
      </w:r>
      <w:r>
        <w:rPr>
          <w:rFonts w:ascii="Arial" w:hAnsi="Arial" w:cs="Arial"/>
          <w:sz w:val="22"/>
          <w:szCs w:val="22"/>
          <w:lang w:eastAsia="en-US"/>
        </w:rPr>
        <w:t xml:space="preserve"> Die gute Nachricht ist, dass HPV-positive Karzinome des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Oropharynx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eine wesentlich günstigere Prognose haben als HPV-negative</w:t>
      </w:r>
      <w:r w:rsidR="00B600F2" w:rsidRPr="00B600F2">
        <w:rPr>
          <w:rFonts w:ascii="Arial" w:hAnsi="Arial" w:cs="Arial"/>
          <w:sz w:val="22"/>
          <w:szCs w:val="22"/>
          <w:lang w:eastAsia="en-US"/>
        </w:rPr>
        <w:t>, da sie auf die typischen Therapien, wie Chirurgie oder Bestrahlung mit Chemotherapie, deutlich besser ansprechen</w:t>
      </w:r>
      <w:r>
        <w:rPr>
          <w:rFonts w:ascii="Arial" w:hAnsi="Arial" w:cs="Arial"/>
          <w:sz w:val="22"/>
          <w:szCs w:val="22"/>
          <w:lang w:eastAsia="en-US"/>
        </w:rPr>
        <w:t>.</w:t>
      </w:r>
      <w:r w:rsidR="00B600F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C50D7B">
        <w:rPr>
          <w:rFonts w:ascii="Arial" w:hAnsi="Arial" w:cs="Arial"/>
          <w:sz w:val="22"/>
          <w:szCs w:val="22"/>
          <w:lang w:eastAsia="en-US"/>
        </w:rPr>
        <w:t xml:space="preserve">Als </w:t>
      </w:r>
      <w:proofErr w:type="spellStart"/>
      <w:r w:rsidR="00C50D7B">
        <w:rPr>
          <w:rFonts w:ascii="Arial" w:hAnsi="Arial" w:cs="Arial"/>
          <w:sz w:val="22"/>
          <w:szCs w:val="22"/>
          <w:lang w:eastAsia="en-US"/>
        </w:rPr>
        <w:t>Oropharynx</w:t>
      </w:r>
      <w:proofErr w:type="spellEnd"/>
      <w:r w:rsidR="00C50D7B">
        <w:rPr>
          <w:rFonts w:ascii="Arial" w:hAnsi="Arial" w:cs="Arial"/>
          <w:sz w:val="22"/>
          <w:szCs w:val="22"/>
          <w:lang w:eastAsia="en-US"/>
        </w:rPr>
        <w:t xml:space="preserve"> wird der Bereich des Mund- und Rachenraumes ab dem weichen Teil des Gaumens, </w:t>
      </w:r>
      <w:r w:rsidR="008E61AE">
        <w:rPr>
          <w:rFonts w:ascii="Arial" w:hAnsi="Arial" w:cs="Arial"/>
          <w:sz w:val="22"/>
          <w:szCs w:val="22"/>
          <w:lang w:eastAsia="en-US"/>
        </w:rPr>
        <w:t>der</w:t>
      </w:r>
      <w:r w:rsidR="00C50D7B">
        <w:rPr>
          <w:rFonts w:ascii="Arial" w:hAnsi="Arial" w:cs="Arial"/>
          <w:sz w:val="22"/>
          <w:szCs w:val="22"/>
          <w:lang w:eastAsia="en-US"/>
        </w:rPr>
        <w:t xml:space="preserve"> Mandeln und de</w:t>
      </w:r>
      <w:r w:rsidR="008E61AE">
        <w:rPr>
          <w:rFonts w:ascii="Arial" w:hAnsi="Arial" w:cs="Arial"/>
          <w:sz w:val="22"/>
          <w:szCs w:val="22"/>
          <w:lang w:eastAsia="en-US"/>
        </w:rPr>
        <w:t>s</w:t>
      </w:r>
      <w:r w:rsidR="00C50D7B">
        <w:rPr>
          <w:rFonts w:ascii="Arial" w:hAnsi="Arial" w:cs="Arial"/>
          <w:sz w:val="22"/>
          <w:szCs w:val="22"/>
          <w:lang w:eastAsia="en-US"/>
        </w:rPr>
        <w:t xml:space="preserve"> Zungengrund</w:t>
      </w:r>
      <w:r w:rsidR="008E61AE">
        <w:rPr>
          <w:rFonts w:ascii="Arial" w:hAnsi="Arial" w:cs="Arial"/>
          <w:sz w:val="22"/>
          <w:szCs w:val="22"/>
          <w:lang w:eastAsia="en-US"/>
        </w:rPr>
        <w:t>s</w:t>
      </w:r>
      <w:r w:rsidR="00C50D7B">
        <w:rPr>
          <w:rFonts w:ascii="Arial" w:hAnsi="Arial" w:cs="Arial"/>
          <w:sz w:val="22"/>
          <w:szCs w:val="22"/>
          <w:lang w:eastAsia="en-US"/>
        </w:rPr>
        <w:t xml:space="preserve">, also </w:t>
      </w:r>
      <w:r w:rsidR="00324E73">
        <w:rPr>
          <w:rFonts w:ascii="Arial" w:hAnsi="Arial" w:cs="Arial"/>
          <w:sz w:val="22"/>
          <w:szCs w:val="22"/>
          <w:lang w:eastAsia="en-US"/>
        </w:rPr>
        <w:t xml:space="preserve">dort </w:t>
      </w:r>
      <w:r w:rsidR="00C50D7B">
        <w:rPr>
          <w:rFonts w:ascii="Arial" w:hAnsi="Arial" w:cs="Arial"/>
          <w:sz w:val="22"/>
          <w:szCs w:val="22"/>
          <w:lang w:eastAsia="en-US"/>
        </w:rPr>
        <w:t>wo die Zunge angewachsen ist, bezeichnet.</w:t>
      </w:r>
      <w:r w:rsidR="00B600F2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136FEA" w:rsidRPr="00245BB9" w:rsidRDefault="00136FEA" w:rsidP="00245BB9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136FEA" w:rsidRPr="00245BB9" w:rsidRDefault="00136FEA" w:rsidP="00245BB9">
      <w:pPr>
        <w:spacing w:line="360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bookmarkStart w:id="0" w:name="_GoBack"/>
      <w:r w:rsidRPr="00245BB9">
        <w:rPr>
          <w:rFonts w:ascii="Arial" w:hAnsi="Arial" w:cs="Arial"/>
          <w:b/>
          <w:sz w:val="22"/>
          <w:szCs w:val="22"/>
          <w:lang w:eastAsia="en-US"/>
        </w:rPr>
        <w:t>Die Impfung schützt</w:t>
      </w:r>
      <w:r w:rsidR="00C57021" w:rsidRPr="00245BB9">
        <w:rPr>
          <w:rFonts w:ascii="Arial" w:hAnsi="Arial" w:cs="Arial"/>
          <w:b/>
          <w:sz w:val="22"/>
          <w:szCs w:val="22"/>
          <w:lang w:eastAsia="en-US"/>
        </w:rPr>
        <w:t xml:space="preserve"> und wird bezahlt</w:t>
      </w:r>
    </w:p>
    <w:bookmarkEnd w:id="0"/>
    <w:p w:rsidR="001D2E09" w:rsidRPr="0010245A" w:rsidRDefault="00B600F2" w:rsidP="00245BB9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Österreich hat 2014 als erstes Land in Europa, die Kosten der HPV-Impfung für Mädchen und Buben im Schulalter übernommen. Dies</w:t>
      </w:r>
      <w:r w:rsidRPr="00B600F2">
        <w:rPr>
          <w:rFonts w:ascii="Arial" w:hAnsi="Arial" w:cs="Arial"/>
          <w:sz w:val="22"/>
          <w:szCs w:val="22"/>
          <w:lang w:eastAsia="en-US"/>
        </w:rPr>
        <w:t xml:space="preserve"> sollte aus HNO-ärztlicher Sicht eine sehr positive Auswirkung auf die verminderte Entstehung von Rachenkarzinomen haben</w:t>
      </w:r>
      <w:r>
        <w:rPr>
          <w:rFonts w:ascii="Arial" w:hAnsi="Arial" w:cs="Arial"/>
          <w:sz w:val="22"/>
          <w:szCs w:val="22"/>
          <w:lang w:eastAsia="en-US"/>
        </w:rPr>
        <w:t xml:space="preserve">. </w:t>
      </w:r>
    </w:p>
    <w:sectPr w:rsidR="001D2E09" w:rsidRPr="0010245A" w:rsidSect="00C50D7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84E64"/>
    <w:multiLevelType w:val="hybridMultilevel"/>
    <w:tmpl w:val="375405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6B"/>
    <w:rsid w:val="00060B55"/>
    <w:rsid w:val="000B2FA8"/>
    <w:rsid w:val="0010245A"/>
    <w:rsid w:val="0012037F"/>
    <w:rsid w:val="00136FEA"/>
    <w:rsid w:val="00137A34"/>
    <w:rsid w:val="00193C99"/>
    <w:rsid w:val="001B13A4"/>
    <w:rsid w:val="001D2E09"/>
    <w:rsid w:val="001F6811"/>
    <w:rsid w:val="00245BB9"/>
    <w:rsid w:val="002B1733"/>
    <w:rsid w:val="002D3ED5"/>
    <w:rsid w:val="002E4BB2"/>
    <w:rsid w:val="00324E73"/>
    <w:rsid w:val="0034696B"/>
    <w:rsid w:val="00354BB2"/>
    <w:rsid w:val="003F0927"/>
    <w:rsid w:val="00613CFD"/>
    <w:rsid w:val="00663387"/>
    <w:rsid w:val="00767E4C"/>
    <w:rsid w:val="00866546"/>
    <w:rsid w:val="008E61AE"/>
    <w:rsid w:val="00974C6B"/>
    <w:rsid w:val="009F4FFA"/>
    <w:rsid w:val="00A36455"/>
    <w:rsid w:val="00B600F2"/>
    <w:rsid w:val="00B83F16"/>
    <w:rsid w:val="00C50D7B"/>
    <w:rsid w:val="00C57021"/>
    <w:rsid w:val="00C6382D"/>
    <w:rsid w:val="00C84A26"/>
    <w:rsid w:val="00CB6F4A"/>
    <w:rsid w:val="00DC72D4"/>
    <w:rsid w:val="00E745DD"/>
    <w:rsid w:val="00F000C1"/>
    <w:rsid w:val="00F7038A"/>
    <w:rsid w:val="00FC19D6"/>
    <w:rsid w:val="00FC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B869-23F3-4737-B3B5-C6B71AB9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696B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037F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semiHidden/>
    <w:unhideWhenUsed/>
    <w:rsid w:val="00DC72D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3CF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3CFD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2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Braunstorfer</dc:creator>
  <cp:lastModifiedBy>Michael Leitner</cp:lastModifiedBy>
  <cp:revision>4</cp:revision>
  <cp:lastPrinted>2018-10-01T08:07:00Z</cp:lastPrinted>
  <dcterms:created xsi:type="dcterms:W3CDTF">2018-09-30T15:48:00Z</dcterms:created>
  <dcterms:modified xsi:type="dcterms:W3CDTF">2018-10-01T08:08:00Z</dcterms:modified>
</cp:coreProperties>
</file>