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E51" w:rsidRPr="00CC1E51" w:rsidRDefault="00CC1E51" w:rsidP="00CC1E51">
      <w:pPr>
        <w:tabs>
          <w:tab w:val="left" w:pos="426"/>
        </w:tabs>
        <w:spacing w:after="0" w:line="240" w:lineRule="auto"/>
        <w:rPr>
          <w:rFonts w:ascii="Calibri" w:eastAsia="Calibri" w:hAnsi="Calibri" w:cs="Times New Roman"/>
          <w:lang w:val="de-AT" w:eastAsia="en-US"/>
        </w:rPr>
      </w:pPr>
      <w:r w:rsidRPr="00CC1E51">
        <w:rPr>
          <w:rFonts w:ascii="Calibri" w:eastAsia="Calibri" w:hAnsi="Calibri" w:cs="Times New Roman"/>
          <w:b/>
          <w:lang w:val="de-AT" w:eastAsia="en-US"/>
        </w:rPr>
        <w:t>Statement Dr. Alexand</w:t>
      </w:r>
      <w:r>
        <w:rPr>
          <w:rFonts w:ascii="Calibri" w:eastAsia="Calibri" w:hAnsi="Calibri" w:cs="Times New Roman"/>
          <w:b/>
          <w:lang w:val="de-AT" w:eastAsia="en-US"/>
        </w:rPr>
        <w:t>er</w:t>
      </w:r>
      <w:r w:rsidRPr="00CC1E51">
        <w:rPr>
          <w:rFonts w:ascii="Calibri" w:eastAsia="Calibri" w:hAnsi="Calibri" w:cs="Times New Roman"/>
          <w:b/>
          <w:lang w:val="de-AT" w:eastAsia="en-US"/>
        </w:rPr>
        <w:t xml:space="preserve"> </w:t>
      </w:r>
      <w:proofErr w:type="spellStart"/>
      <w:r>
        <w:rPr>
          <w:rFonts w:ascii="Calibri" w:eastAsia="Calibri" w:hAnsi="Calibri" w:cs="Times New Roman"/>
          <w:b/>
          <w:lang w:val="de-AT" w:eastAsia="en-US"/>
        </w:rPr>
        <w:t>Biach</w:t>
      </w:r>
      <w:proofErr w:type="spellEnd"/>
      <w:r w:rsidRPr="00CC1E51">
        <w:rPr>
          <w:rFonts w:ascii="Calibri" w:eastAsia="Calibri" w:hAnsi="Calibri" w:cs="Times New Roman"/>
          <w:b/>
          <w:lang w:val="de-AT" w:eastAsia="en-US"/>
        </w:rPr>
        <w:t xml:space="preserve"> </w:t>
      </w:r>
      <w:r w:rsidRPr="00CC1E51">
        <w:rPr>
          <w:rFonts w:ascii="Calibri" w:eastAsia="Calibri" w:hAnsi="Calibri" w:cs="Times New Roman"/>
          <w:b/>
          <w:lang w:val="de-AT" w:eastAsia="en-US"/>
        </w:rPr>
        <w:br/>
      </w:r>
      <w:bookmarkStart w:id="0" w:name="_GoBack"/>
      <w:bookmarkEnd w:id="0"/>
      <w:r w:rsidRPr="00CC1E51">
        <w:rPr>
          <w:rFonts w:ascii="Calibri" w:eastAsia="Calibri" w:hAnsi="Calibri" w:cs="Times New Roman"/>
          <w:lang w:val="de-AT" w:eastAsia="en-US"/>
        </w:rPr>
        <w:t>Hauptverband der österr</w:t>
      </w:r>
      <w:r w:rsidR="00E95ED7">
        <w:rPr>
          <w:rFonts w:ascii="Calibri" w:eastAsia="Calibri" w:hAnsi="Calibri" w:cs="Times New Roman"/>
          <w:lang w:val="de-AT" w:eastAsia="en-US"/>
        </w:rPr>
        <w:t>eichischen</w:t>
      </w:r>
      <w:r w:rsidRPr="00CC1E51">
        <w:rPr>
          <w:rFonts w:ascii="Calibri" w:eastAsia="Calibri" w:hAnsi="Calibri" w:cs="Times New Roman"/>
          <w:lang w:val="de-AT" w:eastAsia="en-US"/>
        </w:rPr>
        <w:t xml:space="preserve"> Sozialversicherungsträger, Vorsitzender des Verbandsvorstandes</w:t>
      </w:r>
    </w:p>
    <w:p w:rsidR="00CC1E51" w:rsidRPr="00CC1E51" w:rsidRDefault="00CC1E51" w:rsidP="00CC1E51">
      <w:pPr>
        <w:tabs>
          <w:tab w:val="left" w:pos="426"/>
        </w:tabs>
        <w:spacing w:after="0" w:line="240" w:lineRule="auto"/>
        <w:rPr>
          <w:rFonts w:ascii="Calibri" w:eastAsia="Calibri" w:hAnsi="Calibri" w:cs="Arial"/>
          <w:color w:val="000000"/>
          <w:lang w:val="de-AT" w:eastAsia="en-US"/>
        </w:rPr>
      </w:pPr>
    </w:p>
    <w:p w:rsidR="00CC1E51" w:rsidRDefault="00CC1E51" w:rsidP="00365992">
      <w:r w:rsidRPr="00CC1E51">
        <w:rPr>
          <w:rFonts w:ascii="Calibri" w:eastAsia="Calibri" w:hAnsi="Calibri" w:cs="Times New Roman"/>
          <w:b/>
          <w:lang w:eastAsia="en-US"/>
        </w:rPr>
        <w:t>Diabetes bei Kindern</w:t>
      </w:r>
    </w:p>
    <w:p w:rsidR="00365992" w:rsidRPr="00CC1E51" w:rsidRDefault="00365992" w:rsidP="00365992">
      <w:pPr>
        <w:rPr>
          <w:rFonts w:ascii="Calibri" w:eastAsia="Calibri" w:hAnsi="Calibri" w:cs="Times New Roman"/>
          <w:lang w:val="de-AT" w:eastAsia="en-US"/>
        </w:rPr>
      </w:pPr>
      <w:r w:rsidRPr="00CC1E51">
        <w:rPr>
          <w:rFonts w:ascii="Calibri" w:eastAsia="Calibri" w:hAnsi="Calibri" w:cs="Times New Roman"/>
          <w:lang w:val="de-AT" w:eastAsia="en-US"/>
        </w:rPr>
        <w:t xml:space="preserve">Diabetes kann nicht nur Erwachsene </w:t>
      </w:r>
      <w:proofErr w:type="gramStart"/>
      <w:r w:rsidRPr="00CC1E51">
        <w:rPr>
          <w:rFonts w:ascii="Calibri" w:eastAsia="Calibri" w:hAnsi="Calibri" w:cs="Times New Roman"/>
          <w:lang w:val="de-AT" w:eastAsia="en-US"/>
        </w:rPr>
        <w:t>treffen</w:t>
      </w:r>
      <w:proofErr w:type="gramEnd"/>
      <w:r w:rsidRPr="00CC1E51">
        <w:rPr>
          <w:rFonts w:ascii="Calibri" w:eastAsia="Calibri" w:hAnsi="Calibri" w:cs="Times New Roman"/>
          <w:lang w:val="de-AT" w:eastAsia="en-US"/>
        </w:rPr>
        <w:t xml:space="preserve"> sondern auch schon im Kindes- und Jugendalter auftreten und manifestiert sich hier meistens</w:t>
      </w:r>
      <w:r w:rsidR="00452A3A" w:rsidRPr="00CC1E51">
        <w:rPr>
          <w:rFonts w:ascii="Calibri" w:eastAsia="Calibri" w:hAnsi="Calibri" w:cs="Times New Roman"/>
          <w:lang w:val="de-AT" w:eastAsia="en-US"/>
        </w:rPr>
        <w:t xml:space="preserve"> als </w:t>
      </w:r>
      <w:r w:rsidR="00772A19" w:rsidRPr="00CC1E51">
        <w:rPr>
          <w:rFonts w:ascii="Calibri" w:eastAsia="Calibri" w:hAnsi="Calibri" w:cs="Times New Roman"/>
          <w:lang w:val="de-AT" w:eastAsia="en-US"/>
        </w:rPr>
        <w:t xml:space="preserve">Diabetes mellitus </w:t>
      </w:r>
      <w:r w:rsidR="00452A3A" w:rsidRPr="00CC1E51">
        <w:rPr>
          <w:rFonts w:ascii="Calibri" w:eastAsia="Calibri" w:hAnsi="Calibri" w:cs="Times New Roman"/>
          <w:lang w:val="de-AT" w:eastAsia="en-US"/>
        </w:rPr>
        <w:t>Typ 1 (DM1)</w:t>
      </w:r>
      <w:r w:rsidR="00C272FA" w:rsidRPr="00CC1E51">
        <w:rPr>
          <w:rFonts w:ascii="Calibri" w:eastAsia="Calibri" w:hAnsi="Calibri" w:cs="Times New Roman"/>
          <w:lang w:val="de-AT" w:eastAsia="en-US"/>
        </w:rPr>
        <w:t xml:space="preserve"> (Hoffmann 2014)</w:t>
      </w:r>
      <w:r w:rsidRPr="00CC1E51">
        <w:rPr>
          <w:rFonts w:ascii="Calibri" w:eastAsia="Calibri" w:hAnsi="Calibri" w:cs="Times New Roman"/>
          <w:lang w:val="de-AT" w:eastAsia="en-US"/>
        </w:rPr>
        <w:t>.</w:t>
      </w:r>
      <w:r w:rsidR="00FB54BB" w:rsidRPr="00CC1E51">
        <w:rPr>
          <w:rFonts w:ascii="Calibri" w:eastAsia="Calibri" w:hAnsi="Calibri" w:cs="Times New Roman"/>
          <w:lang w:val="de-AT" w:eastAsia="en-US"/>
        </w:rPr>
        <w:t xml:space="preserve"> </w:t>
      </w:r>
    </w:p>
    <w:p w:rsidR="002428EE" w:rsidRPr="00CC1E51" w:rsidRDefault="002428EE" w:rsidP="00CC1E51">
      <w:pPr>
        <w:rPr>
          <w:rFonts w:ascii="Calibri" w:eastAsia="Calibri" w:hAnsi="Calibri" w:cs="Times New Roman"/>
          <w:lang w:val="de-AT" w:eastAsia="en-US"/>
        </w:rPr>
      </w:pPr>
      <w:r w:rsidRPr="00CC1E51">
        <w:rPr>
          <w:rFonts w:ascii="Calibri" w:eastAsia="Calibri" w:hAnsi="Calibri" w:cs="Times New Roman"/>
          <w:lang w:val="de-AT" w:eastAsia="en-US"/>
        </w:rPr>
        <w:t xml:space="preserve">DM Typ I entsteht aus dem Zusammenspiel von genetischen, umweltbedingten und immunologischen Einflüssen, die zur Zerstörung der </w:t>
      </w:r>
      <w:r w:rsidR="0082283B" w:rsidRPr="00CC1E51">
        <w:rPr>
          <w:rFonts w:ascii="Calibri" w:eastAsia="Calibri" w:hAnsi="Calibri" w:cs="Times New Roman"/>
          <w:lang w:val="de-AT" w:eastAsia="en-US"/>
        </w:rPr>
        <w:t xml:space="preserve">insulinproduzierenden </w:t>
      </w:r>
      <w:r w:rsidRPr="00CC1E51">
        <w:rPr>
          <w:rFonts w:ascii="Calibri" w:eastAsia="Calibri" w:hAnsi="Calibri" w:cs="Times New Roman"/>
          <w:lang w:val="de-AT" w:eastAsia="en-US"/>
        </w:rPr>
        <w:t>Betazellen des Pankreas</w:t>
      </w:r>
      <w:r w:rsidR="004C52DF" w:rsidRPr="00CC1E51">
        <w:rPr>
          <w:rFonts w:ascii="Calibri" w:eastAsia="Calibri" w:hAnsi="Calibri" w:cs="Times New Roman"/>
          <w:lang w:val="de-AT" w:eastAsia="en-US"/>
        </w:rPr>
        <w:t xml:space="preserve"> und zum Insulinmangel führen. In Abgrenzung dazu ist d</w:t>
      </w:r>
      <w:r w:rsidRPr="00CC1E51">
        <w:rPr>
          <w:rFonts w:ascii="Calibri" w:eastAsia="Calibri" w:hAnsi="Calibri" w:cs="Times New Roman"/>
          <w:lang w:val="de-AT" w:eastAsia="en-US"/>
        </w:rPr>
        <w:t xml:space="preserve">er DM Typ II eine polygenetische und multifaktorielle Krankheit: einen Einfluss haben sowohl die genetische Veranlagung, als auch Faktoren wie Übergewicht (80% der Typ II- Diabetiker sind adipös), Ernährung und körperliche Aktivität (Harrison 2016). </w:t>
      </w:r>
    </w:p>
    <w:p w:rsidR="00144EDD" w:rsidRPr="00CC1E51" w:rsidRDefault="004502B4" w:rsidP="00144EDD">
      <w:pPr>
        <w:rPr>
          <w:rFonts w:ascii="Calibri" w:eastAsia="Calibri" w:hAnsi="Calibri" w:cs="Times New Roman"/>
          <w:lang w:val="de-AT" w:eastAsia="en-US"/>
        </w:rPr>
      </w:pPr>
      <w:r w:rsidRPr="00CC1E51">
        <w:rPr>
          <w:rFonts w:ascii="Calibri" w:eastAsia="Calibri" w:hAnsi="Calibri" w:cs="Times New Roman"/>
          <w:lang w:val="de-AT" w:eastAsia="en-US"/>
        </w:rPr>
        <w:t xml:space="preserve">Die Prävalenz von DM1 in Österreich ist nicht bekannt und es kann sich nur </w:t>
      </w:r>
      <w:r w:rsidR="00282108" w:rsidRPr="00CC1E51">
        <w:rPr>
          <w:rFonts w:ascii="Calibri" w:eastAsia="Calibri" w:hAnsi="Calibri" w:cs="Times New Roman"/>
          <w:lang w:val="de-AT" w:eastAsia="en-US"/>
        </w:rPr>
        <w:t>anhand von</w:t>
      </w:r>
      <w:r w:rsidR="003703CE" w:rsidRPr="00CC1E51">
        <w:rPr>
          <w:rFonts w:ascii="Calibri" w:eastAsia="Calibri" w:hAnsi="Calibri" w:cs="Times New Roman"/>
          <w:lang w:val="de-AT" w:eastAsia="en-US"/>
        </w:rPr>
        <w:t xml:space="preserve"> z.B. </w:t>
      </w:r>
      <w:r w:rsidR="00282108" w:rsidRPr="00CC1E51">
        <w:rPr>
          <w:rFonts w:ascii="Calibri" w:eastAsia="Calibri" w:hAnsi="Calibri" w:cs="Times New Roman"/>
          <w:lang w:val="de-AT" w:eastAsia="en-US"/>
        </w:rPr>
        <w:t xml:space="preserve"> Abrechnungsdaten (Medikamentenverordnungsdaten) </w:t>
      </w:r>
      <w:r w:rsidRPr="00CC1E51">
        <w:rPr>
          <w:rFonts w:ascii="Calibri" w:eastAsia="Calibri" w:hAnsi="Calibri" w:cs="Times New Roman"/>
          <w:lang w:val="de-AT" w:eastAsia="en-US"/>
        </w:rPr>
        <w:t>angenähert</w:t>
      </w:r>
      <w:r w:rsidR="00282108" w:rsidRPr="00CC1E51">
        <w:rPr>
          <w:rFonts w:ascii="Calibri" w:eastAsia="Calibri" w:hAnsi="Calibri" w:cs="Times New Roman"/>
          <w:lang w:val="de-AT" w:eastAsia="en-US"/>
        </w:rPr>
        <w:t xml:space="preserve"> </w:t>
      </w:r>
      <w:r w:rsidR="008E0A10" w:rsidRPr="00CC1E51">
        <w:rPr>
          <w:rFonts w:ascii="Calibri" w:eastAsia="Calibri" w:hAnsi="Calibri" w:cs="Times New Roman"/>
          <w:lang w:val="de-AT" w:eastAsia="en-US"/>
        </w:rPr>
        <w:t xml:space="preserve">werden: </w:t>
      </w:r>
      <w:r w:rsidR="007D29E1" w:rsidRPr="00CC1E51">
        <w:rPr>
          <w:rFonts w:ascii="Calibri" w:eastAsia="Calibri" w:hAnsi="Calibri" w:cs="Times New Roman"/>
          <w:lang w:val="de-AT" w:eastAsia="en-US"/>
        </w:rPr>
        <w:t>i</w:t>
      </w:r>
      <w:r w:rsidR="00144EDD" w:rsidRPr="00CC1E51">
        <w:rPr>
          <w:rFonts w:ascii="Calibri" w:eastAsia="Calibri" w:hAnsi="Calibri" w:cs="Times New Roman"/>
          <w:lang w:val="de-AT" w:eastAsia="en-US"/>
        </w:rPr>
        <w:t>m Jahr 2015 bekamen in der Altersgruppe der 0-14-Jährigen 0,13 % (1.604) und in der Altersgruppe der 15-18-Jährigen 0,31 % (1.122) und somit insgesamt 2.726 (0,17 %) Kinder und Jugendliche zumindest eine Verordnung eines Antidiabetikums</w:t>
      </w:r>
      <w:r w:rsidR="006F4F37" w:rsidRPr="00CC1E51">
        <w:rPr>
          <w:rFonts w:ascii="Calibri" w:eastAsia="Calibri" w:hAnsi="Calibri" w:cs="Times New Roman"/>
          <w:lang w:val="de-AT" w:eastAsia="en-US"/>
        </w:rPr>
        <w:t xml:space="preserve"> (</w:t>
      </w:r>
      <w:r w:rsidR="008E67F7" w:rsidRPr="00CC1E51">
        <w:rPr>
          <w:rFonts w:ascii="Calibri" w:eastAsia="Calibri" w:hAnsi="Calibri" w:cs="Times New Roman"/>
          <w:lang w:val="de-AT" w:eastAsia="en-US"/>
        </w:rPr>
        <w:t>aus dem Bericht des Competence Centers Integrierte Versorgung, CCIV</w:t>
      </w:r>
      <w:r w:rsidR="002F5020" w:rsidRPr="00CC1E51">
        <w:rPr>
          <w:rFonts w:ascii="Calibri" w:eastAsia="Calibri" w:hAnsi="Calibri" w:cs="Times New Roman"/>
          <w:lang w:val="de-AT" w:eastAsia="en-US"/>
        </w:rPr>
        <w:t>,</w:t>
      </w:r>
      <w:r w:rsidR="008E67F7" w:rsidRPr="00CC1E51">
        <w:rPr>
          <w:rFonts w:ascii="Calibri" w:eastAsia="Calibri" w:hAnsi="Calibri" w:cs="Times New Roman"/>
          <w:lang w:val="de-AT" w:eastAsia="en-US"/>
        </w:rPr>
        <w:t xml:space="preserve"> von 2017</w:t>
      </w:r>
      <w:r w:rsidR="006F4F37" w:rsidRPr="00CC1E51">
        <w:rPr>
          <w:rFonts w:ascii="Calibri" w:eastAsia="Calibri" w:hAnsi="Calibri" w:cs="Times New Roman"/>
          <w:lang w:val="de-AT" w:eastAsia="en-US"/>
        </w:rPr>
        <w:t>)</w:t>
      </w:r>
      <w:r w:rsidR="00144EDD" w:rsidRPr="00CC1E51">
        <w:rPr>
          <w:rFonts w:ascii="Calibri" w:eastAsia="Calibri" w:hAnsi="Calibri" w:cs="Times New Roman"/>
          <w:lang w:val="de-AT" w:eastAsia="en-US"/>
        </w:rPr>
        <w:t>.</w:t>
      </w:r>
      <w:r w:rsidR="00683772" w:rsidRPr="00CC1E51">
        <w:rPr>
          <w:rFonts w:ascii="Calibri" w:eastAsia="Calibri" w:hAnsi="Calibri" w:cs="Times New Roman"/>
          <w:lang w:val="de-AT" w:eastAsia="en-US"/>
        </w:rPr>
        <w:t xml:space="preserve"> Insgesamt leiden ca. 30.000 Personen in Österreich an Diabetes mellitus Typ 1 (</w:t>
      </w:r>
      <w:r w:rsidR="006F4F37" w:rsidRPr="00CC1E51">
        <w:rPr>
          <w:rFonts w:ascii="Calibri" w:eastAsia="Calibri" w:hAnsi="Calibri" w:cs="Times New Roman"/>
          <w:lang w:val="de-AT" w:eastAsia="en-US"/>
        </w:rPr>
        <w:t xml:space="preserve">ÖDG </w:t>
      </w:r>
      <w:r w:rsidR="00230D39" w:rsidRPr="00CC1E51">
        <w:rPr>
          <w:rFonts w:ascii="Calibri" w:eastAsia="Calibri" w:hAnsi="Calibri" w:cs="Times New Roman"/>
          <w:lang w:val="de-AT" w:eastAsia="en-US"/>
        </w:rPr>
        <w:t xml:space="preserve">2017 </w:t>
      </w:r>
      <w:r w:rsidR="006F4F37" w:rsidRPr="00CC1E51">
        <w:rPr>
          <w:rFonts w:ascii="Calibri" w:eastAsia="Calibri" w:hAnsi="Calibri" w:cs="Times New Roman"/>
          <w:lang w:val="de-AT" w:eastAsia="en-US"/>
        </w:rPr>
        <w:t xml:space="preserve">zit. </w:t>
      </w:r>
      <w:r w:rsidR="00CE58CB" w:rsidRPr="00CC1E51">
        <w:rPr>
          <w:rFonts w:ascii="Calibri" w:eastAsia="Calibri" w:hAnsi="Calibri" w:cs="Times New Roman"/>
          <w:lang w:val="de-AT" w:eastAsia="en-US"/>
        </w:rPr>
        <w:t>n.</w:t>
      </w:r>
      <w:r w:rsidR="006F4F37" w:rsidRPr="00CC1E51">
        <w:rPr>
          <w:rFonts w:ascii="Calibri" w:eastAsia="Calibri" w:hAnsi="Calibri" w:cs="Times New Roman"/>
          <w:lang w:val="de-AT" w:eastAsia="en-US"/>
        </w:rPr>
        <w:t xml:space="preserve"> </w:t>
      </w:r>
      <w:r w:rsidR="00683772" w:rsidRPr="00CC1E51">
        <w:rPr>
          <w:rFonts w:ascii="Calibri" w:eastAsia="Calibri" w:hAnsi="Calibri" w:cs="Times New Roman"/>
          <w:lang w:val="de-AT" w:eastAsia="en-US"/>
        </w:rPr>
        <w:t>CCIV 2017).</w:t>
      </w:r>
    </w:p>
    <w:p w:rsidR="0017469A" w:rsidRPr="00CC1E51" w:rsidRDefault="006C69A8" w:rsidP="00A01E90">
      <w:pPr>
        <w:rPr>
          <w:rFonts w:ascii="Calibri" w:eastAsia="Calibri" w:hAnsi="Calibri" w:cs="Times New Roman"/>
          <w:lang w:val="de-AT" w:eastAsia="en-US"/>
        </w:rPr>
      </w:pPr>
      <w:r w:rsidRPr="00CC1E51">
        <w:rPr>
          <w:rFonts w:ascii="Calibri" w:eastAsia="Calibri" w:hAnsi="Calibri" w:cs="Times New Roman"/>
          <w:lang w:val="de-AT" w:eastAsia="en-US"/>
        </w:rPr>
        <w:t>Hinsichtlich der Inzidenz von Typ 1- Diabetes besteht in Europa prinzipiell ein Nord-Süd-Gefälle, mit der höchsten Inzidenz in Finnland</w:t>
      </w:r>
      <w:r w:rsidR="00AD6100" w:rsidRPr="00CC1E51">
        <w:rPr>
          <w:rFonts w:ascii="Calibri" w:eastAsia="Calibri" w:hAnsi="Calibri" w:cs="Times New Roman"/>
          <w:lang w:val="de-AT" w:eastAsia="en-US"/>
        </w:rPr>
        <w:t xml:space="preserve"> (Hoffmann 2014)</w:t>
      </w:r>
      <w:r w:rsidRPr="00CC1E51">
        <w:rPr>
          <w:rFonts w:ascii="Calibri" w:eastAsia="Calibri" w:hAnsi="Calibri" w:cs="Times New Roman"/>
          <w:lang w:val="de-AT" w:eastAsia="en-US"/>
        </w:rPr>
        <w:t>. Die Neuerkrankungen sind in Österreich</w:t>
      </w:r>
      <w:r w:rsidR="003919CE" w:rsidRPr="00CC1E51">
        <w:rPr>
          <w:rFonts w:ascii="Calibri" w:eastAsia="Calibri" w:hAnsi="Calibri" w:cs="Times New Roman"/>
          <w:lang w:val="de-AT" w:eastAsia="en-US"/>
        </w:rPr>
        <w:t xml:space="preserve"> leider</w:t>
      </w:r>
      <w:r w:rsidRPr="00CC1E51">
        <w:rPr>
          <w:rFonts w:ascii="Calibri" w:eastAsia="Calibri" w:hAnsi="Calibri" w:cs="Times New Roman"/>
          <w:lang w:val="de-AT" w:eastAsia="en-US"/>
        </w:rPr>
        <w:t xml:space="preserve"> seit Jahren im Steigen begriffen. Derzeit erkranken hierzulande jährlich ca. 300 Kinder und Jugendliche neu an DM1</w:t>
      </w:r>
      <w:r w:rsidR="00AD6100" w:rsidRPr="00CC1E51">
        <w:rPr>
          <w:rFonts w:ascii="Calibri" w:eastAsia="Calibri" w:hAnsi="Calibri" w:cs="Times New Roman"/>
          <w:lang w:val="de-AT" w:eastAsia="en-US"/>
        </w:rPr>
        <w:t xml:space="preserve"> (</w:t>
      </w:r>
      <w:r w:rsidR="004A3A1D" w:rsidRPr="00CC1E51">
        <w:rPr>
          <w:rFonts w:ascii="Calibri" w:eastAsia="Calibri" w:hAnsi="Calibri" w:cs="Times New Roman"/>
          <w:lang w:val="de-AT" w:eastAsia="en-US"/>
        </w:rPr>
        <w:t xml:space="preserve">berechnet in </w:t>
      </w:r>
      <w:r w:rsidR="00AD6100" w:rsidRPr="00CC1E51">
        <w:rPr>
          <w:rFonts w:ascii="Calibri" w:eastAsia="Calibri" w:hAnsi="Calibri" w:cs="Times New Roman"/>
          <w:lang w:val="de-AT" w:eastAsia="en-US"/>
        </w:rPr>
        <w:t>CCIV 2017)</w:t>
      </w:r>
      <w:r w:rsidRPr="00CC1E51">
        <w:rPr>
          <w:rFonts w:ascii="Calibri" w:eastAsia="Calibri" w:hAnsi="Calibri" w:cs="Times New Roman"/>
          <w:lang w:val="de-AT" w:eastAsia="en-US"/>
        </w:rPr>
        <w:t>.</w:t>
      </w:r>
    </w:p>
    <w:p w:rsidR="003C3DA5" w:rsidRPr="00CC1E51" w:rsidRDefault="00A01E90" w:rsidP="00CC1E51">
      <w:pPr>
        <w:rPr>
          <w:rFonts w:ascii="Calibri" w:eastAsia="Calibri" w:hAnsi="Calibri" w:cs="Times New Roman"/>
          <w:b/>
          <w:lang w:eastAsia="en-US"/>
        </w:rPr>
      </w:pPr>
      <w:r w:rsidRPr="00CC1E51">
        <w:rPr>
          <w:rFonts w:ascii="Calibri" w:eastAsia="Calibri" w:hAnsi="Calibri" w:cs="Times New Roman"/>
          <w:b/>
          <w:lang w:eastAsia="en-US"/>
        </w:rPr>
        <w:t>Versorgung von Kindern und Jugendlichen mit DM 1</w:t>
      </w:r>
    </w:p>
    <w:p w:rsidR="00870A0C" w:rsidRPr="00CC1E51" w:rsidRDefault="00B40FB6" w:rsidP="00CC1E51">
      <w:pPr>
        <w:rPr>
          <w:rFonts w:ascii="Calibri" w:eastAsia="Calibri" w:hAnsi="Calibri" w:cs="Times New Roman"/>
          <w:lang w:val="de-AT" w:eastAsia="en-US"/>
        </w:rPr>
      </w:pPr>
      <w:r w:rsidRPr="00CC1E51">
        <w:rPr>
          <w:rFonts w:ascii="Calibri" w:eastAsia="Calibri" w:hAnsi="Calibri" w:cs="Times New Roman"/>
          <w:lang w:val="de-AT" w:eastAsia="en-US"/>
        </w:rPr>
        <w:t xml:space="preserve">Die Sozialversicherung hat </w:t>
      </w:r>
      <w:r w:rsidR="00CD23B0" w:rsidRPr="00CC1E51">
        <w:rPr>
          <w:rFonts w:ascii="Calibri" w:eastAsia="Calibri" w:hAnsi="Calibri" w:cs="Times New Roman"/>
          <w:lang w:val="de-AT" w:eastAsia="en-US"/>
        </w:rPr>
        <w:t xml:space="preserve">im Rahmen der Krankenbehandlung </w:t>
      </w:r>
      <w:r w:rsidRPr="00CC1E51">
        <w:rPr>
          <w:rFonts w:ascii="Calibri" w:eastAsia="Calibri" w:hAnsi="Calibri" w:cs="Times New Roman"/>
          <w:lang w:val="de-AT" w:eastAsia="en-US"/>
        </w:rPr>
        <w:t xml:space="preserve">einen </w:t>
      </w:r>
      <w:r w:rsidR="00CD23B0" w:rsidRPr="00CC1E51">
        <w:rPr>
          <w:rFonts w:ascii="Calibri" w:eastAsia="Calibri" w:hAnsi="Calibri" w:cs="Times New Roman"/>
          <w:lang w:val="de-AT" w:eastAsia="en-US"/>
        </w:rPr>
        <w:t xml:space="preserve">klaren </w:t>
      </w:r>
      <w:r w:rsidRPr="00CC1E51">
        <w:rPr>
          <w:rFonts w:ascii="Calibri" w:eastAsia="Calibri" w:hAnsi="Calibri" w:cs="Times New Roman"/>
          <w:lang w:val="de-AT" w:eastAsia="en-US"/>
        </w:rPr>
        <w:t xml:space="preserve">gesetzlichen Versorgungsauftrag. </w:t>
      </w:r>
      <w:r w:rsidR="00000DF2" w:rsidRPr="00CC1E51">
        <w:rPr>
          <w:rFonts w:ascii="Calibri" w:eastAsia="Calibri" w:hAnsi="Calibri" w:cs="Times New Roman"/>
          <w:lang w:val="de-AT" w:eastAsia="en-US"/>
        </w:rPr>
        <w:t xml:space="preserve">Relevante </w:t>
      </w:r>
      <w:r w:rsidRPr="00CC1E51">
        <w:rPr>
          <w:rFonts w:ascii="Calibri" w:eastAsia="Calibri" w:hAnsi="Calibri" w:cs="Times New Roman"/>
          <w:lang w:val="de-AT" w:eastAsia="en-US"/>
        </w:rPr>
        <w:t>Bereiche sind die ärztliche Hilfe (z.B. Versorgung im niedergelassenen Bereich bei den Allgemeinmedizinern und Fachärzten für Kinder- und Jugendheilkunde), die Versorgung mit Heilmitteln (z.B. Insulin), die Versorgung mit Heilbehelfen und Hilfsmitteln (z.B. Blutzuckerstreifen</w:t>
      </w:r>
      <w:r w:rsidR="002412AF" w:rsidRPr="00CC1E51">
        <w:rPr>
          <w:rFonts w:ascii="Calibri" w:eastAsia="Calibri" w:hAnsi="Calibri" w:cs="Times New Roman"/>
          <w:lang w:val="de-AT" w:eastAsia="en-US"/>
        </w:rPr>
        <w:t>, -messgeräte, Insulinpumpen</w:t>
      </w:r>
      <w:r w:rsidR="00DE7F38" w:rsidRPr="00CC1E51">
        <w:rPr>
          <w:rFonts w:ascii="Calibri" w:eastAsia="Calibri" w:hAnsi="Calibri" w:cs="Times New Roman"/>
          <w:lang w:val="de-AT" w:eastAsia="en-US"/>
        </w:rPr>
        <w:t xml:space="preserve">) und </w:t>
      </w:r>
      <w:r w:rsidRPr="00CC1E51">
        <w:rPr>
          <w:rFonts w:ascii="Calibri" w:eastAsia="Calibri" w:hAnsi="Calibri" w:cs="Times New Roman"/>
          <w:lang w:val="de-AT" w:eastAsia="en-US"/>
        </w:rPr>
        <w:t>Anstaltskosten</w:t>
      </w:r>
      <w:r w:rsidR="00666457" w:rsidRPr="00CC1E51">
        <w:rPr>
          <w:rFonts w:ascii="Calibri" w:eastAsia="Calibri" w:hAnsi="Calibri" w:cs="Times New Roman"/>
          <w:lang w:val="de-AT" w:eastAsia="en-US"/>
        </w:rPr>
        <w:t xml:space="preserve"> (CCIV 2017)</w:t>
      </w:r>
      <w:r w:rsidRPr="00CC1E51">
        <w:rPr>
          <w:rFonts w:ascii="Calibri" w:eastAsia="Calibri" w:hAnsi="Calibri" w:cs="Times New Roman"/>
          <w:lang w:val="de-AT" w:eastAsia="en-US"/>
        </w:rPr>
        <w:t xml:space="preserve">. </w:t>
      </w:r>
    </w:p>
    <w:p w:rsidR="00AD4CB4" w:rsidRPr="00CC1E51" w:rsidRDefault="00870A0C" w:rsidP="00412079">
      <w:pPr>
        <w:rPr>
          <w:rFonts w:ascii="Calibri" w:eastAsia="Calibri" w:hAnsi="Calibri" w:cs="Times New Roman"/>
          <w:lang w:val="de-AT" w:eastAsia="en-US"/>
        </w:rPr>
      </w:pPr>
      <w:r w:rsidRPr="00CC1E51">
        <w:rPr>
          <w:rFonts w:ascii="Calibri" w:eastAsia="Calibri" w:hAnsi="Calibri" w:cs="Times New Roman"/>
          <w:lang w:val="de-AT" w:eastAsia="en-US"/>
        </w:rPr>
        <w:t>Kinder mit DM1 werden in Österreich umfassend medizinisch versorgt und betreut.</w:t>
      </w:r>
      <w:r w:rsidR="00CC1E51">
        <w:rPr>
          <w:rFonts w:ascii="Calibri" w:eastAsia="Calibri" w:hAnsi="Calibri" w:cs="Times New Roman"/>
          <w:lang w:val="de-AT" w:eastAsia="en-US"/>
        </w:rPr>
        <w:t xml:space="preserve"> </w:t>
      </w:r>
      <w:r w:rsidR="00B1637C" w:rsidRPr="00CC1E51">
        <w:rPr>
          <w:rFonts w:ascii="Calibri" w:eastAsia="Calibri" w:hAnsi="Calibri" w:cs="Times New Roman"/>
          <w:lang w:val="de-AT" w:eastAsia="en-US"/>
        </w:rPr>
        <w:t>Erwähnenswert ist das System der kontinuierlichen</w:t>
      </w:r>
      <w:r w:rsidR="00A7555A" w:rsidRPr="00CC1E51">
        <w:rPr>
          <w:rFonts w:ascii="Calibri" w:eastAsia="Calibri" w:hAnsi="Calibri" w:cs="Times New Roman"/>
          <w:lang w:val="de-AT" w:eastAsia="en-US"/>
        </w:rPr>
        <w:t xml:space="preserve"> </w:t>
      </w:r>
      <w:proofErr w:type="spellStart"/>
      <w:r w:rsidR="00A7555A" w:rsidRPr="00CC1E51">
        <w:rPr>
          <w:rFonts w:ascii="Calibri" w:eastAsia="Calibri" w:hAnsi="Calibri" w:cs="Times New Roman"/>
          <w:lang w:val="de-AT" w:eastAsia="en-US"/>
        </w:rPr>
        <w:t>Glucosemessung</w:t>
      </w:r>
      <w:proofErr w:type="spellEnd"/>
      <w:r w:rsidR="005F1C2D" w:rsidRPr="00CC1E51">
        <w:rPr>
          <w:rFonts w:ascii="Calibri" w:eastAsia="Calibri" w:hAnsi="Calibri" w:cs="Times New Roman"/>
          <w:lang w:val="de-AT" w:eastAsia="en-US"/>
        </w:rPr>
        <w:t xml:space="preserve"> (CGM)</w:t>
      </w:r>
      <w:r w:rsidR="00A7555A" w:rsidRPr="00CC1E51">
        <w:rPr>
          <w:rFonts w:ascii="Calibri" w:eastAsia="Calibri" w:hAnsi="Calibri" w:cs="Times New Roman"/>
          <w:lang w:val="de-AT" w:eastAsia="en-US"/>
        </w:rPr>
        <w:t>: mithilfe eines Sensors wird</w:t>
      </w:r>
      <w:r w:rsidR="00B1637C" w:rsidRPr="00CC1E51">
        <w:rPr>
          <w:rFonts w:ascii="Calibri" w:eastAsia="Calibri" w:hAnsi="Calibri" w:cs="Times New Roman"/>
          <w:lang w:val="de-AT" w:eastAsia="en-US"/>
        </w:rPr>
        <w:t xml:space="preserve"> der </w:t>
      </w:r>
      <w:proofErr w:type="spellStart"/>
      <w:r w:rsidR="00B1637C" w:rsidRPr="00CC1E51">
        <w:rPr>
          <w:rFonts w:ascii="Calibri" w:eastAsia="Calibri" w:hAnsi="Calibri" w:cs="Times New Roman"/>
          <w:lang w:val="de-AT" w:eastAsia="en-US"/>
        </w:rPr>
        <w:t>Glucosegehalt</w:t>
      </w:r>
      <w:proofErr w:type="spellEnd"/>
      <w:r w:rsidR="00B1637C" w:rsidRPr="00CC1E51">
        <w:rPr>
          <w:rFonts w:ascii="Calibri" w:eastAsia="Calibri" w:hAnsi="Calibri" w:cs="Times New Roman"/>
          <w:lang w:val="de-AT" w:eastAsia="en-US"/>
        </w:rPr>
        <w:t xml:space="preserve"> im Unterhautfettgewebe </w:t>
      </w:r>
      <w:r w:rsidR="00A7555A" w:rsidRPr="00CC1E51">
        <w:rPr>
          <w:rFonts w:ascii="Calibri" w:eastAsia="Calibri" w:hAnsi="Calibri" w:cs="Times New Roman"/>
          <w:lang w:val="de-AT" w:eastAsia="en-US"/>
        </w:rPr>
        <w:t xml:space="preserve">kontinuierlich </w:t>
      </w:r>
      <w:r w:rsidR="00B1637C" w:rsidRPr="00CC1E51">
        <w:rPr>
          <w:rFonts w:ascii="Calibri" w:eastAsia="Calibri" w:hAnsi="Calibri" w:cs="Times New Roman"/>
          <w:lang w:val="de-AT" w:eastAsia="en-US"/>
        </w:rPr>
        <w:t xml:space="preserve">gemessen und </w:t>
      </w:r>
      <w:r w:rsidR="0045448B" w:rsidRPr="00CC1E51">
        <w:rPr>
          <w:rFonts w:ascii="Calibri" w:eastAsia="Calibri" w:hAnsi="Calibri" w:cs="Times New Roman"/>
          <w:lang w:val="de-AT" w:eastAsia="en-US"/>
        </w:rPr>
        <w:t xml:space="preserve">macht so einen </w:t>
      </w:r>
      <w:r w:rsidR="00A627B9" w:rsidRPr="00CC1E51">
        <w:rPr>
          <w:rFonts w:ascii="Calibri" w:eastAsia="Calibri" w:hAnsi="Calibri" w:cs="Times New Roman"/>
          <w:lang w:val="de-AT" w:eastAsia="en-US"/>
        </w:rPr>
        <w:t>24-Stu</w:t>
      </w:r>
      <w:r w:rsidR="00A7555A" w:rsidRPr="00CC1E51">
        <w:rPr>
          <w:rFonts w:ascii="Calibri" w:eastAsia="Calibri" w:hAnsi="Calibri" w:cs="Times New Roman"/>
          <w:lang w:val="de-AT" w:eastAsia="en-US"/>
        </w:rPr>
        <w:t>n</w:t>
      </w:r>
      <w:r w:rsidR="00A627B9" w:rsidRPr="00CC1E51">
        <w:rPr>
          <w:rFonts w:ascii="Calibri" w:eastAsia="Calibri" w:hAnsi="Calibri" w:cs="Times New Roman"/>
          <w:lang w:val="de-AT" w:eastAsia="en-US"/>
        </w:rPr>
        <w:t>d</w:t>
      </w:r>
      <w:r w:rsidR="00A7555A" w:rsidRPr="00CC1E51">
        <w:rPr>
          <w:rFonts w:ascii="Calibri" w:eastAsia="Calibri" w:hAnsi="Calibri" w:cs="Times New Roman"/>
          <w:lang w:val="de-AT" w:eastAsia="en-US"/>
        </w:rPr>
        <w:t xml:space="preserve">en Überblick </w:t>
      </w:r>
      <w:r w:rsidR="00A627B9" w:rsidRPr="00CC1E51">
        <w:rPr>
          <w:rFonts w:ascii="Calibri" w:eastAsia="Calibri" w:hAnsi="Calibri" w:cs="Times New Roman"/>
          <w:lang w:val="de-AT" w:eastAsia="en-US"/>
        </w:rPr>
        <w:t xml:space="preserve">über den Blutzuckerverlauf </w:t>
      </w:r>
      <w:r w:rsidR="00A7555A" w:rsidRPr="00CC1E51">
        <w:rPr>
          <w:rFonts w:ascii="Calibri" w:eastAsia="Calibri" w:hAnsi="Calibri" w:cs="Times New Roman"/>
          <w:lang w:val="de-AT" w:eastAsia="en-US"/>
        </w:rPr>
        <w:t>möglich</w:t>
      </w:r>
      <w:r w:rsidR="00B1637C" w:rsidRPr="00CC1E51">
        <w:rPr>
          <w:rFonts w:ascii="Calibri" w:eastAsia="Calibri" w:hAnsi="Calibri" w:cs="Times New Roman"/>
          <w:lang w:val="de-AT" w:eastAsia="en-US"/>
        </w:rPr>
        <w:t xml:space="preserve"> (bei Unterzuckerung ertönt ein Warnsignal). </w:t>
      </w:r>
    </w:p>
    <w:p w:rsidR="00412079" w:rsidRPr="00CC1E51" w:rsidRDefault="00412079" w:rsidP="00B1637C">
      <w:pPr>
        <w:rPr>
          <w:rFonts w:ascii="Calibri" w:eastAsia="Calibri" w:hAnsi="Calibri" w:cs="Times New Roman"/>
          <w:lang w:val="de-AT" w:eastAsia="en-US"/>
        </w:rPr>
      </w:pPr>
      <w:r w:rsidRPr="00CC1E51">
        <w:rPr>
          <w:rFonts w:ascii="Calibri" w:eastAsia="Calibri" w:hAnsi="Calibri" w:cs="Times New Roman"/>
          <w:lang w:val="de-AT" w:eastAsia="en-US"/>
        </w:rPr>
        <w:t xml:space="preserve">Außer der konventionellen Insulintherapie, bei der die Insulingaben und Mahlzeiten je nach Blutzuckerwerten abgestimmt werden, wird bei Eignung eine Insulinpumpentherapie angeboten, die eine kontinuierliche Insulingabe und flexiblere Dosierungen ermöglicht und mittels derer die Injektionsrate reduziert werden kann. </w:t>
      </w:r>
    </w:p>
    <w:p w:rsidR="00B1637C" w:rsidRPr="00CC1E51" w:rsidRDefault="00B1637C" w:rsidP="000640EA">
      <w:pPr>
        <w:rPr>
          <w:rFonts w:ascii="Calibri" w:eastAsia="Calibri" w:hAnsi="Calibri" w:cs="Times New Roman"/>
          <w:lang w:val="de-AT" w:eastAsia="en-US"/>
        </w:rPr>
      </w:pPr>
      <w:r w:rsidRPr="00CC1E51">
        <w:rPr>
          <w:rFonts w:ascii="Calibri" w:eastAsia="Calibri" w:hAnsi="Calibri" w:cs="Times New Roman"/>
          <w:lang w:val="de-AT" w:eastAsia="en-US"/>
        </w:rPr>
        <w:t>Diese von der Sozialversicherung zur Verfügung gestellten Geräte können sowohl für die Kinder als auch die Eltern eine große Entlastung und Steigerung der Lebensqualität bedeuten.</w:t>
      </w:r>
    </w:p>
    <w:p w:rsidR="00CC1E51" w:rsidRDefault="00CC1E51" w:rsidP="00CC1E51">
      <w:pPr>
        <w:rPr>
          <w:rFonts w:ascii="Calibri" w:eastAsia="Calibri" w:hAnsi="Calibri" w:cs="Times New Roman"/>
          <w:b/>
          <w:lang w:val="de-AT" w:eastAsia="en-US"/>
        </w:rPr>
      </w:pPr>
    </w:p>
    <w:p w:rsidR="00B7680F" w:rsidRPr="00CC1E51" w:rsidRDefault="00E76332" w:rsidP="00CC1E51">
      <w:pPr>
        <w:rPr>
          <w:rFonts w:ascii="Calibri" w:eastAsia="Calibri" w:hAnsi="Calibri" w:cs="Times New Roman"/>
          <w:b/>
          <w:lang w:eastAsia="en-US"/>
        </w:rPr>
      </w:pPr>
      <w:r w:rsidRPr="00CC1E51">
        <w:rPr>
          <w:rFonts w:ascii="Calibri" w:eastAsia="Calibri" w:hAnsi="Calibri" w:cs="Times New Roman"/>
          <w:b/>
          <w:lang w:eastAsia="en-US"/>
        </w:rPr>
        <w:lastRenderedPageBreak/>
        <w:t>Problemfelder in der Versorgung von Kindern und Jugendlichen mit DM 1</w:t>
      </w:r>
    </w:p>
    <w:p w:rsidR="005B55F1" w:rsidRPr="00CC1E51" w:rsidRDefault="00C3599C" w:rsidP="00CC1E51">
      <w:pPr>
        <w:rPr>
          <w:rFonts w:ascii="Calibri" w:eastAsia="Calibri" w:hAnsi="Calibri" w:cs="Times New Roman"/>
          <w:lang w:val="de-AT" w:eastAsia="en-US"/>
        </w:rPr>
      </w:pPr>
      <w:r w:rsidRPr="00CC1E51">
        <w:rPr>
          <w:rFonts w:ascii="Calibri" w:eastAsia="Calibri" w:hAnsi="Calibri" w:cs="Times New Roman"/>
          <w:lang w:val="de-AT" w:eastAsia="en-US"/>
        </w:rPr>
        <w:t>Kinder mit DM</w:t>
      </w:r>
      <w:r w:rsidR="00EA0F3A" w:rsidRPr="00CC1E51">
        <w:rPr>
          <w:rFonts w:ascii="Calibri" w:eastAsia="Calibri" w:hAnsi="Calibri" w:cs="Times New Roman"/>
          <w:lang w:val="de-AT" w:eastAsia="en-US"/>
        </w:rPr>
        <w:t xml:space="preserve">1 </w:t>
      </w:r>
      <w:r w:rsidR="004238B4" w:rsidRPr="00CC1E51">
        <w:rPr>
          <w:rFonts w:ascii="Calibri" w:eastAsia="Calibri" w:hAnsi="Calibri" w:cs="Times New Roman"/>
          <w:lang w:val="de-AT" w:eastAsia="en-US"/>
        </w:rPr>
        <w:t xml:space="preserve">brauchen </w:t>
      </w:r>
      <w:r w:rsidR="008844A6" w:rsidRPr="00CC1E51">
        <w:rPr>
          <w:rFonts w:ascii="Calibri" w:eastAsia="Calibri" w:hAnsi="Calibri" w:cs="Times New Roman"/>
          <w:lang w:val="de-AT" w:eastAsia="en-US"/>
        </w:rPr>
        <w:t xml:space="preserve">Unterstützung im häuslichen Umfeld sowie </w:t>
      </w:r>
      <w:r w:rsidR="004238B4" w:rsidRPr="00CC1E51">
        <w:rPr>
          <w:rFonts w:ascii="Calibri" w:eastAsia="Calibri" w:hAnsi="Calibri" w:cs="Times New Roman"/>
          <w:lang w:val="de-AT" w:eastAsia="en-US"/>
        </w:rPr>
        <w:t xml:space="preserve">in den Kindergärten und Schulen. </w:t>
      </w:r>
      <w:r w:rsidR="008844A6" w:rsidRPr="00CC1E51">
        <w:rPr>
          <w:rFonts w:ascii="Calibri" w:eastAsia="Calibri" w:hAnsi="Calibri" w:cs="Times New Roman"/>
          <w:lang w:val="de-AT" w:eastAsia="en-US"/>
        </w:rPr>
        <w:t xml:space="preserve">Je jünger die Kinder sind, desto mehr sind die Eltern und Betreuungspersonen gefordert. </w:t>
      </w:r>
      <w:r w:rsidR="004238B4" w:rsidRPr="00CC1E51">
        <w:rPr>
          <w:rFonts w:ascii="Calibri" w:eastAsia="Calibri" w:hAnsi="Calibri" w:cs="Times New Roman"/>
          <w:lang w:val="de-AT" w:eastAsia="en-US"/>
        </w:rPr>
        <w:t>J</w:t>
      </w:r>
      <w:r w:rsidR="008844A6" w:rsidRPr="00CC1E51">
        <w:rPr>
          <w:rFonts w:ascii="Calibri" w:eastAsia="Calibri" w:hAnsi="Calibri" w:cs="Times New Roman"/>
          <w:lang w:val="de-AT" w:eastAsia="en-US"/>
        </w:rPr>
        <w:t>e besser Eltern, Kinder und Pädagogen geschult und informiert sind, umso geringer ist das Risiko für das Auftreten von schweren Komplikationen und von Langzeitschäden (mikro- un</w:t>
      </w:r>
      <w:r w:rsidR="00A151B1" w:rsidRPr="00CC1E51">
        <w:rPr>
          <w:rFonts w:ascii="Calibri" w:eastAsia="Calibri" w:hAnsi="Calibri" w:cs="Times New Roman"/>
          <w:lang w:val="de-AT" w:eastAsia="en-US"/>
        </w:rPr>
        <w:t>d makrovaskuläre Erkrankungen).</w:t>
      </w:r>
    </w:p>
    <w:p w:rsidR="008844A6" w:rsidRPr="00CC1E51" w:rsidRDefault="008844A6" w:rsidP="008844A6">
      <w:pPr>
        <w:rPr>
          <w:rFonts w:ascii="Calibri" w:eastAsia="Calibri" w:hAnsi="Calibri" w:cs="Times New Roman"/>
          <w:lang w:val="de-AT" w:eastAsia="en-US"/>
        </w:rPr>
      </w:pPr>
      <w:r w:rsidRPr="00CC1E51">
        <w:rPr>
          <w:rFonts w:ascii="Calibri" w:eastAsia="Calibri" w:hAnsi="Calibri" w:cs="Times New Roman"/>
          <w:lang w:val="de-AT" w:eastAsia="en-US"/>
        </w:rPr>
        <w:t xml:space="preserve">Maßnahmen zur Steigerung der Gesundheitskompetenz der Eltern und Kinder im häuslichen Umfeld sowie der Pädagogen in den Kindergärten und Schulen, könnten </w:t>
      </w:r>
      <w:r w:rsidR="007A0EAB" w:rsidRPr="00CC1E51">
        <w:rPr>
          <w:rFonts w:ascii="Calibri" w:eastAsia="Calibri" w:hAnsi="Calibri" w:cs="Times New Roman"/>
          <w:lang w:val="de-AT" w:eastAsia="en-US"/>
        </w:rPr>
        <w:t>unterstützend</w:t>
      </w:r>
      <w:r w:rsidRPr="00CC1E51">
        <w:rPr>
          <w:rFonts w:ascii="Calibri" w:eastAsia="Calibri" w:hAnsi="Calibri" w:cs="Times New Roman"/>
          <w:lang w:val="de-AT" w:eastAsia="en-US"/>
        </w:rPr>
        <w:t xml:space="preserve"> sein</w:t>
      </w:r>
      <w:r w:rsidR="00200A1C" w:rsidRPr="00CC1E51">
        <w:rPr>
          <w:rFonts w:ascii="Calibri" w:eastAsia="Calibri" w:hAnsi="Calibri" w:cs="Times New Roman"/>
          <w:lang w:val="de-AT" w:eastAsia="en-US"/>
        </w:rPr>
        <w:t xml:space="preserve"> (CCIV 2017)</w:t>
      </w:r>
      <w:r w:rsidRPr="00CC1E51">
        <w:rPr>
          <w:rFonts w:ascii="Calibri" w:eastAsia="Calibri" w:hAnsi="Calibri" w:cs="Times New Roman"/>
          <w:lang w:val="de-AT" w:eastAsia="en-US"/>
        </w:rPr>
        <w:t>.</w:t>
      </w:r>
    </w:p>
    <w:p w:rsidR="00665391" w:rsidRPr="00CC1E51" w:rsidRDefault="00665391" w:rsidP="00CC1E51">
      <w:pPr>
        <w:rPr>
          <w:rFonts w:ascii="Calibri" w:eastAsia="Calibri" w:hAnsi="Calibri" w:cs="Times New Roman"/>
          <w:lang w:val="de-AT" w:eastAsia="en-US"/>
        </w:rPr>
      </w:pPr>
      <w:r w:rsidRPr="00CC1E51">
        <w:rPr>
          <w:rFonts w:ascii="Calibri" w:eastAsia="Calibri" w:hAnsi="Calibri" w:cs="Times New Roman"/>
          <w:lang w:val="de-AT" w:eastAsia="en-US"/>
        </w:rPr>
        <w:t>In Österreich kommen ca. 37 % (in Deutschland 21 %) der unter 15-Jährigen bei der Diagnosestellung mit</w:t>
      </w:r>
      <w:r w:rsidR="007A0EAB" w:rsidRPr="00CC1E51">
        <w:rPr>
          <w:rFonts w:ascii="Calibri" w:eastAsia="Calibri" w:hAnsi="Calibri" w:cs="Times New Roman"/>
          <w:lang w:val="de-AT" w:eastAsia="en-US"/>
        </w:rPr>
        <w:t xml:space="preserve"> einer diabetischen Ketoazidose</w:t>
      </w:r>
      <w:r w:rsidRPr="00CC1E51">
        <w:rPr>
          <w:rFonts w:ascii="Calibri" w:eastAsia="Calibri" w:hAnsi="Calibri" w:cs="Times New Roman"/>
          <w:lang w:val="de-AT" w:eastAsia="en-US"/>
        </w:rPr>
        <w:t xml:space="preserve"> ins Krankenhaus. Dies kommt deswegen so oft vor, weil die Symptome für einen DM1 und die Dringlichkeit einer Abklärung bzw. Einweisung ins Krankenhaus nicht rechtzeitig erkannt werden</w:t>
      </w:r>
      <w:r w:rsidR="003578CB" w:rsidRPr="00CC1E51">
        <w:rPr>
          <w:rFonts w:ascii="Calibri" w:eastAsia="Calibri" w:hAnsi="Calibri" w:cs="Times New Roman"/>
          <w:lang w:val="de-AT" w:eastAsia="en-US"/>
        </w:rPr>
        <w:t xml:space="preserve"> (CCIV 2017)</w:t>
      </w:r>
      <w:r w:rsidRPr="00CC1E51">
        <w:rPr>
          <w:rFonts w:ascii="Calibri" w:eastAsia="Calibri" w:hAnsi="Calibri" w:cs="Times New Roman"/>
          <w:lang w:val="de-AT" w:eastAsia="en-US"/>
        </w:rPr>
        <w:t>.</w:t>
      </w:r>
    </w:p>
    <w:p w:rsidR="00665391" w:rsidRPr="00CC1E51" w:rsidRDefault="00665391" w:rsidP="00665391">
      <w:pPr>
        <w:rPr>
          <w:rFonts w:ascii="Calibri" w:eastAsia="Calibri" w:hAnsi="Calibri" w:cs="Times New Roman"/>
          <w:lang w:val="de-AT" w:eastAsia="en-US"/>
        </w:rPr>
      </w:pPr>
      <w:r w:rsidRPr="00CC1E51">
        <w:rPr>
          <w:rFonts w:ascii="Calibri" w:eastAsia="Calibri" w:hAnsi="Calibri" w:cs="Times New Roman"/>
          <w:lang w:val="de-AT" w:eastAsia="en-US"/>
        </w:rPr>
        <w:t xml:space="preserve">Maßnahmen zur Steigerung der Awareness </w:t>
      </w:r>
      <w:r w:rsidR="007A0EAB" w:rsidRPr="00CC1E51">
        <w:rPr>
          <w:rFonts w:ascii="Calibri" w:eastAsia="Calibri" w:hAnsi="Calibri" w:cs="Times New Roman"/>
          <w:lang w:val="de-AT" w:eastAsia="en-US"/>
        </w:rPr>
        <w:t xml:space="preserve">in der </w:t>
      </w:r>
      <w:r w:rsidRPr="00CC1E51">
        <w:rPr>
          <w:rFonts w:ascii="Calibri" w:eastAsia="Calibri" w:hAnsi="Calibri" w:cs="Times New Roman"/>
          <w:lang w:val="de-AT" w:eastAsia="en-US"/>
        </w:rPr>
        <w:t>Bevölkerung und insbesondere in den Schulen und Kindergärten könnten möglicherweise zu einer Verbesserung der Situation beitragen (CCIV 2017).</w:t>
      </w:r>
    </w:p>
    <w:p w:rsidR="005C294D" w:rsidRPr="00CC1E51" w:rsidRDefault="005C294D" w:rsidP="00CC1E51">
      <w:pPr>
        <w:rPr>
          <w:rFonts w:ascii="Calibri" w:eastAsia="Calibri" w:hAnsi="Calibri" w:cs="Times New Roman"/>
          <w:b/>
          <w:lang w:eastAsia="en-US"/>
        </w:rPr>
      </w:pPr>
      <w:r w:rsidRPr="00CC1E51">
        <w:rPr>
          <w:rFonts w:ascii="Calibri" w:eastAsia="Calibri" w:hAnsi="Calibri" w:cs="Times New Roman"/>
          <w:b/>
          <w:lang w:eastAsia="en-US"/>
        </w:rPr>
        <w:t xml:space="preserve">Lösungsansätze </w:t>
      </w:r>
      <w:r w:rsidR="005F44FB" w:rsidRPr="00CC1E51">
        <w:rPr>
          <w:rFonts w:ascii="Calibri" w:eastAsia="Calibri" w:hAnsi="Calibri" w:cs="Times New Roman"/>
          <w:b/>
          <w:lang w:eastAsia="en-US"/>
        </w:rPr>
        <w:t>des CCIV</w:t>
      </w:r>
      <w:r w:rsidR="00A0670C" w:rsidRPr="00CC1E51">
        <w:rPr>
          <w:rFonts w:ascii="Calibri" w:eastAsia="Calibri" w:hAnsi="Calibri" w:cs="Times New Roman"/>
          <w:b/>
          <w:lang w:eastAsia="en-US"/>
        </w:rPr>
        <w:t xml:space="preserve"> (STGKK)</w:t>
      </w:r>
    </w:p>
    <w:p w:rsidR="0084282A" w:rsidRPr="00CC1E51" w:rsidRDefault="0084282A" w:rsidP="00CC1E51">
      <w:pPr>
        <w:rPr>
          <w:rFonts w:ascii="Calibri" w:eastAsia="Calibri" w:hAnsi="Calibri" w:cs="Times New Roman"/>
          <w:lang w:val="de-AT" w:eastAsia="en-US"/>
        </w:rPr>
      </w:pPr>
      <w:r w:rsidRPr="00CC1E51">
        <w:rPr>
          <w:rFonts w:ascii="Calibri" w:eastAsia="Calibri" w:hAnsi="Calibri" w:cs="Times New Roman"/>
          <w:lang w:val="de-AT" w:eastAsia="en-US"/>
        </w:rPr>
        <w:t>Das CCIV (Competence</w:t>
      </w:r>
      <w:r w:rsidR="007100C1" w:rsidRPr="00CC1E51">
        <w:rPr>
          <w:rFonts w:ascii="Calibri" w:eastAsia="Calibri" w:hAnsi="Calibri" w:cs="Times New Roman"/>
          <w:lang w:val="de-AT" w:eastAsia="en-US"/>
        </w:rPr>
        <w:t xml:space="preserve"> Center Integrierte Versorgung) wurde im Jahr 2006 von der Sozialversicherung errichtet (</w:t>
      </w:r>
      <w:r w:rsidRPr="00CC1E51">
        <w:rPr>
          <w:rFonts w:ascii="Calibri" w:eastAsia="Calibri" w:hAnsi="Calibri" w:cs="Times New Roman"/>
          <w:lang w:val="de-AT" w:eastAsia="en-US"/>
        </w:rPr>
        <w:t xml:space="preserve">Träger ist die WGKK mit den </w:t>
      </w:r>
      <w:r w:rsidR="007100C1" w:rsidRPr="00CC1E51">
        <w:rPr>
          <w:rFonts w:ascii="Calibri" w:eastAsia="Calibri" w:hAnsi="Calibri" w:cs="Times New Roman"/>
          <w:lang w:val="de-AT" w:eastAsia="en-US"/>
        </w:rPr>
        <w:t xml:space="preserve">Partnerträgern STGKK und NÖGKK). Es </w:t>
      </w:r>
      <w:r w:rsidRPr="00CC1E51">
        <w:rPr>
          <w:rFonts w:ascii="Calibri" w:eastAsia="Calibri" w:hAnsi="Calibri" w:cs="Times New Roman"/>
          <w:lang w:val="de-AT" w:eastAsia="en-US"/>
        </w:rPr>
        <w:t xml:space="preserve">fungiert im Bereich integrierte Versorgung als Nahtstelle zwischen Versicherten, Vertragspartnern, Sozialversicherungsträgern und Gebietskörperschaften. </w:t>
      </w:r>
      <w:r w:rsidR="000C12B1" w:rsidRPr="00CC1E51">
        <w:rPr>
          <w:rFonts w:ascii="Calibri" w:eastAsia="Calibri" w:hAnsi="Calibri" w:cs="Times New Roman"/>
          <w:lang w:val="de-AT" w:eastAsia="en-US"/>
        </w:rPr>
        <w:t>Es</w:t>
      </w:r>
      <w:r w:rsidRPr="00CC1E51">
        <w:rPr>
          <w:rFonts w:ascii="Calibri" w:eastAsia="Calibri" w:hAnsi="Calibri" w:cs="Times New Roman"/>
          <w:lang w:val="de-AT" w:eastAsia="en-US"/>
        </w:rPr>
        <w:t xml:space="preserve"> werden</w:t>
      </w:r>
      <w:r w:rsidR="00C51977" w:rsidRPr="00CC1E51">
        <w:rPr>
          <w:rFonts w:ascii="Calibri" w:eastAsia="Calibri" w:hAnsi="Calibri" w:cs="Times New Roman"/>
          <w:lang w:val="de-AT" w:eastAsia="en-US"/>
        </w:rPr>
        <w:t xml:space="preserve"> u.a.</w:t>
      </w:r>
      <w:r w:rsidRPr="00CC1E51">
        <w:rPr>
          <w:rFonts w:ascii="Calibri" w:eastAsia="Calibri" w:hAnsi="Calibri" w:cs="Times New Roman"/>
          <w:lang w:val="de-AT" w:eastAsia="en-US"/>
        </w:rPr>
        <w:t xml:space="preserve"> Konzepte zu integrierten Versorgungsmodellen erstellt</w:t>
      </w:r>
      <w:r w:rsidR="00657863" w:rsidRPr="00CC1E51">
        <w:rPr>
          <w:rFonts w:ascii="Calibri" w:eastAsia="Calibri" w:hAnsi="Calibri" w:cs="Times New Roman"/>
          <w:lang w:val="de-AT" w:eastAsia="en-US"/>
        </w:rPr>
        <w:t xml:space="preserve">, </w:t>
      </w:r>
      <w:r w:rsidR="0017076A" w:rsidRPr="00CC1E51">
        <w:rPr>
          <w:rFonts w:ascii="Calibri" w:eastAsia="Calibri" w:hAnsi="Calibri" w:cs="Times New Roman"/>
          <w:lang w:val="de-AT" w:eastAsia="en-US"/>
        </w:rPr>
        <w:t>das</w:t>
      </w:r>
      <w:r w:rsidR="00657863" w:rsidRPr="00CC1E51">
        <w:rPr>
          <w:rFonts w:ascii="Calibri" w:eastAsia="Calibri" w:hAnsi="Calibri" w:cs="Times New Roman"/>
          <w:lang w:val="de-AT" w:eastAsia="en-US"/>
        </w:rPr>
        <w:t xml:space="preserve"> Disease Management</w:t>
      </w:r>
      <w:r w:rsidR="0017076A" w:rsidRPr="00CC1E51">
        <w:rPr>
          <w:rFonts w:ascii="Calibri" w:eastAsia="Calibri" w:hAnsi="Calibri" w:cs="Times New Roman"/>
          <w:lang w:val="de-AT" w:eastAsia="en-US"/>
        </w:rPr>
        <w:t xml:space="preserve"> Programm</w:t>
      </w:r>
      <w:r w:rsidR="00657863" w:rsidRPr="00CC1E51">
        <w:rPr>
          <w:rFonts w:ascii="Calibri" w:eastAsia="Calibri" w:hAnsi="Calibri" w:cs="Times New Roman"/>
          <w:lang w:val="de-AT" w:eastAsia="en-US"/>
        </w:rPr>
        <w:t xml:space="preserve"> </w:t>
      </w:r>
      <w:r w:rsidR="000C12B1" w:rsidRPr="00CC1E51">
        <w:rPr>
          <w:rFonts w:ascii="Calibri" w:eastAsia="Calibri" w:hAnsi="Calibri" w:cs="Times New Roman"/>
          <w:lang w:val="de-AT" w:eastAsia="en-US"/>
        </w:rPr>
        <w:t>„</w:t>
      </w:r>
      <w:r w:rsidR="00657863" w:rsidRPr="00CC1E51">
        <w:rPr>
          <w:rFonts w:ascii="Calibri" w:eastAsia="Calibri" w:hAnsi="Calibri" w:cs="Times New Roman"/>
          <w:lang w:val="de-AT" w:eastAsia="en-US"/>
        </w:rPr>
        <w:t>Therapie aktiv</w:t>
      </w:r>
      <w:r w:rsidR="000C12B1" w:rsidRPr="00CC1E51">
        <w:rPr>
          <w:rFonts w:ascii="Calibri" w:eastAsia="Calibri" w:hAnsi="Calibri" w:cs="Times New Roman"/>
          <w:lang w:val="de-AT" w:eastAsia="en-US"/>
        </w:rPr>
        <w:t>“</w:t>
      </w:r>
      <w:r w:rsidR="00657863" w:rsidRPr="00CC1E51">
        <w:rPr>
          <w:rFonts w:ascii="Calibri" w:eastAsia="Calibri" w:hAnsi="Calibri" w:cs="Times New Roman"/>
          <w:lang w:val="de-AT" w:eastAsia="en-US"/>
        </w:rPr>
        <w:t xml:space="preserve"> </w:t>
      </w:r>
      <w:r w:rsidR="0017076A" w:rsidRPr="00CC1E51">
        <w:rPr>
          <w:rFonts w:ascii="Calibri" w:eastAsia="Calibri" w:hAnsi="Calibri" w:cs="Times New Roman"/>
          <w:lang w:val="de-AT" w:eastAsia="en-US"/>
        </w:rPr>
        <w:t xml:space="preserve">koordiniert und betreut </w:t>
      </w:r>
      <w:r w:rsidRPr="00CC1E51">
        <w:rPr>
          <w:rFonts w:ascii="Calibri" w:eastAsia="Calibri" w:hAnsi="Calibri" w:cs="Times New Roman"/>
          <w:lang w:val="de-AT" w:eastAsia="en-US"/>
        </w:rPr>
        <w:t xml:space="preserve">und </w:t>
      </w:r>
      <w:r w:rsidR="00BB656F" w:rsidRPr="00CC1E51">
        <w:rPr>
          <w:rFonts w:ascii="Calibri" w:eastAsia="Calibri" w:hAnsi="Calibri" w:cs="Times New Roman"/>
          <w:lang w:val="de-AT" w:eastAsia="en-US"/>
        </w:rPr>
        <w:t>d</w:t>
      </w:r>
      <w:r w:rsidR="003B7448" w:rsidRPr="00CC1E51">
        <w:rPr>
          <w:rFonts w:ascii="Calibri" w:eastAsia="Calibri" w:hAnsi="Calibri" w:cs="Times New Roman"/>
          <w:lang w:val="de-AT" w:eastAsia="en-US"/>
        </w:rPr>
        <w:t>as Thema der</w:t>
      </w:r>
      <w:r w:rsidR="00BB656F" w:rsidRPr="00CC1E51">
        <w:rPr>
          <w:rFonts w:ascii="Calibri" w:eastAsia="Calibri" w:hAnsi="Calibri" w:cs="Times New Roman"/>
          <w:lang w:val="de-AT" w:eastAsia="en-US"/>
        </w:rPr>
        <w:t xml:space="preserve"> </w:t>
      </w:r>
      <w:r w:rsidR="00B6601C" w:rsidRPr="00CC1E51">
        <w:rPr>
          <w:rFonts w:ascii="Calibri" w:eastAsia="Calibri" w:hAnsi="Calibri" w:cs="Times New Roman"/>
          <w:lang w:val="de-AT" w:eastAsia="en-US"/>
        </w:rPr>
        <w:t>integrierte</w:t>
      </w:r>
      <w:r w:rsidR="003B7448" w:rsidRPr="00CC1E51">
        <w:rPr>
          <w:rFonts w:ascii="Calibri" w:eastAsia="Calibri" w:hAnsi="Calibri" w:cs="Times New Roman"/>
          <w:lang w:val="de-AT" w:eastAsia="en-US"/>
        </w:rPr>
        <w:t>n</w:t>
      </w:r>
      <w:r w:rsidR="00B6601C" w:rsidRPr="00CC1E51">
        <w:rPr>
          <w:rFonts w:ascii="Calibri" w:eastAsia="Calibri" w:hAnsi="Calibri" w:cs="Times New Roman"/>
          <w:lang w:val="de-AT" w:eastAsia="en-US"/>
        </w:rPr>
        <w:t xml:space="preserve"> Versorgung von </w:t>
      </w:r>
      <w:r w:rsidRPr="00CC1E51">
        <w:rPr>
          <w:rFonts w:ascii="Calibri" w:eastAsia="Calibri" w:hAnsi="Calibri" w:cs="Times New Roman"/>
          <w:lang w:val="de-AT" w:eastAsia="en-US"/>
        </w:rPr>
        <w:t xml:space="preserve">Kindern und Jugendlichen </w:t>
      </w:r>
      <w:r w:rsidR="00B6601C" w:rsidRPr="00CC1E51">
        <w:rPr>
          <w:rFonts w:ascii="Calibri" w:eastAsia="Calibri" w:hAnsi="Calibri" w:cs="Times New Roman"/>
          <w:lang w:val="de-AT" w:eastAsia="en-US"/>
        </w:rPr>
        <w:t xml:space="preserve">bearbeitet. </w:t>
      </w:r>
    </w:p>
    <w:p w:rsidR="004B7FCC" w:rsidRPr="00CC1E51" w:rsidRDefault="00D74727" w:rsidP="00CC1E51">
      <w:pPr>
        <w:rPr>
          <w:rFonts w:ascii="Calibri" w:eastAsia="Calibri" w:hAnsi="Calibri" w:cs="Times New Roman"/>
          <w:lang w:val="de-AT" w:eastAsia="en-US"/>
        </w:rPr>
      </w:pPr>
      <w:r w:rsidRPr="00CC1E51">
        <w:rPr>
          <w:rFonts w:ascii="Calibri" w:eastAsia="Calibri" w:hAnsi="Calibri" w:cs="Times New Roman"/>
          <w:lang w:val="de-AT" w:eastAsia="en-US"/>
        </w:rPr>
        <w:t>Das CCIV h</w:t>
      </w:r>
      <w:r w:rsidR="00311359" w:rsidRPr="00CC1E51">
        <w:rPr>
          <w:rFonts w:ascii="Calibri" w:eastAsia="Calibri" w:hAnsi="Calibri" w:cs="Times New Roman"/>
          <w:lang w:val="de-AT" w:eastAsia="en-US"/>
        </w:rPr>
        <w:t>at sich in den letzten Jahren</w:t>
      </w:r>
      <w:r w:rsidRPr="00CC1E51">
        <w:rPr>
          <w:rFonts w:ascii="Calibri" w:eastAsia="Calibri" w:hAnsi="Calibri" w:cs="Times New Roman"/>
          <w:lang w:val="de-AT" w:eastAsia="en-US"/>
        </w:rPr>
        <w:t xml:space="preserve"> </w:t>
      </w:r>
      <w:r w:rsidR="00BB656F" w:rsidRPr="00CC1E51">
        <w:rPr>
          <w:rFonts w:ascii="Calibri" w:eastAsia="Calibri" w:hAnsi="Calibri" w:cs="Times New Roman"/>
          <w:lang w:val="de-AT" w:eastAsia="en-US"/>
        </w:rPr>
        <w:t xml:space="preserve">dem Thema </w:t>
      </w:r>
      <w:r w:rsidRPr="00CC1E51">
        <w:rPr>
          <w:rFonts w:ascii="Calibri" w:eastAsia="Calibri" w:hAnsi="Calibri" w:cs="Times New Roman"/>
          <w:lang w:val="de-AT" w:eastAsia="en-US"/>
        </w:rPr>
        <w:t xml:space="preserve">der </w:t>
      </w:r>
      <w:r w:rsidR="00E839AE" w:rsidRPr="00CC1E51">
        <w:rPr>
          <w:rFonts w:ascii="Calibri" w:eastAsia="Calibri" w:hAnsi="Calibri" w:cs="Times New Roman"/>
          <w:lang w:val="de-AT" w:eastAsia="en-US"/>
        </w:rPr>
        <w:t>Versorgung</w:t>
      </w:r>
      <w:r w:rsidRPr="00CC1E51">
        <w:rPr>
          <w:rFonts w:ascii="Calibri" w:eastAsia="Calibri" w:hAnsi="Calibri" w:cs="Times New Roman"/>
          <w:lang w:val="de-AT" w:eastAsia="en-US"/>
        </w:rPr>
        <w:t xml:space="preserve"> von Kindern und Jugendli</w:t>
      </w:r>
      <w:r w:rsidR="000C47C7" w:rsidRPr="00CC1E51">
        <w:rPr>
          <w:rFonts w:ascii="Calibri" w:eastAsia="Calibri" w:hAnsi="Calibri" w:cs="Times New Roman"/>
          <w:lang w:val="de-AT" w:eastAsia="en-US"/>
        </w:rPr>
        <w:t xml:space="preserve">chen mit DM1 gewidmet und </w:t>
      </w:r>
      <w:r w:rsidR="00020631" w:rsidRPr="00CC1E51">
        <w:rPr>
          <w:rFonts w:ascii="Calibri" w:eastAsia="Calibri" w:hAnsi="Calibri" w:cs="Times New Roman"/>
          <w:lang w:val="de-AT" w:eastAsia="en-US"/>
        </w:rPr>
        <w:t xml:space="preserve">von der STGKK wurden </w:t>
      </w:r>
      <w:r w:rsidR="000C47C7" w:rsidRPr="00CC1E51">
        <w:rPr>
          <w:rFonts w:ascii="Calibri" w:eastAsia="Calibri" w:hAnsi="Calibri" w:cs="Times New Roman"/>
          <w:lang w:val="de-AT" w:eastAsia="en-US"/>
        </w:rPr>
        <w:t>zwei B</w:t>
      </w:r>
      <w:r w:rsidRPr="00CC1E51">
        <w:rPr>
          <w:rFonts w:ascii="Calibri" w:eastAsia="Calibri" w:hAnsi="Calibri" w:cs="Times New Roman"/>
          <w:lang w:val="de-AT" w:eastAsia="en-US"/>
        </w:rPr>
        <w:t>erichte dazu erstellt: im ersten wurde die Versorgungslandschaft</w:t>
      </w:r>
      <w:r w:rsidR="00A82296" w:rsidRPr="00CC1E51">
        <w:rPr>
          <w:rFonts w:ascii="Calibri" w:eastAsia="Calibri" w:hAnsi="Calibri" w:cs="Times New Roman"/>
          <w:lang w:val="de-AT" w:eastAsia="en-US"/>
        </w:rPr>
        <w:t xml:space="preserve"> für Kinder und Jugendliche mit DM1 in Österreich </w:t>
      </w:r>
      <w:r w:rsidRPr="00CC1E51">
        <w:rPr>
          <w:rFonts w:ascii="Calibri" w:eastAsia="Calibri" w:hAnsi="Calibri" w:cs="Times New Roman"/>
          <w:lang w:val="de-AT" w:eastAsia="en-US"/>
        </w:rPr>
        <w:t>analysiert und</w:t>
      </w:r>
      <w:r w:rsidR="007C5D4D" w:rsidRPr="00CC1E51">
        <w:rPr>
          <w:rFonts w:ascii="Calibri" w:eastAsia="Calibri" w:hAnsi="Calibri" w:cs="Times New Roman"/>
          <w:lang w:val="de-AT" w:eastAsia="en-US"/>
        </w:rPr>
        <w:t xml:space="preserve"> mögliche</w:t>
      </w:r>
      <w:r w:rsidR="00E43048" w:rsidRPr="00CC1E51">
        <w:rPr>
          <w:rFonts w:ascii="Calibri" w:eastAsia="Calibri" w:hAnsi="Calibri" w:cs="Times New Roman"/>
          <w:lang w:val="de-AT" w:eastAsia="en-US"/>
        </w:rPr>
        <w:t xml:space="preserve"> Hand</w:t>
      </w:r>
      <w:r w:rsidR="00DE0E7C" w:rsidRPr="00CC1E51">
        <w:rPr>
          <w:rFonts w:ascii="Calibri" w:eastAsia="Calibri" w:hAnsi="Calibri" w:cs="Times New Roman"/>
          <w:lang w:val="de-AT" w:eastAsia="en-US"/>
        </w:rPr>
        <w:t>l</w:t>
      </w:r>
      <w:r w:rsidR="007C5D4D" w:rsidRPr="00CC1E51">
        <w:rPr>
          <w:rFonts w:ascii="Calibri" w:eastAsia="Calibri" w:hAnsi="Calibri" w:cs="Times New Roman"/>
          <w:lang w:val="de-AT" w:eastAsia="en-US"/>
        </w:rPr>
        <w:t>ungsbereiche</w:t>
      </w:r>
      <w:r w:rsidR="00DE0E7C" w:rsidRPr="00CC1E51">
        <w:rPr>
          <w:rFonts w:ascii="Calibri" w:eastAsia="Calibri" w:hAnsi="Calibri" w:cs="Times New Roman"/>
          <w:lang w:val="de-AT" w:eastAsia="en-US"/>
        </w:rPr>
        <w:t xml:space="preserve"> zur Verbesserung der Versorgungssituati</w:t>
      </w:r>
      <w:r w:rsidR="00E43048" w:rsidRPr="00CC1E51">
        <w:rPr>
          <w:rFonts w:ascii="Calibri" w:eastAsia="Calibri" w:hAnsi="Calibri" w:cs="Times New Roman"/>
          <w:lang w:val="de-AT" w:eastAsia="en-US"/>
        </w:rPr>
        <w:t xml:space="preserve">on </w:t>
      </w:r>
      <w:r w:rsidR="007C5D4D" w:rsidRPr="00CC1E51">
        <w:rPr>
          <w:rFonts w:ascii="Calibri" w:eastAsia="Calibri" w:hAnsi="Calibri" w:cs="Times New Roman"/>
          <w:lang w:val="de-AT" w:eastAsia="en-US"/>
        </w:rPr>
        <w:t>identifiziert</w:t>
      </w:r>
      <w:r w:rsidR="00291B3B" w:rsidRPr="00CC1E51">
        <w:rPr>
          <w:rFonts w:ascii="Calibri" w:eastAsia="Calibri" w:hAnsi="Calibri" w:cs="Times New Roman"/>
          <w:lang w:val="de-AT" w:eastAsia="en-US"/>
        </w:rPr>
        <w:t xml:space="preserve"> (CCIV 2017)</w:t>
      </w:r>
      <w:r w:rsidR="00E53BD1" w:rsidRPr="00CC1E51">
        <w:rPr>
          <w:rFonts w:ascii="Calibri" w:eastAsia="Calibri" w:hAnsi="Calibri" w:cs="Times New Roman"/>
          <w:lang w:val="de-AT" w:eastAsia="en-US"/>
        </w:rPr>
        <w:t xml:space="preserve">. </w:t>
      </w:r>
      <w:r w:rsidR="00E43048" w:rsidRPr="00CC1E51">
        <w:rPr>
          <w:rFonts w:ascii="Calibri" w:eastAsia="Calibri" w:hAnsi="Calibri" w:cs="Times New Roman"/>
          <w:lang w:val="de-AT" w:eastAsia="en-US"/>
        </w:rPr>
        <w:t>I</w:t>
      </w:r>
      <w:r w:rsidR="00E839AE" w:rsidRPr="00CC1E51">
        <w:rPr>
          <w:rFonts w:ascii="Calibri" w:eastAsia="Calibri" w:hAnsi="Calibri" w:cs="Times New Roman"/>
          <w:lang w:val="de-AT" w:eastAsia="en-US"/>
        </w:rPr>
        <w:t>m zweiten</w:t>
      </w:r>
      <w:r w:rsidR="00DE0E7C" w:rsidRPr="00CC1E51">
        <w:rPr>
          <w:rFonts w:ascii="Calibri" w:eastAsia="Calibri" w:hAnsi="Calibri" w:cs="Times New Roman"/>
          <w:lang w:val="de-AT" w:eastAsia="en-US"/>
        </w:rPr>
        <w:t xml:space="preserve"> Bericht wurde </w:t>
      </w:r>
      <w:r w:rsidR="00E53BD1" w:rsidRPr="00CC1E51">
        <w:rPr>
          <w:rFonts w:ascii="Calibri" w:eastAsia="Calibri" w:hAnsi="Calibri" w:cs="Times New Roman"/>
          <w:lang w:val="de-AT" w:eastAsia="en-US"/>
        </w:rPr>
        <w:t>der</w:t>
      </w:r>
      <w:r w:rsidR="00A8108F" w:rsidRPr="00CC1E51">
        <w:rPr>
          <w:rFonts w:ascii="Calibri" w:eastAsia="Calibri" w:hAnsi="Calibri" w:cs="Times New Roman"/>
          <w:lang w:val="de-AT" w:eastAsia="en-US"/>
        </w:rPr>
        <w:t xml:space="preserve"> </w:t>
      </w:r>
      <w:r w:rsidR="00E53BD1" w:rsidRPr="00CC1E51">
        <w:rPr>
          <w:rFonts w:ascii="Calibri" w:eastAsia="Calibri" w:hAnsi="Calibri" w:cs="Times New Roman"/>
          <w:lang w:val="de-AT" w:eastAsia="en-US"/>
        </w:rPr>
        <w:t>Handlungsbereich</w:t>
      </w:r>
      <w:r w:rsidR="00E43048" w:rsidRPr="00CC1E51">
        <w:rPr>
          <w:rFonts w:ascii="Calibri" w:eastAsia="Calibri" w:hAnsi="Calibri" w:cs="Times New Roman"/>
          <w:lang w:val="de-AT" w:eastAsia="en-US"/>
        </w:rPr>
        <w:t xml:space="preserve"> „Frühere Diagnosestellung und </w:t>
      </w:r>
      <w:r w:rsidR="00DE0E7C" w:rsidRPr="00CC1E51">
        <w:rPr>
          <w:rFonts w:ascii="Calibri" w:eastAsia="Calibri" w:hAnsi="Calibri" w:cs="Times New Roman"/>
          <w:lang w:val="de-AT" w:eastAsia="en-US"/>
        </w:rPr>
        <w:t>rasches</w:t>
      </w:r>
      <w:r w:rsidR="00E43048" w:rsidRPr="00CC1E51">
        <w:rPr>
          <w:rFonts w:ascii="Calibri" w:eastAsia="Calibri" w:hAnsi="Calibri" w:cs="Times New Roman"/>
          <w:lang w:val="de-AT" w:eastAsia="en-US"/>
        </w:rPr>
        <w:t xml:space="preserve"> </w:t>
      </w:r>
      <w:r w:rsidR="00DE0E7C" w:rsidRPr="00CC1E51">
        <w:rPr>
          <w:rFonts w:ascii="Calibri" w:eastAsia="Calibri" w:hAnsi="Calibri" w:cs="Times New Roman"/>
          <w:lang w:val="de-AT" w:eastAsia="en-US"/>
        </w:rPr>
        <w:t>Handeln</w:t>
      </w:r>
      <w:r w:rsidR="00E53BD1" w:rsidRPr="00CC1E51">
        <w:rPr>
          <w:rFonts w:ascii="Calibri" w:eastAsia="Calibri" w:hAnsi="Calibri" w:cs="Times New Roman"/>
          <w:lang w:val="de-AT" w:eastAsia="en-US"/>
        </w:rPr>
        <w:t xml:space="preserve">“ </w:t>
      </w:r>
      <w:r w:rsidR="00E43048" w:rsidRPr="00CC1E51">
        <w:rPr>
          <w:rFonts w:ascii="Calibri" w:eastAsia="Calibri" w:hAnsi="Calibri" w:cs="Times New Roman"/>
          <w:lang w:val="de-AT" w:eastAsia="en-US"/>
        </w:rPr>
        <w:t>bearbeitet und</w:t>
      </w:r>
      <w:r w:rsidR="00E839AE" w:rsidRPr="00CC1E51">
        <w:rPr>
          <w:rFonts w:ascii="Calibri" w:eastAsia="Calibri" w:hAnsi="Calibri" w:cs="Times New Roman"/>
          <w:lang w:val="de-AT" w:eastAsia="en-US"/>
        </w:rPr>
        <w:t xml:space="preserve"> Awareness-Maßnahmen</w:t>
      </w:r>
      <w:r w:rsidR="00AE2828" w:rsidRPr="00CC1E51">
        <w:rPr>
          <w:rFonts w:ascii="Calibri" w:eastAsia="Calibri" w:hAnsi="Calibri" w:cs="Times New Roman"/>
          <w:lang w:val="de-AT" w:eastAsia="en-US"/>
        </w:rPr>
        <w:t xml:space="preserve"> für die frühen Symptome des DM1 im Kindes- und Jugendalter entwickelt</w:t>
      </w:r>
      <w:r w:rsidR="00291B3B" w:rsidRPr="00CC1E51">
        <w:rPr>
          <w:rFonts w:ascii="Calibri" w:eastAsia="Calibri" w:hAnsi="Calibri" w:cs="Times New Roman"/>
          <w:lang w:val="de-AT" w:eastAsia="en-US"/>
        </w:rPr>
        <w:t xml:space="preserve"> (CCIV 2018)</w:t>
      </w:r>
      <w:r w:rsidRPr="00CC1E51">
        <w:rPr>
          <w:rFonts w:ascii="Calibri" w:eastAsia="Calibri" w:hAnsi="Calibri" w:cs="Times New Roman"/>
          <w:lang w:val="de-AT" w:eastAsia="en-US"/>
        </w:rPr>
        <w:t>.</w:t>
      </w:r>
      <w:r w:rsidR="0019480F" w:rsidRPr="00CC1E51">
        <w:rPr>
          <w:rFonts w:ascii="Calibri" w:eastAsia="Calibri" w:hAnsi="Calibri" w:cs="Times New Roman"/>
          <w:lang w:val="de-AT" w:eastAsia="en-US"/>
        </w:rPr>
        <w:t xml:space="preserve"> </w:t>
      </w:r>
    </w:p>
    <w:p w:rsidR="00884411" w:rsidRPr="00CC1E51" w:rsidRDefault="0019480F" w:rsidP="00CC1E51">
      <w:pPr>
        <w:rPr>
          <w:rFonts w:ascii="Calibri" w:eastAsia="Calibri" w:hAnsi="Calibri" w:cs="Times New Roman"/>
          <w:lang w:val="de-AT" w:eastAsia="en-US"/>
        </w:rPr>
      </w:pPr>
      <w:r w:rsidRPr="00CC1E51">
        <w:rPr>
          <w:rFonts w:ascii="Calibri" w:eastAsia="Calibri" w:hAnsi="Calibri" w:cs="Times New Roman"/>
          <w:lang w:val="de-AT" w:eastAsia="en-US"/>
        </w:rPr>
        <w:t>Die</w:t>
      </w:r>
      <w:r w:rsidR="00E43048" w:rsidRPr="00CC1E51">
        <w:rPr>
          <w:rFonts w:ascii="Calibri" w:eastAsia="Calibri" w:hAnsi="Calibri" w:cs="Times New Roman"/>
          <w:lang w:val="de-AT" w:eastAsia="en-US"/>
        </w:rPr>
        <w:t>se</w:t>
      </w:r>
      <w:r w:rsidRPr="00CC1E51">
        <w:rPr>
          <w:rFonts w:ascii="Calibri" w:eastAsia="Calibri" w:hAnsi="Calibri" w:cs="Times New Roman"/>
          <w:lang w:val="de-AT" w:eastAsia="en-US"/>
        </w:rPr>
        <w:t xml:space="preserve"> Maßnahmen </w:t>
      </w:r>
      <w:r w:rsidR="00B36694" w:rsidRPr="00CC1E51">
        <w:rPr>
          <w:rFonts w:ascii="Calibri" w:eastAsia="Calibri" w:hAnsi="Calibri" w:cs="Times New Roman"/>
          <w:lang w:val="de-AT" w:eastAsia="en-US"/>
        </w:rPr>
        <w:t xml:space="preserve">und Werkzeuge </w:t>
      </w:r>
      <w:r w:rsidR="00FE64D7" w:rsidRPr="00CC1E51">
        <w:rPr>
          <w:rFonts w:ascii="Calibri" w:eastAsia="Calibri" w:hAnsi="Calibri" w:cs="Times New Roman"/>
          <w:lang w:val="de-AT" w:eastAsia="en-US"/>
        </w:rPr>
        <w:t>zur Steigerung der Awareness</w:t>
      </w:r>
      <w:r w:rsidR="00B36694" w:rsidRPr="00CC1E51">
        <w:rPr>
          <w:rFonts w:ascii="Calibri" w:eastAsia="Calibri" w:hAnsi="Calibri" w:cs="Times New Roman"/>
          <w:lang w:val="de-AT" w:eastAsia="en-US"/>
        </w:rPr>
        <w:t xml:space="preserve"> </w:t>
      </w:r>
      <w:r w:rsidR="00DE0E7C" w:rsidRPr="00CC1E51">
        <w:rPr>
          <w:rFonts w:ascii="Calibri" w:eastAsia="Calibri" w:hAnsi="Calibri" w:cs="Times New Roman"/>
          <w:lang w:val="de-AT" w:eastAsia="en-US"/>
        </w:rPr>
        <w:t xml:space="preserve">für </w:t>
      </w:r>
      <w:r w:rsidR="001A294C" w:rsidRPr="00CC1E51">
        <w:rPr>
          <w:rFonts w:ascii="Calibri" w:eastAsia="Calibri" w:hAnsi="Calibri" w:cs="Times New Roman"/>
          <w:lang w:val="de-AT" w:eastAsia="en-US"/>
        </w:rPr>
        <w:t xml:space="preserve">die frühen Symptome des </w:t>
      </w:r>
      <w:r w:rsidR="00DE0E7C" w:rsidRPr="00CC1E51">
        <w:rPr>
          <w:rFonts w:ascii="Calibri" w:eastAsia="Calibri" w:hAnsi="Calibri" w:cs="Times New Roman"/>
          <w:lang w:val="de-AT" w:eastAsia="en-US"/>
        </w:rPr>
        <w:t xml:space="preserve">DM1 </w:t>
      </w:r>
      <w:r w:rsidR="00B36694" w:rsidRPr="00CC1E51">
        <w:rPr>
          <w:rFonts w:ascii="Calibri" w:eastAsia="Calibri" w:hAnsi="Calibri" w:cs="Times New Roman"/>
          <w:lang w:val="de-AT" w:eastAsia="en-US"/>
        </w:rPr>
        <w:t xml:space="preserve">werden Ihnen heute hier vorgestellt und präsentiert. </w:t>
      </w:r>
    </w:p>
    <w:p w:rsidR="00180787" w:rsidRPr="00CC1E51" w:rsidRDefault="00884411" w:rsidP="00CC1E51">
      <w:pPr>
        <w:rPr>
          <w:rFonts w:ascii="Calibri" w:eastAsia="Calibri" w:hAnsi="Calibri" w:cs="Times New Roman"/>
          <w:b/>
          <w:lang w:eastAsia="en-US"/>
        </w:rPr>
      </w:pPr>
      <w:r w:rsidRPr="00CC1E51">
        <w:rPr>
          <w:rFonts w:ascii="Calibri" w:eastAsia="Calibri" w:hAnsi="Calibri" w:cs="Times New Roman"/>
          <w:b/>
          <w:lang w:eastAsia="en-US"/>
        </w:rPr>
        <w:t>Q</w:t>
      </w:r>
      <w:r w:rsidR="004B7FCC" w:rsidRPr="00CC1E51">
        <w:rPr>
          <w:rFonts w:ascii="Calibri" w:eastAsia="Calibri" w:hAnsi="Calibri" w:cs="Times New Roman"/>
          <w:b/>
          <w:lang w:eastAsia="en-US"/>
        </w:rPr>
        <w:t>ue</w:t>
      </w:r>
      <w:r w:rsidR="00070FAA" w:rsidRPr="00CC1E51">
        <w:rPr>
          <w:rFonts w:ascii="Calibri" w:eastAsia="Calibri" w:hAnsi="Calibri" w:cs="Times New Roman"/>
          <w:b/>
          <w:lang w:eastAsia="en-US"/>
        </w:rPr>
        <w:t>llennachweis</w:t>
      </w:r>
    </w:p>
    <w:p w:rsidR="0043326C" w:rsidRPr="000B2257" w:rsidRDefault="008578D9" w:rsidP="005D6D56">
      <w:pPr>
        <w:pStyle w:val="PunktText"/>
        <w:numPr>
          <w:ilvl w:val="0"/>
          <w:numId w:val="0"/>
        </w:numPr>
        <w:ind w:left="717" w:hanging="360"/>
        <w:rPr>
          <w:rFonts w:ascii="Calibri" w:hAnsi="Calibri"/>
          <w:sz w:val="20"/>
          <w:szCs w:val="16"/>
        </w:rPr>
      </w:pPr>
      <w:r w:rsidRPr="000B2257">
        <w:rPr>
          <w:rFonts w:ascii="Calibri" w:hAnsi="Calibri"/>
          <w:sz w:val="20"/>
          <w:szCs w:val="16"/>
        </w:rPr>
        <w:t>CCIV 2017. Analyse der Versorgung von Kindern und Jugendlichen mit Diabetes mellitus Typ 1. STGKK, Graz.</w:t>
      </w:r>
    </w:p>
    <w:p w:rsidR="00291B3B" w:rsidRPr="000B2257" w:rsidRDefault="00291B3B" w:rsidP="005D6D56">
      <w:pPr>
        <w:pStyle w:val="PunktText"/>
        <w:numPr>
          <w:ilvl w:val="0"/>
          <w:numId w:val="0"/>
        </w:numPr>
        <w:ind w:left="717" w:hanging="360"/>
        <w:rPr>
          <w:rFonts w:ascii="Calibri" w:hAnsi="Calibri"/>
          <w:sz w:val="20"/>
          <w:szCs w:val="16"/>
        </w:rPr>
      </w:pPr>
      <w:r w:rsidRPr="000B2257">
        <w:rPr>
          <w:rFonts w:ascii="Calibri" w:hAnsi="Calibri"/>
          <w:sz w:val="20"/>
          <w:szCs w:val="16"/>
        </w:rPr>
        <w:t>CCIV 2018. Maßnahmen zur Steigerung der Awareness für die frühen Symptome des Diabetes mellitus Typ 1 im Kindes- und Jugendalter (Handlungsvorschläge) zur Vermeidung der Akutkomplikation „Diabetische Ketoazidose“</w:t>
      </w:r>
      <w:r w:rsidR="00F65597" w:rsidRPr="000B2257">
        <w:rPr>
          <w:rFonts w:ascii="Calibri" w:hAnsi="Calibri"/>
          <w:sz w:val="20"/>
          <w:szCs w:val="16"/>
        </w:rPr>
        <w:t>. STGKK, G</w:t>
      </w:r>
      <w:r w:rsidRPr="000B2257">
        <w:rPr>
          <w:rFonts w:ascii="Calibri" w:hAnsi="Calibri"/>
          <w:sz w:val="20"/>
          <w:szCs w:val="16"/>
        </w:rPr>
        <w:t>raz.</w:t>
      </w:r>
    </w:p>
    <w:p w:rsidR="005300F1" w:rsidRPr="000B2257" w:rsidRDefault="005300F1" w:rsidP="005300F1">
      <w:pPr>
        <w:pStyle w:val="PunktText"/>
        <w:numPr>
          <w:ilvl w:val="0"/>
          <w:numId w:val="0"/>
        </w:numPr>
        <w:ind w:left="717" w:hanging="360"/>
        <w:rPr>
          <w:rFonts w:ascii="Calibri" w:hAnsi="Calibri"/>
          <w:sz w:val="20"/>
          <w:szCs w:val="16"/>
        </w:rPr>
      </w:pPr>
      <w:r w:rsidRPr="000B2257">
        <w:rPr>
          <w:rFonts w:ascii="Calibri" w:hAnsi="Calibri"/>
          <w:sz w:val="20"/>
          <w:szCs w:val="16"/>
        </w:rPr>
        <w:t>Harrison 2016. Innere Medizin. Thieme Verlag, Berlin.</w:t>
      </w:r>
    </w:p>
    <w:p w:rsidR="00E501D0" w:rsidRPr="000B2257" w:rsidRDefault="005300F1" w:rsidP="00CC1E51">
      <w:pPr>
        <w:pStyle w:val="PunktText"/>
        <w:numPr>
          <w:ilvl w:val="0"/>
          <w:numId w:val="0"/>
        </w:numPr>
        <w:ind w:left="717" w:hanging="360"/>
        <w:rPr>
          <w:rFonts w:ascii="Calibri" w:hAnsi="Calibri"/>
          <w:sz w:val="20"/>
          <w:szCs w:val="16"/>
        </w:rPr>
      </w:pPr>
      <w:r w:rsidRPr="000B2257">
        <w:rPr>
          <w:rFonts w:ascii="Calibri" w:hAnsi="Calibri"/>
          <w:sz w:val="20"/>
          <w:szCs w:val="16"/>
        </w:rPr>
        <w:t>Hoffmann 2014. Pädiatrie, Grundlagen und Praxis. 4. Auflage, Springer Verlag, Berlin Heidelberg.</w:t>
      </w:r>
    </w:p>
    <w:p w:rsidR="00AE6BD2" w:rsidRPr="00CC1E51" w:rsidRDefault="00AE6BD2" w:rsidP="00CC1E51">
      <w:pPr>
        <w:pStyle w:val="PunktText"/>
        <w:numPr>
          <w:ilvl w:val="0"/>
          <w:numId w:val="0"/>
        </w:numPr>
        <w:ind w:left="717" w:hanging="360"/>
        <w:rPr>
          <w:sz w:val="16"/>
          <w:szCs w:val="16"/>
        </w:rPr>
      </w:pPr>
    </w:p>
    <w:sectPr w:rsidR="00AE6BD2" w:rsidRPr="00CC1E51" w:rsidSect="00CA4C7C">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B7A" w:rsidRDefault="008C0B7A" w:rsidP="009D54E0">
      <w:pPr>
        <w:spacing w:after="0" w:line="240" w:lineRule="auto"/>
      </w:pPr>
      <w:r>
        <w:separator/>
      </w:r>
    </w:p>
  </w:endnote>
  <w:endnote w:type="continuationSeparator" w:id="0">
    <w:p w:rsidR="008C0B7A" w:rsidRDefault="008C0B7A" w:rsidP="009D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B7A" w:rsidRDefault="008C0B7A" w:rsidP="009D54E0">
      <w:pPr>
        <w:spacing w:after="0" w:line="240" w:lineRule="auto"/>
      </w:pPr>
      <w:r>
        <w:separator/>
      </w:r>
    </w:p>
  </w:footnote>
  <w:footnote w:type="continuationSeparator" w:id="0">
    <w:p w:rsidR="008C0B7A" w:rsidRDefault="008C0B7A" w:rsidP="009D5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903"/>
    <w:multiLevelType w:val="multilevel"/>
    <w:tmpl w:val="099616D4"/>
    <w:lvl w:ilvl="0">
      <w:start w:val="1"/>
      <w:numFmt w:val="decimal"/>
      <w:pStyle w:val="berschrift1"/>
      <w:lvlText w:val="%1"/>
      <w:lvlJc w:val="left"/>
      <w:pPr>
        <w:ind w:left="432" w:hanging="432"/>
      </w:pPr>
      <w:rPr>
        <w:color w:val="008E5C"/>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9663105"/>
    <w:multiLevelType w:val="hybridMultilevel"/>
    <w:tmpl w:val="7DA83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C75866"/>
    <w:multiLevelType w:val="hybridMultilevel"/>
    <w:tmpl w:val="2E689F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4401020"/>
    <w:multiLevelType w:val="hybridMultilevel"/>
    <w:tmpl w:val="786EAA78"/>
    <w:lvl w:ilvl="0" w:tplc="89006C1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75305C9"/>
    <w:multiLevelType w:val="hybridMultilevel"/>
    <w:tmpl w:val="47002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621289"/>
    <w:multiLevelType w:val="hybridMultilevel"/>
    <w:tmpl w:val="8E8058E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DAF7C71"/>
    <w:multiLevelType w:val="hybridMultilevel"/>
    <w:tmpl w:val="210C3F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EBA04EB"/>
    <w:multiLevelType w:val="hybridMultilevel"/>
    <w:tmpl w:val="7ABC1020"/>
    <w:lvl w:ilvl="0" w:tplc="1A405A60">
      <w:start w:val="1"/>
      <w:numFmt w:val="decimal"/>
      <w:lvlText w:val="%1."/>
      <w:lvlJc w:val="left"/>
      <w:pPr>
        <w:ind w:left="360" w:hanging="360"/>
      </w:pPr>
      <w:rPr>
        <w:rFonts w:hint="default"/>
        <w:b/>
        <w:u w:val="single"/>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689C7072"/>
    <w:multiLevelType w:val="hybridMultilevel"/>
    <w:tmpl w:val="7506EB00"/>
    <w:lvl w:ilvl="0" w:tplc="E7D4703C">
      <w:start w:val="1"/>
      <w:numFmt w:val="lowerLetter"/>
      <w:pStyle w:val="AbstractetcEBMGK"/>
      <w:lvlText w:val="%1)"/>
      <w:lvlJc w:val="left"/>
      <w:pPr>
        <w:ind w:left="360" w:hanging="360"/>
      </w:pPr>
      <w:rPr>
        <w:sz w:val="28"/>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722D66FF"/>
    <w:multiLevelType w:val="hybridMultilevel"/>
    <w:tmpl w:val="93BAAF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E52B3F"/>
    <w:multiLevelType w:val="hybridMultilevel"/>
    <w:tmpl w:val="A2E0FCF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79ED3DB6"/>
    <w:multiLevelType w:val="hybridMultilevel"/>
    <w:tmpl w:val="5D367D0C"/>
    <w:lvl w:ilvl="0" w:tplc="486E1A38">
      <w:start w:val="1"/>
      <w:numFmt w:val="bullet"/>
      <w:pStyle w:val="PunktText"/>
      <w:lvlText w:val=""/>
      <w:lvlJc w:val="left"/>
      <w:pPr>
        <w:ind w:left="717" w:hanging="360"/>
      </w:pPr>
      <w:rPr>
        <w:rFonts w:ascii="Symbol" w:hAnsi="Symbol" w:hint="default"/>
        <w:color w:val="008E5C"/>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EFA22E6"/>
    <w:multiLevelType w:val="hybridMultilevel"/>
    <w:tmpl w:val="5E380064"/>
    <w:lvl w:ilvl="0" w:tplc="6B867AF4">
      <w:start w:val="1"/>
      <w:numFmt w:val="decimal"/>
      <w:pStyle w:val="NummerText"/>
      <w:lvlText w:val="%1."/>
      <w:lvlJc w:val="left"/>
      <w:pPr>
        <w:ind w:left="717"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2"/>
  </w:num>
  <w:num w:numId="5">
    <w:abstractNumId w:val="4"/>
  </w:num>
  <w:num w:numId="6">
    <w:abstractNumId w:val="11"/>
  </w:num>
  <w:num w:numId="7">
    <w:abstractNumId w:val="0"/>
  </w:num>
  <w:num w:numId="8">
    <w:abstractNumId w:val="0"/>
  </w:num>
  <w:num w:numId="9">
    <w:abstractNumId w:val="0"/>
  </w:num>
  <w:num w:numId="10">
    <w:abstractNumId w:val="0"/>
  </w:num>
  <w:num w:numId="11">
    <w:abstractNumId w:val="0"/>
  </w:num>
  <w:num w:numId="12">
    <w:abstractNumId w:val="0"/>
  </w:num>
  <w:num w:numId="13">
    <w:abstractNumId w:val="11"/>
  </w:num>
  <w:num w:numId="14">
    <w:abstractNumId w:val="2"/>
  </w:num>
  <w:num w:numId="15">
    <w:abstractNumId w:val="0"/>
  </w:num>
  <w:num w:numId="16">
    <w:abstractNumId w:val="1"/>
  </w:num>
  <w:num w:numId="17">
    <w:abstractNumId w:val="3"/>
  </w:num>
  <w:num w:numId="18">
    <w:abstractNumId w:val="7"/>
  </w:num>
  <w:num w:numId="19">
    <w:abstractNumId w:val="5"/>
  </w:num>
  <w:num w:numId="20">
    <w:abstractNumId w:val="10"/>
  </w:num>
  <w:num w:numId="21">
    <w:abstractNumId w:val="6"/>
  </w:num>
  <w:num w:numId="22">
    <w:abstractNumId w:val="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3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1D"/>
    <w:rsid w:val="000000A4"/>
    <w:rsid w:val="0000011A"/>
    <w:rsid w:val="0000038E"/>
    <w:rsid w:val="00000DF2"/>
    <w:rsid w:val="00003ACC"/>
    <w:rsid w:val="00005D8B"/>
    <w:rsid w:val="00006273"/>
    <w:rsid w:val="0000758D"/>
    <w:rsid w:val="000116EF"/>
    <w:rsid w:val="000117EF"/>
    <w:rsid w:val="00011D2C"/>
    <w:rsid w:val="000155C7"/>
    <w:rsid w:val="00016216"/>
    <w:rsid w:val="00020631"/>
    <w:rsid w:val="00021D4D"/>
    <w:rsid w:val="00023221"/>
    <w:rsid w:val="00025824"/>
    <w:rsid w:val="00025A44"/>
    <w:rsid w:val="00030706"/>
    <w:rsid w:val="000314DB"/>
    <w:rsid w:val="00033283"/>
    <w:rsid w:val="00035685"/>
    <w:rsid w:val="00037EA4"/>
    <w:rsid w:val="00040371"/>
    <w:rsid w:val="000420CA"/>
    <w:rsid w:val="00042DCE"/>
    <w:rsid w:val="00052451"/>
    <w:rsid w:val="000542C7"/>
    <w:rsid w:val="00056909"/>
    <w:rsid w:val="0005723D"/>
    <w:rsid w:val="0006041B"/>
    <w:rsid w:val="0006131B"/>
    <w:rsid w:val="000640EA"/>
    <w:rsid w:val="00064440"/>
    <w:rsid w:val="00066F63"/>
    <w:rsid w:val="00067B07"/>
    <w:rsid w:val="00070361"/>
    <w:rsid w:val="00070848"/>
    <w:rsid w:val="00070FAA"/>
    <w:rsid w:val="0007217E"/>
    <w:rsid w:val="00073B51"/>
    <w:rsid w:val="00075D32"/>
    <w:rsid w:val="000904BD"/>
    <w:rsid w:val="0009386B"/>
    <w:rsid w:val="00094390"/>
    <w:rsid w:val="00095129"/>
    <w:rsid w:val="000A0B3D"/>
    <w:rsid w:val="000A4D53"/>
    <w:rsid w:val="000A547E"/>
    <w:rsid w:val="000A64D4"/>
    <w:rsid w:val="000A68C3"/>
    <w:rsid w:val="000B0D4E"/>
    <w:rsid w:val="000B2257"/>
    <w:rsid w:val="000B4DD9"/>
    <w:rsid w:val="000C12B1"/>
    <w:rsid w:val="000C34B2"/>
    <w:rsid w:val="000C47C7"/>
    <w:rsid w:val="000C68C2"/>
    <w:rsid w:val="000D02EA"/>
    <w:rsid w:val="000D3B45"/>
    <w:rsid w:val="000D418E"/>
    <w:rsid w:val="000D7C3F"/>
    <w:rsid w:val="000E10A5"/>
    <w:rsid w:val="000E645F"/>
    <w:rsid w:val="000F06B7"/>
    <w:rsid w:val="000F0B1A"/>
    <w:rsid w:val="000F2952"/>
    <w:rsid w:val="000F34C7"/>
    <w:rsid w:val="000F4F3E"/>
    <w:rsid w:val="000F55D1"/>
    <w:rsid w:val="000F6634"/>
    <w:rsid w:val="000F7D97"/>
    <w:rsid w:val="00102068"/>
    <w:rsid w:val="001034F0"/>
    <w:rsid w:val="00104C77"/>
    <w:rsid w:val="00107949"/>
    <w:rsid w:val="001111A1"/>
    <w:rsid w:val="00112132"/>
    <w:rsid w:val="00112B96"/>
    <w:rsid w:val="00113483"/>
    <w:rsid w:val="00114E17"/>
    <w:rsid w:val="001164FA"/>
    <w:rsid w:val="00117E64"/>
    <w:rsid w:val="00120093"/>
    <w:rsid w:val="00120F26"/>
    <w:rsid w:val="00122D91"/>
    <w:rsid w:val="00124C58"/>
    <w:rsid w:val="00125F2F"/>
    <w:rsid w:val="00131203"/>
    <w:rsid w:val="00131604"/>
    <w:rsid w:val="00132048"/>
    <w:rsid w:val="001331D6"/>
    <w:rsid w:val="00133924"/>
    <w:rsid w:val="00134101"/>
    <w:rsid w:val="00134AC5"/>
    <w:rsid w:val="00135F17"/>
    <w:rsid w:val="00141322"/>
    <w:rsid w:val="0014153F"/>
    <w:rsid w:val="00141C34"/>
    <w:rsid w:val="001426DF"/>
    <w:rsid w:val="00144E32"/>
    <w:rsid w:val="00144EDD"/>
    <w:rsid w:val="00144F43"/>
    <w:rsid w:val="001455C6"/>
    <w:rsid w:val="0015102D"/>
    <w:rsid w:val="00154C42"/>
    <w:rsid w:val="001555B1"/>
    <w:rsid w:val="001622CD"/>
    <w:rsid w:val="00162963"/>
    <w:rsid w:val="00166C97"/>
    <w:rsid w:val="00167690"/>
    <w:rsid w:val="0017076A"/>
    <w:rsid w:val="001731B4"/>
    <w:rsid w:val="0017411C"/>
    <w:rsid w:val="0017419C"/>
    <w:rsid w:val="0017429A"/>
    <w:rsid w:val="0017469A"/>
    <w:rsid w:val="00174B58"/>
    <w:rsid w:val="0017660A"/>
    <w:rsid w:val="00180787"/>
    <w:rsid w:val="00181649"/>
    <w:rsid w:val="00191FEB"/>
    <w:rsid w:val="00192E93"/>
    <w:rsid w:val="00193857"/>
    <w:rsid w:val="00194611"/>
    <w:rsid w:val="0019480F"/>
    <w:rsid w:val="001959C3"/>
    <w:rsid w:val="00195DA2"/>
    <w:rsid w:val="001963B3"/>
    <w:rsid w:val="00197378"/>
    <w:rsid w:val="00197FC0"/>
    <w:rsid w:val="001A294C"/>
    <w:rsid w:val="001A62DE"/>
    <w:rsid w:val="001A6663"/>
    <w:rsid w:val="001A7667"/>
    <w:rsid w:val="001B1337"/>
    <w:rsid w:val="001B31BA"/>
    <w:rsid w:val="001B3302"/>
    <w:rsid w:val="001B6314"/>
    <w:rsid w:val="001C0372"/>
    <w:rsid w:val="001C042B"/>
    <w:rsid w:val="001C13EA"/>
    <w:rsid w:val="001C19FA"/>
    <w:rsid w:val="001C5644"/>
    <w:rsid w:val="001C578B"/>
    <w:rsid w:val="001C6268"/>
    <w:rsid w:val="001C6320"/>
    <w:rsid w:val="001C75F1"/>
    <w:rsid w:val="001D0AFE"/>
    <w:rsid w:val="001D2D82"/>
    <w:rsid w:val="001D5477"/>
    <w:rsid w:val="001D6B97"/>
    <w:rsid w:val="001E1375"/>
    <w:rsid w:val="001E4477"/>
    <w:rsid w:val="001E6F94"/>
    <w:rsid w:val="001F1B93"/>
    <w:rsid w:val="001F3B1D"/>
    <w:rsid w:val="001F5DD2"/>
    <w:rsid w:val="001F6069"/>
    <w:rsid w:val="00200A1C"/>
    <w:rsid w:val="00200B29"/>
    <w:rsid w:val="00202674"/>
    <w:rsid w:val="0020572A"/>
    <w:rsid w:val="002058FC"/>
    <w:rsid w:val="00206F23"/>
    <w:rsid w:val="002077A4"/>
    <w:rsid w:val="002106D7"/>
    <w:rsid w:val="00214D0E"/>
    <w:rsid w:val="0021609D"/>
    <w:rsid w:val="002161D4"/>
    <w:rsid w:val="00217CC1"/>
    <w:rsid w:val="002208E4"/>
    <w:rsid w:val="00222D77"/>
    <w:rsid w:val="0022507C"/>
    <w:rsid w:val="002257CC"/>
    <w:rsid w:val="00225B8E"/>
    <w:rsid w:val="002266F9"/>
    <w:rsid w:val="00226BAD"/>
    <w:rsid w:val="002275CA"/>
    <w:rsid w:val="0023077E"/>
    <w:rsid w:val="00230D39"/>
    <w:rsid w:val="00240A1D"/>
    <w:rsid w:val="002412AF"/>
    <w:rsid w:val="002428EE"/>
    <w:rsid w:val="00242DBD"/>
    <w:rsid w:val="00243E93"/>
    <w:rsid w:val="0024590C"/>
    <w:rsid w:val="002465A1"/>
    <w:rsid w:val="00247C25"/>
    <w:rsid w:val="00252179"/>
    <w:rsid w:val="002539F7"/>
    <w:rsid w:val="00254306"/>
    <w:rsid w:val="00254736"/>
    <w:rsid w:val="00254CCB"/>
    <w:rsid w:val="00255B56"/>
    <w:rsid w:val="00256CDB"/>
    <w:rsid w:val="002572A3"/>
    <w:rsid w:val="00257CDF"/>
    <w:rsid w:val="00260149"/>
    <w:rsid w:val="00261D86"/>
    <w:rsid w:val="00261F10"/>
    <w:rsid w:val="00262D13"/>
    <w:rsid w:val="00263A63"/>
    <w:rsid w:val="0026452E"/>
    <w:rsid w:val="00264F2A"/>
    <w:rsid w:val="002671CD"/>
    <w:rsid w:val="002673BC"/>
    <w:rsid w:val="0027221A"/>
    <w:rsid w:val="00275A81"/>
    <w:rsid w:val="002772DD"/>
    <w:rsid w:val="002818AB"/>
    <w:rsid w:val="00282108"/>
    <w:rsid w:val="002832A9"/>
    <w:rsid w:val="00283F62"/>
    <w:rsid w:val="002842AF"/>
    <w:rsid w:val="00284DE4"/>
    <w:rsid w:val="0028556C"/>
    <w:rsid w:val="00291B3B"/>
    <w:rsid w:val="00291FB3"/>
    <w:rsid w:val="0029273D"/>
    <w:rsid w:val="00293067"/>
    <w:rsid w:val="002A0A03"/>
    <w:rsid w:val="002A1809"/>
    <w:rsid w:val="002A3A9D"/>
    <w:rsid w:val="002A5C6F"/>
    <w:rsid w:val="002A6842"/>
    <w:rsid w:val="002A71ED"/>
    <w:rsid w:val="002A78A4"/>
    <w:rsid w:val="002B5B46"/>
    <w:rsid w:val="002B6D03"/>
    <w:rsid w:val="002B7784"/>
    <w:rsid w:val="002C095D"/>
    <w:rsid w:val="002C3D02"/>
    <w:rsid w:val="002C5F8A"/>
    <w:rsid w:val="002D03C7"/>
    <w:rsid w:val="002D0D45"/>
    <w:rsid w:val="002D2B42"/>
    <w:rsid w:val="002D3F7B"/>
    <w:rsid w:val="002D5AD6"/>
    <w:rsid w:val="002D63D4"/>
    <w:rsid w:val="002D6BF4"/>
    <w:rsid w:val="002D7167"/>
    <w:rsid w:val="002E3EDE"/>
    <w:rsid w:val="002E45DC"/>
    <w:rsid w:val="002E479E"/>
    <w:rsid w:val="002E4B41"/>
    <w:rsid w:val="002E5260"/>
    <w:rsid w:val="002E798C"/>
    <w:rsid w:val="002E7ACD"/>
    <w:rsid w:val="002E7AFD"/>
    <w:rsid w:val="002F5020"/>
    <w:rsid w:val="002F53FB"/>
    <w:rsid w:val="00300571"/>
    <w:rsid w:val="00302669"/>
    <w:rsid w:val="00305BCB"/>
    <w:rsid w:val="00306840"/>
    <w:rsid w:val="00311359"/>
    <w:rsid w:val="00312B4C"/>
    <w:rsid w:val="00313B4D"/>
    <w:rsid w:val="00316F23"/>
    <w:rsid w:val="00321549"/>
    <w:rsid w:val="00322207"/>
    <w:rsid w:val="003249BB"/>
    <w:rsid w:val="00327D7E"/>
    <w:rsid w:val="00330E10"/>
    <w:rsid w:val="00330F3C"/>
    <w:rsid w:val="003329BC"/>
    <w:rsid w:val="003354F9"/>
    <w:rsid w:val="003401C4"/>
    <w:rsid w:val="00340DEA"/>
    <w:rsid w:val="00341FE8"/>
    <w:rsid w:val="003430BC"/>
    <w:rsid w:val="003433F0"/>
    <w:rsid w:val="003460CB"/>
    <w:rsid w:val="003479B9"/>
    <w:rsid w:val="00350E99"/>
    <w:rsid w:val="00351724"/>
    <w:rsid w:val="00351AE9"/>
    <w:rsid w:val="003539E0"/>
    <w:rsid w:val="0035526D"/>
    <w:rsid w:val="0035652F"/>
    <w:rsid w:val="00356C25"/>
    <w:rsid w:val="003578CB"/>
    <w:rsid w:val="0036025C"/>
    <w:rsid w:val="0036119D"/>
    <w:rsid w:val="00362777"/>
    <w:rsid w:val="00362F33"/>
    <w:rsid w:val="003642B1"/>
    <w:rsid w:val="00364A1A"/>
    <w:rsid w:val="00364BD1"/>
    <w:rsid w:val="00365131"/>
    <w:rsid w:val="003652FC"/>
    <w:rsid w:val="00365992"/>
    <w:rsid w:val="003703CE"/>
    <w:rsid w:val="00370959"/>
    <w:rsid w:val="00372314"/>
    <w:rsid w:val="0037307F"/>
    <w:rsid w:val="003731D9"/>
    <w:rsid w:val="003747E4"/>
    <w:rsid w:val="00375FF5"/>
    <w:rsid w:val="00376319"/>
    <w:rsid w:val="00376A0A"/>
    <w:rsid w:val="00382B59"/>
    <w:rsid w:val="00382C79"/>
    <w:rsid w:val="003837AE"/>
    <w:rsid w:val="0038509D"/>
    <w:rsid w:val="0038550B"/>
    <w:rsid w:val="003856BA"/>
    <w:rsid w:val="00386421"/>
    <w:rsid w:val="00390A0E"/>
    <w:rsid w:val="003919CE"/>
    <w:rsid w:val="0039498B"/>
    <w:rsid w:val="00394C01"/>
    <w:rsid w:val="0039780A"/>
    <w:rsid w:val="003A18DB"/>
    <w:rsid w:val="003A3192"/>
    <w:rsid w:val="003A331D"/>
    <w:rsid w:val="003A5232"/>
    <w:rsid w:val="003A73EF"/>
    <w:rsid w:val="003B10B2"/>
    <w:rsid w:val="003B1B50"/>
    <w:rsid w:val="003B1F87"/>
    <w:rsid w:val="003B5397"/>
    <w:rsid w:val="003B63FC"/>
    <w:rsid w:val="003B7448"/>
    <w:rsid w:val="003C0D35"/>
    <w:rsid w:val="003C16C5"/>
    <w:rsid w:val="003C1A6D"/>
    <w:rsid w:val="003C1D96"/>
    <w:rsid w:val="003C1EC3"/>
    <w:rsid w:val="003C2ABE"/>
    <w:rsid w:val="003C3DA5"/>
    <w:rsid w:val="003C4F9A"/>
    <w:rsid w:val="003D07F2"/>
    <w:rsid w:val="003D5384"/>
    <w:rsid w:val="003D75AC"/>
    <w:rsid w:val="003D7785"/>
    <w:rsid w:val="003D7BCF"/>
    <w:rsid w:val="003E13A9"/>
    <w:rsid w:val="003E24EA"/>
    <w:rsid w:val="003E4713"/>
    <w:rsid w:val="003E58DD"/>
    <w:rsid w:val="003F0477"/>
    <w:rsid w:val="003F1CDE"/>
    <w:rsid w:val="003F2971"/>
    <w:rsid w:val="003F6457"/>
    <w:rsid w:val="003F7810"/>
    <w:rsid w:val="003F7D86"/>
    <w:rsid w:val="00400257"/>
    <w:rsid w:val="004004CB"/>
    <w:rsid w:val="00400DED"/>
    <w:rsid w:val="00401C85"/>
    <w:rsid w:val="00402564"/>
    <w:rsid w:val="0040552B"/>
    <w:rsid w:val="004059FF"/>
    <w:rsid w:val="00405CFF"/>
    <w:rsid w:val="00406A5C"/>
    <w:rsid w:val="004074FB"/>
    <w:rsid w:val="00410EC5"/>
    <w:rsid w:val="00412079"/>
    <w:rsid w:val="00413435"/>
    <w:rsid w:val="00414B59"/>
    <w:rsid w:val="00415111"/>
    <w:rsid w:val="004175D9"/>
    <w:rsid w:val="0042184E"/>
    <w:rsid w:val="004238B4"/>
    <w:rsid w:val="00425C46"/>
    <w:rsid w:val="00426E88"/>
    <w:rsid w:val="00427C52"/>
    <w:rsid w:val="00430052"/>
    <w:rsid w:val="00430999"/>
    <w:rsid w:val="00431007"/>
    <w:rsid w:val="0043326C"/>
    <w:rsid w:val="0043415C"/>
    <w:rsid w:val="00434F44"/>
    <w:rsid w:val="004362EB"/>
    <w:rsid w:val="004375C3"/>
    <w:rsid w:val="00441171"/>
    <w:rsid w:val="00442221"/>
    <w:rsid w:val="004453D7"/>
    <w:rsid w:val="00446E73"/>
    <w:rsid w:val="004476B1"/>
    <w:rsid w:val="004502B4"/>
    <w:rsid w:val="00452A3A"/>
    <w:rsid w:val="0045448B"/>
    <w:rsid w:val="0045511E"/>
    <w:rsid w:val="004554BF"/>
    <w:rsid w:val="00460C3B"/>
    <w:rsid w:val="00460E62"/>
    <w:rsid w:val="004613C4"/>
    <w:rsid w:val="004626D4"/>
    <w:rsid w:val="00463A76"/>
    <w:rsid w:val="00464A6F"/>
    <w:rsid w:val="0046581D"/>
    <w:rsid w:val="00466408"/>
    <w:rsid w:val="00466598"/>
    <w:rsid w:val="00466D20"/>
    <w:rsid w:val="00471AA7"/>
    <w:rsid w:val="00472ABA"/>
    <w:rsid w:val="00472BA6"/>
    <w:rsid w:val="00473B03"/>
    <w:rsid w:val="00473D96"/>
    <w:rsid w:val="00476324"/>
    <w:rsid w:val="00476402"/>
    <w:rsid w:val="004805F8"/>
    <w:rsid w:val="00480757"/>
    <w:rsid w:val="00482563"/>
    <w:rsid w:val="00484FB5"/>
    <w:rsid w:val="00485303"/>
    <w:rsid w:val="0048583B"/>
    <w:rsid w:val="00485A77"/>
    <w:rsid w:val="00487431"/>
    <w:rsid w:val="004935F8"/>
    <w:rsid w:val="00495114"/>
    <w:rsid w:val="0049561C"/>
    <w:rsid w:val="00495CA3"/>
    <w:rsid w:val="00495CB3"/>
    <w:rsid w:val="00496002"/>
    <w:rsid w:val="00496F71"/>
    <w:rsid w:val="00497818"/>
    <w:rsid w:val="004A2B76"/>
    <w:rsid w:val="004A3A1D"/>
    <w:rsid w:val="004A3C80"/>
    <w:rsid w:val="004A3F20"/>
    <w:rsid w:val="004A4AFD"/>
    <w:rsid w:val="004A5A09"/>
    <w:rsid w:val="004A5BE6"/>
    <w:rsid w:val="004A7284"/>
    <w:rsid w:val="004A7874"/>
    <w:rsid w:val="004B2CF4"/>
    <w:rsid w:val="004B31A5"/>
    <w:rsid w:val="004B4C9D"/>
    <w:rsid w:val="004B5AE5"/>
    <w:rsid w:val="004B7FCC"/>
    <w:rsid w:val="004C0164"/>
    <w:rsid w:val="004C1C7D"/>
    <w:rsid w:val="004C52DF"/>
    <w:rsid w:val="004C5567"/>
    <w:rsid w:val="004D18B4"/>
    <w:rsid w:val="004D2ACB"/>
    <w:rsid w:val="004D342F"/>
    <w:rsid w:val="004E37ED"/>
    <w:rsid w:val="004E3CC1"/>
    <w:rsid w:val="004E4C09"/>
    <w:rsid w:val="004F18CD"/>
    <w:rsid w:val="004F4898"/>
    <w:rsid w:val="004F7084"/>
    <w:rsid w:val="00503271"/>
    <w:rsid w:val="005041C8"/>
    <w:rsid w:val="00512660"/>
    <w:rsid w:val="00514D21"/>
    <w:rsid w:val="005206D1"/>
    <w:rsid w:val="00522EF6"/>
    <w:rsid w:val="0052656C"/>
    <w:rsid w:val="005300F1"/>
    <w:rsid w:val="005304C5"/>
    <w:rsid w:val="005306A3"/>
    <w:rsid w:val="0053252E"/>
    <w:rsid w:val="00534D99"/>
    <w:rsid w:val="00534DFE"/>
    <w:rsid w:val="005351EC"/>
    <w:rsid w:val="00535E41"/>
    <w:rsid w:val="00536E79"/>
    <w:rsid w:val="00540094"/>
    <w:rsid w:val="00542CCA"/>
    <w:rsid w:val="005443C1"/>
    <w:rsid w:val="00545C5C"/>
    <w:rsid w:val="0054647E"/>
    <w:rsid w:val="00547922"/>
    <w:rsid w:val="00555EEA"/>
    <w:rsid w:val="00557C5D"/>
    <w:rsid w:val="00561F6B"/>
    <w:rsid w:val="00562BD9"/>
    <w:rsid w:val="00562C16"/>
    <w:rsid w:val="00564C76"/>
    <w:rsid w:val="0057113D"/>
    <w:rsid w:val="00571715"/>
    <w:rsid w:val="00574AC8"/>
    <w:rsid w:val="00574DE4"/>
    <w:rsid w:val="00575100"/>
    <w:rsid w:val="005848DD"/>
    <w:rsid w:val="00586133"/>
    <w:rsid w:val="00586357"/>
    <w:rsid w:val="00586390"/>
    <w:rsid w:val="00587893"/>
    <w:rsid w:val="0059151D"/>
    <w:rsid w:val="00595BFD"/>
    <w:rsid w:val="005A05D8"/>
    <w:rsid w:val="005A0D5E"/>
    <w:rsid w:val="005A1F99"/>
    <w:rsid w:val="005A392D"/>
    <w:rsid w:val="005A4E2B"/>
    <w:rsid w:val="005A506B"/>
    <w:rsid w:val="005A6460"/>
    <w:rsid w:val="005A6AC2"/>
    <w:rsid w:val="005B4451"/>
    <w:rsid w:val="005B4DA0"/>
    <w:rsid w:val="005B52A4"/>
    <w:rsid w:val="005B55F1"/>
    <w:rsid w:val="005C294D"/>
    <w:rsid w:val="005C4FBB"/>
    <w:rsid w:val="005C5C1F"/>
    <w:rsid w:val="005C6448"/>
    <w:rsid w:val="005D03EA"/>
    <w:rsid w:val="005D0B53"/>
    <w:rsid w:val="005D13FD"/>
    <w:rsid w:val="005D5752"/>
    <w:rsid w:val="005D69E0"/>
    <w:rsid w:val="005D6D56"/>
    <w:rsid w:val="005D723A"/>
    <w:rsid w:val="005E05C3"/>
    <w:rsid w:val="005E0B75"/>
    <w:rsid w:val="005E0CE7"/>
    <w:rsid w:val="005E17FC"/>
    <w:rsid w:val="005E2C44"/>
    <w:rsid w:val="005E35F0"/>
    <w:rsid w:val="005E59B8"/>
    <w:rsid w:val="005E60F7"/>
    <w:rsid w:val="005F1C2D"/>
    <w:rsid w:val="005F27C7"/>
    <w:rsid w:val="005F2D1F"/>
    <w:rsid w:val="005F432B"/>
    <w:rsid w:val="005F44FB"/>
    <w:rsid w:val="005F4D52"/>
    <w:rsid w:val="005F5DA1"/>
    <w:rsid w:val="005F5E0B"/>
    <w:rsid w:val="005F5FAA"/>
    <w:rsid w:val="005F6394"/>
    <w:rsid w:val="005F657C"/>
    <w:rsid w:val="00607712"/>
    <w:rsid w:val="0061193B"/>
    <w:rsid w:val="00611EF9"/>
    <w:rsid w:val="0061239B"/>
    <w:rsid w:val="00614289"/>
    <w:rsid w:val="006153E7"/>
    <w:rsid w:val="006171F1"/>
    <w:rsid w:val="0062106C"/>
    <w:rsid w:val="006214A0"/>
    <w:rsid w:val="00630D04"/>
    <w:rsid w:val="00635902"/>
    <w:rsid w:val="00636375"/>
    <w:rsid w:val="00637A31"/>
    <w:rsid w:val="00637EA4"/>
    <w:rsid w:val="00641E28"/>
    <w:rsid w:val="00643A16"/>
    <w:rsid w:val="006440A1"/>
    <w:rsid w:val="00650A09"/>
    <w:rsid w:val="006529BB"/>
    <w:rsid w:val="00657028"/>
    <w:rsid w:val="00657863"/>
    <w:rsid w:val="00660787"/>
    <w:rsid w:val="006609EE"/>
    <w:rsid w:val="006648A8"/>
    <w:rsid w:val="006651AF"/>
    <w:rsid w:val="00665391"/>
    <w:rsid w:val="00666457"/>
    <w:rsid w:val="00666887"/>
    <w:rsid w:val="00667348"/>
    <w:rsid w:val="00671C94"/>
    <w:rsid w:val="006733DB"/>
    <w:rsid w:val="006769FA"/>
    <w:rsid w:val="006775D0"/>
    <w:rsid w:val="006806E5"/>
    <w:rsid w:val="00680939"/>
    <w:rsid w:val="0068114A"/>
    <w:rsid w:val="006833EC"/>
    <w:rsid w:val="00683772"/>
    <w:rsid w:val="006838CD"/>
    <w:rsid w:val="00686F15"/>
    <w:rsid w:val="006905CB"/>
    <w:rsid w:val="006906F0"/>
    <w:rsid w:val="00695C37"/>
    <w:rsid w:val="006A6BE5"/>
    <w:rsid w:val="006B1046"/>
    <w:rsid w:val="006B18BF"/>
    <w:rsid w:val="006B3FFD"/>
    <w:rsid w:val="006B62E0"/>
    <w:rsid w:val="006B712D"/>
    <w:rsid w:val="006C0D4F"/>
    <w:rsid w:val="006C21AC"/>
    <w:rsid w:val="006C4015"/>
    <w:rsid w:val="006C4E4E"/>
    <w:rsid w:val="006C69A8"/>
    <w:rsid w:val="006C7F50"/>
    <w:rsid w:val="006D02B9"/>
    <w:rsid w:val="006D0B30"/>
    <w:rsid w:val="006D25B1"/>
    <w:rsid w:val="006D27EC"/>
    <w:rsid w:val="006D40F7"/>
    <w:rsid w:val="006D5829"/>
    <w:rsid w:val="006E0F1B"/>
    <w:rsid w:val="006E43E8"/>
    <w:rsid w:val="006E4B8B"/>
    <w:rsid w:val="006F0E59"/>
    <w:rsid w:val="006F18E6"/>
    <w:rsid w:val="006F3BC3"/>
    <w:rsid w:val="006F4304"/>
    <w:rsid w:val="006F4F37"/>
    <w:rsid w:val="006F6DC5"/>
    <w:rsid w:val="006F7418"/>
    <w:rsid w:val="00700723"/>
    <w:rsid w:val="00702F50"/>
    <w:rsid w:val="00704434"/>
    <w:rsid w:val="0070627F"/>
    <w:rsid w:val="00706F25"/>
    <w:rsid w:val="007075EB"/>
    <w:rsid w:val="00707D22"/>
    <w:rsid w:val="007100C1"/>
    <w:rsid w:val="00711E5C"/>
    <w:rsid w:val="00712D20"/>
    <w:rsid w:val="00713E6D"/>
    <w:rsid w:val="00714462"/>
    <w:rsid w:val="0071448A"/>
    <w:rsid w:val="007145C3"/>
    <w:rsid w:val="00720B52"/>
    <w:rsid w:val="007212CF"/>
    <w:rsid w:val="00722A34"/>
    <w:rsid w:val="00722DD6"/>
    <w:rsid w:val="007242C0"/>
    <w:rsid w:val="00725317"/>
    <w:rsid w:val="00732208"/>
    <w:rsid w:val="00736EEE"/>
    <w:rsid w:val="00737158"/>
    <w:rsid w:val="0074071D"/>
    <w:rsid w:val="00740727"/>
    <w:rsid w:val="00743594"/>
    <w:rsid w:val="00746476"/>
    <w:rsid w:val="007466B0"/>
    <w:rsid w:val="00746AED"/>
    <w:rsid w:val="007471BD"/>
    <w:rsid w:val="0074738C"/>
    <w:rsid w:val="00747535"/>
    <w:rsid w:val="00751B9B"/>
    <w:rsid w:val="00751BE6"/>
    <w:rsid w:val="0075285F"/>
    <w:rsid w:val="00753777"/>
    <w:rsid w:val="00753D87"/>
    <w:rsid w:val="00754A2A"/>
    <w:rsid w:val="00756CB7"/>
    <w:rsid w:val="00760130"/>
    <w:rsid w:val="00763503"/>
    <w:rsid w:val="00763CFC"/>
    <w:rsid w:val="007643AE"/>
    <w:rsid w:val="00766DFA"/>
    <w:rsid w:val="00772248"/>
    <w:rsid w:val="00772A19"/>
    <w:rsid w:val="00772C2C"/>
    <w:rsid w:val="007750F0"/>
    <w:rsid w:val="007769DC"/>
    <w:rsid w:val="0077763B"/>
    <w:rsid w:val="007779CA"/>
    <w:rsid w:val="00777CC2"/>
    <w:rsid w:val="007840F0"/>
    <w:rsid w:val="00786D42"/>
    <w:rsid w:val="0079129D"/>
    <w:rsid w:val="00794B7A"/>
    <w:rsid w:val="00795AFA"/>
    <w:rsid w:val="007973AC"/>
    <w:rsid w:val="007A0EAB"/>
    <w:rsid w:val="007A414C"/>
    <w:rsid w:val="007A6B16"/>
    <w:rsid w:val="007B38BA"/>
    <w:rsid w:val="007B3DB9"/>
    <w:rsid w:val="007C2D0F"/>
    <w:rsid w:val="007C332F"/>
    <w:rsid w:val="007C3FF4"/>
    <w:rsid w:val="007C4264"/>
    <w:rsid w:val="007C4CF9"/>
    <w:rsid w:val="007C5D4D"/>
    <w:rsid w:val="007C7676"/>
    <w:rsid w:val="007C79B5"/>
    <w:rsid w:val="007D01F2"/>
    <w:rsid w:val="007D0265"/>
    <w:rsid w:val="007D29E1"/>
    <w:rsid w:val="007D44E3"/>
    <w:rsid w:val="007D461F"/>
    <w:rsid w:val="007D4CB3"/>
    <w:rsid w:val="007D5C7E"/>
    <w:rsid w:val="007D5CE7"/>
    <w:rsid w:val="007D7ACB"/>
    <w:rsid w:val="007D7FF1"/>
    <w:rsid w:val="007E139F"/>
    <w:rsid w:val="007E3EEF"/>
    <w:rsid w:val="007E45D1"/>
    <w:rsid w:val="007E481E"/>
    <w:rsid w:val="007E524B"/>
    <w:rsid w:val="007E553B"/>
    <w:rsid w:val="007E773E"/>
    <w:rsid w:val="007F067B"/>
    <w:rsid w:val="007F0A10"/>
    <w:rsid w:val="007F182E"/>
    <w:rsid w:val="007F2067"/>
    <w:rsid w:val="007F27E3"/>
    <w:rsid w:val="007F32E4"/>
    <w:rsid w:val="007F3F24"/>
    <w:rsid w:val="007F7358"/>
    <w:rsid w:val="00800988"/>
    <w:rsid w:val="00802A40"/>
    <w:rsid w:val="00803A2D"/>
    <w:rsid w:val="00807A0E"/>
    <w:rsid w:val="008113DB"/>
    <w:rsid w:val="00814B8F"/>
    <w:rsid w:val="008159E1"/>
    <w:rsid w:val="00816C71"/>
    <w:rsid w:val="0082124A"/>
    <w:rsid w:val="008225BE"/>
    <w:rsid w:val="0082283B"/>
    <w:rsid w:val="00822D8F"/>
    <w:rsid w:val="00827663"/>
    <w:rsid w:val="00830589"/>
    <w:rsid w:val="00832C88"/>
    <w:rsid w:val="00834B65"/>
    <w:rsid w:val="00835CBE"/>
    <w:rsid w:val="008419B8"/>
    <w:rsid w:val="008424F8"/>
    <w:rsid w:val="0084282A"/>
    <w:rsid w:val="008474EE"/>
    <w:rsid w:val="0084799F"/>
    <w:rsid w:val="0085077F"/>
    <w:rsid w:val="00850C08"/>
    <w:rsid w:val="00850C33"/>
    <w:rsid w:val="0085257D"/>
    <w:rsid w:val="00852643"/>
    <w:rsid w:val="00852825"/>
    <w:rsid w:val="00852841"/>
    <w:rsid w:val="00853357"/>
    <w:rsid w:val="0085367E"/>
    <w:rsid w:val="00853D0A"/>
    <w:rsid w:val="00855AA8"/>
    <w:rsid w:val="008561C2"/>
    <w:rsid w:val="008578D9"/>
    <w:rsid w:val="00860CA2"/>
    <w:rsid w:val="00860F96"/>
    <w:rsid w:val="008612B1"/>
    <w:rsid w:val="00861D09"/>
    <w:rsid w:val="00865193"/>
    <w:rsid w:val="00865403"/>
    <w:rsid w:val="00865E0D"/>
    <w:rsid w:val="00866E6D"/>
    <w:rsid w:val="008670AE"/>
    <w:rsid w:val="00867A82"/>
    <w:rsid w:val="00867DEF"/>
    <w:rsid w:val="00870819"/>
    <w:rsid w:val="00870A0C"/>
    <w:rsid w:val="0087185F"/>
    <w:rsid w:val="00872061"/>
    <w:rsid w:val="00874A87"/>
    <w:rsid w:val="0087668F"/>
    <w:rsid w:val="0088200A"/>
    <w:rsid w:val="008825AA"/>
    <w:rsid w:val="00884411"/>
    <w:rsid w:val="008844A6"/>
    <w:rsid w:val="008915B6"/>
    <w:rsid w:val="008943B9"/>
    <w:rsid w:val="008960C7"/>
    <w:rsid w:val="00897B5A"/>
    <w:rsid w:val="00897DA0"/>
    <w:rsid w:val="008A14CC"/>
    <w:rsid w:val="008A17A2"/>
    <w:rsid w:val="008A307A"/>
    <w:rsid w:val="008A57BC"/>
    <w:rsid w:val="008A660D"/>
    <w:rsid w:val="008A6CCA"/>
    <w:rsid w:val="008B0A0B"/>
    <w:rsid w:val="008B1404"/>
    <w:rsid w:val="008B1966"/>
    <w:rsid w:val="008B2E64"/>
    <w:rsid w:val="008B4EBD"/>
    <w:rsid w:val="008B5A0A"/>
    <w:rsid w:val="008B5D90"/>
    <w:rsid w:val="008B7483"/>
    <w:rsid w:val="008C0716"/>
    <w:rsid w:val="008C0B7A"/>
    <w:rsid w:val="008C11CD"/>
    <w:rsid w:val="008C22C5"/>
    <w:rsid w:val="008C3E53"/>
    <w:rsid w:val="008C4018"/>
    <w:rsid w:val="008C40B2"/>
    <w:rsid w:val="008C4D80"/>
    <w:rsid w:val="008C7537"/>
    <w:rsid w:val="008C78B0"/>
    <w:rsid w:val="008D3E59"/>
    <w:rsid w:val="008D4483"/>
    <w:rsid w:val="008D5223"/>
    <w:rsid w:val="008E0A10"/>
    <w:rsid w:val="008E1369"/>
    <w:rsid w:val="008E17E6"/>
    <w:rsid w:val="008E1D7D"/>
    <w:rsid w:val="008E2453"/>
    <w:rsid w:val="008E34AC"/>
    <w:rsid w:val="008E352A"/>
    <w:rsid w:val="008E5EEC"/>
    <w:rsid w:val="008E67F7"/>
    <w:rsid w:val="008E7B76"/>
    <w:rsid w:val="008F2FD5"/>
    <w:rsid w:val="008F5119"/>
    <w:rsid w:val="008F5B5D"/>
    <w:rsid w:val="008F78B1"/>
    <w:rsid w:val="008F7E2B"/>
    <w:rsid w:val="00900F26"/>
    <w:rsid w:val="00910662"/>
    <w:rsid w:val="00911A67"/>
    <w:rsid w:val="00912248"/>
    <w:rsid w:val="00913437"/>
    <w:rsid w:val="00914567"/>
    <w:rsid w:val="009159E0"/>
    <w:rsid w:val="00915C32"/>
    <w:rsid w:val="00920E10"/>
    <w:rsid w:val="009253CA"/>
    <w:rsid w:val="0093151B"/>
    <w:rsid w:val="009330AE"/>
    <w:rsid w:val="00933A35"/>
    <w:rsid w:val="0093448D"/>
    <w:rsid w:val="00945516"/>
    <w:rsid w:val="0094727B"/>
    <w:rsid w:val="009525CE"/>
    <w:rsid w:val="0095448C"/>
    <w:rsid w:val="00954980"/>
    <w:rsid w:val="00955210"/>
    <w:rsid w:val="00957448"/>
    <w:rsid w:val="00957EF5"/>
    <w:rsid w:val="00960075"/>
    <w:rsid w:val="00962B85"/>
    <w:rsid w:val="009632EB"/>
    <w:rsid w:val="00964EDB"/>
    <w:rsid w:val="0096592C"/>
    <w:rsid w:val="00966514"/>
    <w:rsid w:val="0097215D"/>
    <w:rsid w:val="00973488"/>
    <w:rsid w:val="009739D1"/>
    <w:rsid w:val="00976E29"/>
    <w:rsid w:val="00980B99"/>
    <w:rsid w:val="009841ED"/>
    <w:rsid w:val="009844EF"/>
    <w:rsid w:val="00991279"/>
    <w:rsid w:val="00991F4F"/>
    <w:rsid w:val="009971C6"/>
    <w:rsid w:val="009A338C"/>
    <w:rsid w:val="009A33D7"/>
    <w:rsid w:val="009A62A8"/>
    <w:rsid w:val="009B1736"/>
    <w:rsid w:val="009B2B4C"/>
    <w:rsid w:val="009B3983"/>
    <w:rsid w:val="009B3C15"/>
    <w:rsid w:val="009B727E"/>
    <w:rsid w:val="009B7BA1"/>
    <w:rsid w:val="009C0C66"/>
    <w:rsid w:val="009C11F6"/>
    <w:rsid w:val="009C207A"/>
    <w:rsid w:val="009C27A5"/>
    <w:rsid w:val="009C305D"/>
    <w:rsid w:val="009C3AB4"/>
    <w:rsid w:val="009C70C8"/>
    <w:rsid w:val="009D3CF6"/>
    <w:rsid w:val="009D54E0"/>
    <w:rsid w:val="009D61D1"/>
    <w:rsid w:val="009D7F29"/>
    <w:rsid w:val="009E1D80"/>
    <w:rsid w:val="009E2C7F"/>
    <w:rsid w:val="009E5857"/>
    <w:rsid w:val="009E6FA9"/>
    <w:rsid w:val="009E7EC5"/>
    <w:rsid w:val="009F0930"/>
    <w:rsid w:val="009F4E24"/>
    <w:rsid w:val="009F55FE"/>
    <w:rsid w:val="009F586B"/>
    <w:rsid w:val="00A00560"/>
    <w:rsid w:val="00A00E79"/>
    <w:rsid w:val="00A01C7E"/>
    <w:rsid w:val="00A01E90"/>
    <w:rsid w:val="00A025C4"/>
    <w:rsid w:val="00A03499"/>
    <w:rsid w:val="00A056AD"/>
    <w:rsid w:val="00A0670C"/>
    <w:rsid w:val="00A06BAE"/>
    <w:rsid w:val="00A07389"/>
    <w:rsid w:val="00A076C4"/>
    <w:rsid w:val="00A11B30"/>
    <w:rsid w:val="00A14A87"/>
    <w:rsid w:val="00A151B1"/>
    <w:rsid w:val="00A1628F"/>
    <w:rsid w:val="00A16595"/>
    <w:rsid w:val="00A229B9"/>
    <w:rsid w:val="00A22FC3"/>
    <w:rsid w:val="00A245AC"/>
    <w:rsid w:val="00A278AB"/>
    <w:rsid w:val="00A32B72"/>
    <w:rsid w:val="00A347DF"/>
    <w:rsid w:val="00A34B2F"/>
    <w:rsid w:val="00A3648C"/>
    <w:rsid w:val="00A368A8"/>
    <w:rsid w:val="00A515FE"/>
    <w:rsid w:val="00A51848"/>
    <w:rsid w:val="00A5642B"/>
    <w:rsid w:val="00A60257"/>
    <w:rsid w:val="00A610DB"/>
    <w:rsid w:val="00A61975"/>
    <w:rsid w:val="00A627B9"/>
    <w:rsid w:val="00A650C0"/>
    <w:rsid w:val="00A65506"/>
    <w:rsid w:val="00A65F82"/>
    <w:rsid w:val="00A67DD8"/>
    <w:rsid w:val="00A73140"/>
    <w:rsid w:val="00A732A5"/>
    <w:rsid w:val="00A736EE"/>
    <w:rsid w:val="00A7555A"/>
    <w:rsid w:val="00A801C5"/>
    <w:rsid w:val="00A8093C"/>
    <w:rsid w:val="00A8108F"/>
    <w:rsid w:val="00A81591"/>
    <w:rsid w:val="00A82296"/>
    <w:rsid w:val="00A84089"/>
    <w:rsid w:val="00A84E4D"/>
    <w:rsid w:val="00A8513B"/>
    <w:rsid w:val="00A853B4"/>
    <w:rsid w:val="00A85A23"/>
    <w:rsid w:val="00A879B7"/>
    <w:rsid w:val="00A90316"/>
    <w:rsid w:val="00A90624"/>
    <w:rsid w:val="00A911E4"/>
    <w:rsid w:val="00A95213"/>
    <w:rsid w:val="00A95390"/>
    <w:rsid w:val="00A96037"/>
    <w:rsid w:val="00A96136"/>
    <w:rsid w:val="00AA0F57"/>
    <w:rsid w:val="00AA1EBA"/>
    <w:rsid w:val="00AA6828"/>
    <w:rsid w:val="00AA6C9B"/>
    <w:rsid w:val="00AA76A0"/>
    <w:rsid w:val="00AB06BF"/>
    <w:rsid w:val="00AB1814"/>
    <w:rsid w:val="00AB4732"/>
    <w:rsid w:val="00AB6346"/>
    <w:rsid w:val="00AB659E"/>
    <w:rsid w:val="00AC1466"/>
    <w:rsid w:val="00AC2288"/>
    <w:rsid w:val="00AC3660"/>
    <w:rsid w:val="00AC595B"/>
    <w:rsid w:val="00AC6939"/>
    <w:rsid w:val="00AC6B11"/>
    <w:rsid w:val="00AC6DCE"/>
    <w:rsid w:val="00AC73F3"/>
    <w:rsid w:val="00AD1FF2"/>
    <w:rsid w:val="00AD4747"/>
    <w:rsid w:val="00AD4CB4"/>
    <w:rsid w:val="00AD5865"/>
    <w:rsid w:val="00AD6100"/>
    <w:rsid w:val="00AE1C2A"/>
    <w:rsid w:val="00AE2828"/>
    <w:rsid w:val="00AE2F03"/>
    <w:rsid w:val="00AE4731"/>
    <w:rsid w:val="00AE6AEB"/>
    <w:rsid w:val="00AE6BD2"/>
    <w:rsid w:val="00AE7A43"/>
    <w:rsid w:val="00AF0AEF"/>
    <w:rsid w:val="00AF0D38"/>
    <w:rsid w:val="00AF33CC"/>
    <w:rsid w:val="00AF349A"/>
    <w:rsid w:val="00AF3FA6"/>
    <w:rsid w:val="00AF515E"/>
    <w:rsid w:val="00AF54CF"/>
    <w:rsid w:val="00B036FA"/>
    <w:rsid w:val="00B059E9"/>
    <w:rsid w:val="00B061F8"/>
    <w:rsid w:val="00B07B43"/>
    <w:rsid w:val="00B1118B"/>
    <w:rsid w:val="00B11D8F"/>
    <w:rsid w:val="00B12B2D"/>
    <w:rsid w:val="00B1637C"/>
    <w:rsid w:val="00B1701F"/>
    <w:rsid w:val="00B17FC9"/>
    <w:rsid w:val="00B21967"/>
    <w:rsid w:val="00B260C2"/>
    <w:rsid w:val="00B26363"/>
    <w:rsid w:val="00B30EDE"/>
    <w:rsid w:val="00B31003"/>
    <w:rsid w:val="00B3175F"/>
    <w:rsid w:val="00B32A14"/>
    <w:rsid w:val="00B33BCF"/>
    <w:rsid w:val="00B343B4"/>
    <w:rsid w:val="00B357DC"/>
    <w:rsid w:val="00B36694"/>
    <w:rsid w:val="00B37C3E"/>
    <w:rsid w:val="00B40FB6"/>
    <w:rsid w:val="00B41ECC"/>
    <w:rsid w:val="00B422FA"/>
    <w:rsid w:val="00B44A80"/>
    <w:rsid w:val="00B458E0"/>
    <w:rsid w:val="00B4592A"/>
    <w:rsid w:val="00B476CC"/>
    <w:rsid w:val="00B5107B"/>
    <w:rsid w:val="00B52010"/>
    <w:rsid w:val="00B52FD8"/>
    <w:rsid w:val="00B5656F"/>
    <w:rsid w:val="00B61F04"/>
    <w:rsid w:val="00B6601C"/>
    <w:rsid w:val="00B72621"/>
    <w:rsid w:val="00B7270C"/>
    <w:rsid w:val="00B73CF5"/>
    <w:rsid w:val="00B740AF"/>
    <w:rsid w:val="00B75F7B"/>
    <w:rsid w:val="00B7680F"/>
    <w:rsid w:val="00B76BD1"/>
    <w:rsid w:val="00B80989"/>
    <w:rsid w:val="00B80A17"/>
    <w:rsid w:val="00B878EF"/>
    <w:rsid w:val="00B90066"/>
    <w:rsid w:val="00B90C03"/>
    <w:rsid w:val="00B931F6"/>
    <w:rsid w:val="00B9413E"/>
    <w:rsid w:val="00B96288"/>
    <w:rsid w:val="00B962FA"/>
    <w:rsid w:val="00B96AC4"/>
    <w:rsid w:val="00B975B5"/>
    <w:rsid w:val="00BA0BAF"/>
    <w:rsid w:val="00BA1573"/>
    <w:rsid w:val="00BA16A8"/>
    <w:rsid w:val="00BA606F"/>
    <w:rsid w:val="00BB13BC"/>
    <w:rsid w:val="00BB18A9"/>
    <w:rsid w:val="00BB1FD9"/>
    <w:rsid w:val="00BB2230"/>
    <w:rsid w:val="00BB5378"/>
    <w:rsid w:val="00BB5695"/>
    <w:rsid w:val="00BB656F"/>
    <w:rsid w:val="00BB7800"/>
    <w:rsid w:val="00BC00E6"/>
    <w:rsid w:val="00BC395A"/>
    <w:rsid w:val="00BC3A53"/>
    <w:rsid w:val="00BC51F4"/>
    <w:rsid w:val="00BC6B59"/>
    <w:rsid w:val="00BD12C8"/>
    <w:rsid w:val="00BD21A1"/>
    <w:rsid w:val="00BD306D"/>
    <w:rsid w:val="00BD36E1"/>
    <w:rsid w:val="00BD4C68"/>
    <w:rsid w:val="00BD5BAE"/>
    <w:rsid w:val="00BE3DAD"/>
    <w:rsid w:val="00BE5652"/>
    <w:rsid w:val="00BE5C16"/>
    <w:rsid w:val="00BE610C"/>
    <w:rsid w:val="00BF00A7"/>
    <w:rsid w:val="00BF4481"/>
    <w:rsid w:val="00C0055B"/>
    <w:rsid w:val="00C01CA4"/>
    <w:rsid w:val="00C04081"/>
    <w:rsid w:val="00C11500"/>
    <w:rsid w:val="00C129B5"/>
    <w:rsid w:val="00C12F74"/>
    <w:rsid w:val="00C1360C"/>
    <w:rsid w:val="00C13874"/>
    <w:rsid w:val="00C15794"/>
    <w:rsid w:val="00C1687E"/>
    <w:rsid w:val="00C23E73"/>
    <w:rsid w:val="00C2576B"/>
    <w:rsid w:val="00C270F6"/>
    <w:rsid w:val="00C272FA"/>
    <w:rsid w:val="00C27F92"/>
    <w:rsid w:val="00C322E6"/>
    <w:rsid w:val="00C337FF"/>
    <w:rsid w:val="00C33F38"/>
    <w:rsid w:val="00C3599C"/>
    <w:rsid w:val="00C36A35"/>
    <w:rsid w:val="00C3709F"/>
    <w:rsid w:val="00C37E70"/>
    <w:rsid w:val="00C407B2"/>
    <w:rsid w:val="00C40A66"/>
    <w:rsid w:val="00C41520"/>
    <w:rsid w:val="00C458A2"/>
    <w:rsid w:val="00C467A2"/>
    <w:rsid w:val="00C51977"/>
    <w:rsid w:val="00C52521"/>
    <w:rsid w:val="00C53D8A"/>
    <w:rsid w:val="00C53F16"/>
    <w:rsid w:val="00C54437"/>
    <w:rsid w:val="00C56401"/>
    <w:rsid w:val="00C567FC"/>
    <w:rsid w:val="00C56873"/>
    <w:rsid w:val="00C56A18"/>
    <w:rsid w:val="00C56C42"/>
    <w:rsid w:val="00C56C83"/>
    <w:rsid w:val="00C607BD"/>
    <w:rsid w:val="00C615B8"/>
    <w:rsid w:val="00C634F0"/>
    <w:rsid w:val="00C63F99"/>
    <w:rsid w:val="00C662C5"/>
    <w:rsid w:val="00C662C6"/>
    <w:rsid w:val="00C6787F"/>
    <w:rsid w:val="00C71B7C"/>
    <w:rsid w:val="00C73190"/>
    <w:rsid w:val="00C74EB6"/>
    <w:rsid w:val="00C758C3"/>
    <w:rsid w:val="00C75F47"/>
    <w:rsid w:val="00C82296"/>
    <w:rsid w:val="00C85195"/>
    <w:rsid w:val="00C90338"/>
    <w:rsid w:val="00C93CF3"/>
    <w:rsid w:val="00C94267"/>
    <w:rsid w:val="00C942B1"/>
    <w:rsid w:val="00C95222"/>
    <w:rsid w:val="00C9573C"/>
    <w:rsid w:val="00C97B2B"/>
    <w:rsid w:val="00C97CE8"/>
    <w:rsid w:val="00CA15B9"/>
    <w:rsid w:val="00CA246D"/>
    <w:rsid w:val="00CA3137"/>
    <w:rsid w:val="00CA3428"/>
    <w:rsid w:val="00CA4A9F"/>
    <w:rsid w:val="00CA4B2E"/>
    <w:rsid w:val="00CA4C7C"/>
    <w:rsid w:val="00CA712B"/>
    <w:rsid w:val="00CA7A06"/>
    <w:rsid w:val="00CB0BA7"/>
    <w:rsid w:val="00CB175E"/>
    <w:rsid w:val="00CB1AF0"/>
    <w:rsid w:val="00CB2567"/>
    <w:rsid w:val="00CB3004"/>
    <w:rsid w:val="00CB3A98"/>
    <w:rsid w:val="00CB4F06"/>
    <w:rsid w:val="00CB4F66"/>
    <w:rsid w:val="00CB507F"/>
    <w:rsid w:val="00CB59D7"/>
    <w:rsid w:val="00CC0E4F"/>
    <w:rsid w:val="00CC1E51"/>
    <w:rsid w:val="00CC356E"/>
    <w:rsid w:val="00CC3E90"/>
    <w:rsid w:val="00CC5FA4"/>
    <w:rsid w:val="00CC6925"/>
    <w:rsid w:val="00CC7003"/>
    <w:rsid w:val="00CD16F6"/>
    <w:rsid w:val="00CD1865"/>
    <w:rsid w:val="00CD23B0"/>
    <w:rsid w:val="00CD2AC2"/>
    <w:rsid w:val="00CD5E43"/>
    <w:rsid w:val="00CD6A35"/>
    <w:rsid w:val="00CD7677"/>
    <w:rsid w:val="00CE206D"/>
    <w:rsid w:val="00CE30F0"/>
    <w:rsid w:val="00CE4A86"/>
    <w:rsid w:val="00CE5552"/>
    <w:rsid w:val="00CE58CB"/>
    <w:rsid w:val="00CE6CAB"/>
    <w:rsid w:val="00CF30B9"/>
    <w:rsid w:val="00CF3C26"/>
    <w:rsid w:val="00CF779B"/>
    <w:rsid w:val="00D01287"/>
    <w:rsid w:val="00D02267"/>
    <w:rsid w:val="00D02395"/>
    <w:rsid w:val="00D025D9"/>
    <w:rsid w:val="00D0435B"/>
    <w:rsid w:val="00D1014D"/>
    <w:rsid w:val="00D124A7"/>
    <w:rsid w:val="00D124F8"/>
    <w:rsid w:val="00D13C18"/>
    <w:rsid w:val="00D17A48"/>
    <w:rsid w:val="00D22E02"/>
    <w:rsid w:val="00D23A21"/>
    <w:rsid w:val="00D24402"/>
    <w:rsid w:val="00D30196"/>
    <w:rsid w:val="00D35FC9"/>
    <w:rsid w:val="00D3607A"/>
    <w:rsid w:val="00D37B7C"/>
    <w:rsid w:val="00D4024B"/>
    <w:rsid w:val="00D40CDC"/>
    <w:rsid w:val="00D41811"/>
    <w:rsid w:val="00D431E5"/>
    <w:rsid w:val="00D43C8D"/>
    <w:rsid w:val="00D440A5"/>
    <w:rsid w:val="00D44ABE"/>
    <w:rsid w:val="00D47764"/>
    <w:rsid w:val="00D47BAF"/>
    <w:rsid w:val="00D509C6"/>
    <w:rsid w:val="00D50EEF"/>
    <w:rsid w:val="00D53B56"/>
    <w:rsid w:val="00D5594E"/>
    <w:rsid w:val="00D60802"/>
    <w:rsid w:val="00D625B5"/>
    <w:rsid w:val="00D63804"/>
    <w:rsid w:val="00D66D35"/>
    <w:rsid w:val="00D66DC5"/>
    <w:rsid w:val="00D70225"/>
    <w:rsid w:val="00D7064A"/>
    <w:rsid w:val="00D74727"/>
    <w:rsid w:val="00D74B24"/>
    <w:rsid w:val="00D767C4"/>
    <w:rsid w:val="00D808CE"/>
    <w:rsid w:val="00D8174D"/>
    <w:rsid w:val="00D83EB5"/>
    <w:rsid w:val="00D858EE"/>
    <w:rsid w:val="00D86129"/>
    <w:rsid w:val="00D86549"/>
    <w:rsid w:val="00D879AB"/>
    <w:rsid w:val="00D912DA"/>
    <w:rsid w:val="00D94FCA"/>
    <w:rsid w:val="00D96A43"/>
    <w:rsid w:val="00DA0F64"/>
    <w:rsid w:val="00DA1A8A"/>
    <w:rsid w:val="00DA5024"/>
    <w:rsid w:val="00DA6B70"/>
    <w:rsid w:val="00DA7654"/>
    <w:rsid w:val="00DA7A4D"/>
    <w:rsid w:val="00DB0287"/>
    <w:rsid w:val="00DB1746"/>
    <w:rsid w:val="00DB1754"/>
    <w:rsid w:val="00DB271E"/>
    <w:rsid w:val="00DB5C01"/>
    <w:rsid w:val="00DB5D11"/>
    <w:rsid w:val="00DC0825"/>
    <w:rsid w:val="00DC334E"/>
    <w:rsid w:val="00DC5D7C"/>
    <w:rsid w:val="00DC5E2C"/>
    <w:rsid w:val="00DD4013"/>
    <w:rsid w:val="00DD4FFB"/>
    <w:rsid w:val="00DD789E"/>
    <w:rsid w:val="00DE0E7C"/>
    <w:rsid w:val="00DE381F"/>
    <w:rsid w:val="00DE44BD"/>
    <w:rsid w:val="00DE53EC"/>
    <w:rsid w:val="00DE5A6B"/>
    <w:rsid w:val="00DE5D17"/>
    <w:rsid w:val="00DE72F0"/>
    <w:rsid w:val="00DE7F38"/>
    <w:rsid w:val="00E01379"/>
    <w:rsid w:val="00E02FB8"/>
    <w:rsid w:val="00E04B81"/>
    <w:rsid w:val="00E05709"/>
    <w:rsid w:val="00E06F50"/>
    <w:rsid w:val="00E138B3"/>
    <w:rsid w:val="00E20909"/>
    <w:rsid w:val="00E20943"/>
    <w:rsid w:val="00E209D9"/>
    <w:rsid w:val="00E20AFA"/>
    <w:rsid w:val="00E216C6"/>
    <w:rsid w:val="00E217B2"/>
    <w:rsid w:val="00E247C0"/>
    <w:rsid w:val="00E25D6C"/>
    <w:rsid w:val="00E25DE1"/>
    <w:rsid w:val="00E273D2"/>
    <w:rsid w:val="00E2777C"/>
    <w:rsid w:val="00E27BD5"/>
    <w:rsid w:val="00E30201"/>
    <w:rsid w:val="00E30E7D"/>
    <w:rsid w:val="00E31029"/>
    <w:rsid w:val="00E33559"/>
    <w:rsid w:val="00E357F1"/>
    <w:rsid w:val="00E3688B"/>
    <w:rsid w:val="00E4097E"/>
    <w:rsid w:val="00E43048"/>
    <w:rsid w:val="00E45857"/>
    <w:rsid w:val="00E46BE7"/>
    <w:rsid w:val="00E47663"/>
    <w:rsid w:val="00E47831"/>
    <w:rsid w:val="00E501D0"/>
    <w:rsid w:val="00E52E4F"/>
    <w:rsid w:val="00E5365A"/>
    <w:rsid w:val="00E5369A"/>
    <w:rsid w:val="00E53BD1"/>
    <w:rsid w:val="00E565DF"/>
    <w:rsid w:val="00E572FF"/>
    <w:rsid w:val="00E57EFE"/>
    <w:rsid w:val="00E653F7"/>
    <w:rsid w:val="00E66AF8"/>
    <w:rsid w:val="00E6735F"/>
    <w:rsid w:val="00E7001A"/>
    <w:rsid w:val="00E71C2B"/>
    <w:rsid w:val="00E736AD"/>
    <w:rsid w:val="00E76332"/>
    <w:rsid w:val="00E76474"/>
    <w:rsid w:val="00E7691B"/>
    <w:rsid w:val="00E76B85"/>
    <w:rsid w:val="00E76DEA"/>
    <w:rsid w:val="00E77BB7"/>
    <w:rsid w:val="00E82B21"/>
    <w:rsid w:val="00E839AE"/>
    <w:rsid w:val="00E8749F"/>
    <w:rsid w:val="00E87959"/>
    <w:rsid w:val="00E87A9B"/>
    <w:rsid w:val="00E915EC"/>
    <w:rsid w:val="00E92D8E"/>
    <w:rsid w:val="00E92E3E"/>
    <w:rsid w:val="00E95ED7"/>
    <w:rsid w:val="00E96901"/>
    <w:rsid w:val="00EA0F3A"/>
    <w:rsid w:val="00EA1144"/>
    <w:rsid w:val="00EA15D6"/>
    <w:rsid w:val="00EA45DA"/>
    <w:rsid w:val="00EA4DCE"/>
    <w:rsid w:val="00EA6A37"/>
    <w:rsid w:val="00EA7D6D"/>
    <w:rsid w:val="00EB08FF"/>
    <w:rsid w:val="00EB1619"/>
    <w:rsid w:val="00EB1C62"/>
    <w:rsid w:val="00EB2DC3"/>
    <w:rsid w:val="00EB6704"/>
    <w:rsid w:val="00EB7BCD"/>
    <w:rsid w:val="00EC0806"/>
    <w:rsid w:val="00EC2079"/>
    <w:rsid w:val="00EC6192"/>
    <w:rsid w:val="00EC62D0"/>
    <w:rsid w:val="00ED0667"/>
    <w:rsid w:val="00ED1532"/>
    <w:rsid w:val="00ED49FF"/>
    <w:rsid w:val="00ED4F0F"/>
    <w:rsid w:val="00ED533C"/>
    <w:rsid w:val="00ED57A7"/>
    <w:rsid w:val="00ED636D"/>
    <w:rsid w:val="00ED6C14"/>
    <w:rsid w:val="00ED7880"/>
    <w:rsid w:val="00EE35D1"/>
    <w:rsid w:val="00EE5303"/>
    <w:rsid w:val="00EE6A09"/>
    <w:rsid w:val="00EE6D2D"/>
    <w:rsid w:val="00EF0331"/>
    <w:rsid w:val="00EF0344"/>
    <w:rsid w:val="00EF279E"/>
    <w:rsid w:val="00EF4716"/>
    <w:rsid w:val="00EF5363"/>
    <w:rsid w:val="00EF61CB"/>
    <w:rsid w:val="00EF6F7E"/>
    <w:rsid w:val="00F0081F"/>
    <w:rsid w:val="00F05BF7"/>
    <w:rsid w:val="00F07EE4"/>
    <w:rsid w:val="00F10826"/>
    <w:rsid w:val="00F13963"/>
    <w:rsid w:val="00F13A1C"/>
    <w:rsid w:val="00F14F08"/>
    <w:rsid w:val="00F1710A"/>
    <w:rsid w:val="00F20EF7"/>
    <w:rsid w:val="00F2142F"/>
    <w:rsid w:val="00F21683"/>
    <w:rsid w:val="00F22697"/>
    <w:rsid w:val="00F246CA"/>
    <w:rsid w:val="00F25200"/>
    <w:rsid w:val="00F271A1"/>
    <w:rsid w:val="00F306CE"/>
    <w:rsid w:val="00F33707"/>
    <w:rsid w:val="00F3442E"/>
    <w:rsid w:val="00F373FB"/>
    <w:rsid w:val="00F40B26"/>
    <w:rsid w:val="00F418A3"/>
    <w:rsid w:val="00F445A4"/>
    <w:rsid w:val="00F448FC"/>
    <w:rsid w:val="00F5015E"/>
    <w:rsid w:val="00F511D7"/>
    <w:rsid w:val="00F516DA"/>
    <w:rsid w:val="00F63A34"/>
    <w:rsid w:val="00F65597"/>
    <w:rsid w:val="00F66677"/>
    <w:rsid w:val="00F702B0"/>
    <w:rsid w:val="00F70812"/>
    <w:rsid w:val="00F718CD"/>
    <w:rsid w:val="00F72892"/>
    <w:rsid w:val="00F74031"/>
    <w:rsid w:val="00F7627E"/>
    <w:rsid w:val="00F80294"/>
    <w:rsid w:val="00F81240"/>
    <w:rsid w:val="00F81476"/>
    <w:rsid w:val="00F833A0"/>
    <w:rsid w:val="00F846D0"/>
    <w:rsid w:val="00F866DC"/>
    <w:rsid w:val="00F904E4"/>
    <w:rsid w:val="00F9055D"/>
    <w:rsid w:val="00F90CB1"/>
    <w:rsid w:val="00F90CE8"/>
    <w:rsid w:val="00F913DC"/>
    <w:rsid w:val="00F914E2"/>
    <w:rsid w:val="00F924E6"/>
    <w:rsid w:val="00F93189"/>
    <w:rsid w:val="00F96A8D"/>
    <w:rsid w:val="00F97129"/>
    <w:rsid w:val="00F97C52"/>
    <w:rsid w:val="00FA0109"/>
    <w:rsid w:val="00FA11CB"/>
    <w:rsid w:val="00FA1924"/>
    <w:rsid w:val="00FA24B3"/>
    <w:rsid w:val="00FA3140"/>
    <w:rsid w:val="00FA31CA"/>
    <w:rsid w:val="00FA37AD"/>
    <w:rsid w:val="00FA3DF6"/>
    <w:rsid w:val="00FA3E16"/>
    <w:rsid w:val="00FB099F"/>
    <w:rsid w:val="00FB18ED"/>
    <w:rsid w:val="00FB1ADA"/>
    <w:rsid w:val="00FB54BB"/>
    <w:rsid w:val="00FB6324"/>
    <w:rsid w:val="00FC16FA"/>
    <w:rsid w:val="00FC1F81"/>
    <w:rsid w:val="00FC2CA3"/>
    <w:rsid w:val="00FC4585"/>
    <w:rsid w:val="00FC4880"/>
    <w:rsid w:val="00FC5377"/>
    <w:rsid w:val="00FC5B04"/>
    <w:rsid w:val="00FC6605"/>
    <w:rsid w:val="00FC7264"/>
    <w:rsid w:val="00FD0FCD"/>
    <w:rsid w:val="00FD2FDF"/>
    <w:rsid w:val="00FD45A1"/>
    <w:rsid w:val="00FD7CB9"/>
    <w:rsid w:val="00FD7DD1"/>
    <w:rsid w:val="00FD7EBA"/>
    <w:rsid w:val="00FE052C"/>
    <w:rsid w:val="00FE0C57"/>
    <w:rsid w:val="00FE3278"/>
    <w:rsid w:val="00FE3E7A"/>
    <w:rsid w:val="00FE4419"/>
    <w:rsid w:val="00FE4C60"/>
    <w:rsid w:val="00FE5DFE"/>
    <w:rsid w:val="00FE64D7"/>
    <w:rsid w:val="00FE766D"/>
    <w:rsid w:val="00FE7C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7F0A"/>
  <w15:docId w15:val="{50662BD7-9764-4CD6-A74C-B26B9B39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link w:val="berschrift1Zchn"/>
    <w:uiPriority w:val="9"/>
    <w:rsid w:val="008670A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rsid w:val="008670A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rsid w:val="008670A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rsid w:val="008670A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rsid w:val="008670A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rsid w:val="008670A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670A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670AE"/>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8670A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70A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67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670A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8670A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8670A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670A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670A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670AE"/>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8670AE"/>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rsid w:val="008670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670A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rsid w:val="008670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670AE"/>
    <w:rPr>
      <w:rFonts w:asciiTheme="majorHAnsi" w:eastAsiaTheme="majorEastAsia" w:hAnsiTheme="majorHAnsi" w:cstheme="majorBidi"/>
      <w:i/>
      <w:iCs/>
      <w:color w:val="4F81BD" w:themeColor="accent1"/>
      <w:spacing w:val="15"/>
      <w:sz w:val="24"/>
      <w:szCs w:val="24"/>
    </w:rPr>
  </w:style>
  <w:style w:type="paragraph" w:styleId="Inhaltsverzeichnisberschrift">
    <w:name w:val="TOC Heading"/>
    <w:basedOn w:val="berschrift1"/>
    <w:next w:val="Standard"/>
    <w:uiPriority w:val="39"/>
    <w:semiHidden/>
    <w:unhideWhenUsed/>
    <w:qFormat/>
    <w:rsid w:val="008670AE"/>
    <w:pPr>
      <w:numPr>
        <w:numId w:val="0"/>
      </w:numPr>
      <w:outlineLvl w:val="9"/>
    </w:pPr>
  </w:style>
  <w:style w:type="paragraph" w:styleId="Beschriftung">
    <w:name w:val="caption"/>
    <w:basedOn w:val="Standard"/>
    <w:next w:val="Standard"/>
    <w:uiPriority w:val="35"/>
    <w:unhideWhenUsed/>
    <w:rsid w:val="008670AE"/>
    <w:pPr>
      <w:spacing w:line="240" w:lineRule="auto"/>
    </w:pPr>
    <w:rPr>
      <w:b/>
      <w:bCs/>
      <w:color w:val="4F81BD" w:themeColor="accent1"/>
      <w:sz w:val="18"/>
      <w:szCs w:val="18"/>
    </w:rPr>
  </w:style>
  <w:style w:type="paragraph" w:styleId="Verzeichnis1">
    <w:name w:val="toc 1"/>
    <w:basedOn w:val="Standard"/>
    <w:next w:val="Standard"/>
    <w:autoRedefine/>
    <w:uiPriority w:val="39"/>
    <w:unhideWhenUsed/>
    <w:rsid w:val="009D54E0"/>
    <w:pPr>
      <w:spacing w:after="100"/>
    </w:pPr>
  </w:style>
  <w:style w:type="paragraph" w:styleId="Verzeichnis2">
    <w:name w:val="toc 2"/>
    <w:basedOn w:val="Standard"/>
    <w:next w:val="Standard"/>
    <w:autoRedefine/>
    <w:uiPriority w:val="39"/>
    <w:unhideWhenUsed/>
    <w:rsid w:val="009D54E0"/>
    <w:pPr>
      <w:spacing w:after="100"/>
      <w:ind w:left="220"/>
    </w:pPr>
  </w:style>
  <w:style w:type="character" w:styleId="Hyperlink">
    <w:name w:val="Hyperlink"/>
    <w:basedOn w:val="Absatz-Standardschriftart"/>
    <w:uiPriority w:val="99"/>
    <w:unhideWhenUsed/>
    <w:rsid w:val="009D54E0"/>
    <w:rPr>
      <w:color w:val="0000FF" w:themeColor="hyperlink"/>
      <w:u w:val="single"/>
    </w:rPr>
  </w:style>
  <w:style w:type="paragraph" w:styleId="Verzeichnis3">
    <w:name w:val="toc 3"/>
    <w:basedOn w:val="Standard"/>
    <w:next w:val="Standard"/>
    <w:autoRedefine/>
    <w:uiPriority w:val="39"/>
    <w:unhideWhenUsed/>
    <w:rsid w:val="009D54E0"/>
    <w:pPr>
      <w:spacing w:after="100"/>
      <w:ind w:left="440"/>
    </w:pPr>
  </w:style>
  <w:style w:type="paragraph" w:styleId="Kopfzeile">
    <w:name w:val="header"/>
    <w:basedOn w:val="Standard"/>
    <w:link w:val="KopfzeileZchn"/>
    <w:uiPriority w:val="99"/>
    <w:unhideWhenUsed/>
    <w:rsid w:val="009D54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54E0"/>
    <w:rPr>
      <w:rFonts w:eastAsiaTheme="minorEastAsia"/>
      <w:lang w:val="en-US" w:bidi="en-US"/>
    </w:rPr>
  </w:style>
  <w:style w:type="paragraph" w:styleId="Fuzeile">
    <w:name w:val="footer"/>
    <w:basedOn w:val="Standard"/>
    <w:link w:val="FuzeileZchn"/>
    <w:uiPriority w:val="99"/>
    <w:unhideWhenUsed/>
    <w:rsid w:val="009D54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4E0"/>
    <w:rPr>
      <w:rFonts w:eastAsiaTheme="minorEastAsia"/>
      <w:lang w:val="en-US" w:bidi="en-US"/>
    </w:rPr>
  </w:style>
  <w:style w:type="table" w:customStyle="1" w:styleId="HelleSchattierung1">
    <w:name w:val="Helle Schattierung1"/>
    <w:basedOn w:val="NormaleTabelle"/>
    <w:uiPriority w:val="60"/>
    <w:rsid w:val="009D54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2">
    <w:name w:val="Helle Schattierung2"/>
    <w:basedOn w:val="NormaleTabelle"/>
    <w:uiPriority w:val="60"/>
    <w:rsid w:val="009D54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bildungsverzeichnis">
    <w:name w:val="table of figures"/>
    <w:basedOn w:val="Standard"/>
    <w:next w:val="Standard"/>
    <w:uiPriority w:val="99"/>
    <w:unhideWhenUsed/>
    <w:rsid w:val="009D54E0"/>
    <w:pPr>
      <w:spacing w:after="0"/>
    </w:pPr>
  </w:style>
  <w:style w:type="paragraph" w:styleId="Listenabsatz">
    <w:name w:val="List Paragraph"/>
    <w:basedOn w:val="Standard"/>
    <w:uiPriority w:val="34"/>
    <w:rsid w:val="008670AE"/>
    <w:pPr>
      <w:ind w:left="720"/>
      <w:contextualSpacing/>
    </w:pPr>
  </w:style>
  <w:style w:type="table" w:customStyle="1" w:styleId="HelleSchattierung3">
    <w:name w:val="Helle Schattierung3"/>
    <w:basedOn w:val="NormaleTabelle"/>
    <w:uiPriority w:val="60"/>
    <w:rsid w:val="009D54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IntensiveHervorhebung">
    <w:name w:val="Intense Emphasis"/>
    <w:basedOn w:val="Absatz-Standardschriftart"/>
    <w:uiPriority w:val="21"/>
    <w:rsid w:val="008670AE"/>
    <w:rPr>
      <w:b/>
      <w:bCs/>
      <w:i/>
      <w:iCs/>
      <w:color w:val="4F81BD" w:themeColor="accent1"/>
    </w:rPr>
  </w:style>
  <w:style w:type="paragraph" w:styleId="Funotentext">
    <w:name w:val="footnote text"/>
    <w:basedOn w:val="Standard"/>
    <w:link w:val="FunotentextZchn"/>
    <w:uiPriority w:val="99"/>
    <w:semiHidden/>
    <w:unhideWhenUsed/>
    <w:rsid w:val="009D54E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54E0"/>
    <w:rPr>
      <w:rFonts w:eastAsiaTheme="minorEastAsia"/>
      <w:sz w:val="20"/>
      <w:szCs w:val="20"/>
      <w:lang w:val="en-US" w:bidi="en-US"/>
    </w:rPr>
  </w:style>
  <w:style w:type="character" w:styleId="Funotenzeichen">
    <w:name w:val="footnote reference"/>
    <w:basedOn w:val="Absatz-Standardschriftart"/>
    <w:uiPriority w:val="99"/>
    <w:semiHidden/>
    <w:unhideWhenUsed/>
    <w:rsid w:val="009D54E0"/>
    <w:rPr>
      <w:vertAlign w:val="superscript"/>
    </w:rPr>
  </w:style>
  <w:style w:type="paragraph" w:styleId="Sprechblasentext">
    <w:name w:val="Balloon Text"/>
    <w:basedOn w:val="Standard"/>
    <w:link w:val="SprechblasentextZchn"/>
    <w:uiPriority w:val="99"/>
    <w:semiHidden/>
    <w:unhideWhenUsed/>
    <w:rsid w:val="009D54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4E0"/>
    <w:rPr>
      <w:rFonts w:ascii="Tahoma" w:eastAsiaTheme="minorEastAsia" w:hAnsi="Tahoma" w:cs="Tahoma"/>
      <w:sz w:val="16"/>
      <w:szCs w:val="16"/>
      <w:lang w:val="en-US" w:bidi="en-US"/>
    </w:rPr>
  </w:style>
  <w:style w:type="character" w:styleId="Fett">
    <w:name w:val="Strong"/>
    <w:basedOn w:val="Absatz-Standardschriftart"/>
    <w:uiPriority w:val="22"/>
    <w:qFormat/>
    <w:rsid w:val="008670AE"/>
    <w:rPr>
      <w:b/>
      <w:bCs/>
    </w:rPr>
  </w:style>
  <w:style w:type="character" w:styleId="Hervorhebung">
    <w:name w:val="Emphasis"/>
    <w:basedOn w:val="Absatz-Standardschriftart"/>
    <w:uiPriority w:val="20"/>
    <w:rsid w:val="008670AE"/>
    <w:rPr>
      <w:i/>
      <w:iCs/>
    </w:rPr>
  </w:style>
  <w:style w:type="paragraph" w:styleId="KeinLeerraum">
    <w:name w:val="No Spacing"/>
    <w:uiPriority w:val="1"/>
    <w:rsid w:val="008670AE"/>
    <w:pPr>
      <w:spacing w:after="0" w:line="240" w:lineRule="auto"/>
    </w:pPr>
  </w:style>
  <w:style w:type="paragraph" w:styleId="Zitat">
    <w:name w:val="Quote"/>
    <w:basedOn w:val="Standard"/>
    <w:next w:val="Standard"/>
    <w:link w:val="ZitatZchn"/>
    <w:uiPriority w:val="29"/>
    <w:rsid w:val="008670AE"/>
    <w:rPr>
      <w:i/>
      <w:iCs/>
      <w:color w:val="000000" w:themeColor="text1"/>
    </w:rPr>
  </w:style>
  <w:style w:type="character" w:customStyle="1" w:styleId="ZitatZchn">
    <w:name w:val="Zitat Zchn"/>
    <w:basedOn w:val="Absatz-Standardschriftart"/>
    <w:link w:val="Zitat"/>
    <w:uiPriority w:val="29"/>
    <w:rsid w:val="008670AE"/>
    <w:rPr>
      <w:i/>
      <w:iCs/>
      <w:color w:val="000000" w:themeColor="text1"/>
    </w:rPr>
  </w:style>
  <w:style w:type="paragraph" w:styleId="IntensivesZitat">
    <w:name w:val="Intense Quote"/>
    <w:basedOn w:val="Standard"/>
    <w:next w:val="Standard"/>
    <w:link w:val="IntensivesZitatZchn"/>
    <w:uiPriority w:val="30"/>
    <w:rsid w:val="008670AE"/>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670AE"/>
    <w:rPr>
      <w:b/>
      <w:bCs/>
      <w:i/>
      <w:iCs/>
      <w:color w:val="4F81BD" w:themeColor="accent1"/>
    </w:rPr>
  </w:style>
  <w:style w:type="character" w:styleId="SchwacheHervorhebung">
    <w:name w:val="Subtle Emphasis"/>
    <w:basedOn w:val="Absatz-Standardschriftart"/>
    <w:uiPriority w:val="19"/>
    <w:rsid w:val="008670AE"/>
    <w:rPr>
      <w:i/>
      <w:iCs/>
      <w:color w:val="808080" w:themeColor="text1" w:themeTint="7F"/>
    </w:rPr>
  </w:style>
  <w:style w:type="character" w:styleId="SchwacherVerweis">
    <w:name w:val="Subtle Reference"/>
    <w:basedOn w:val="Absatz-Standardschriftart"/>
    <w:uiPriority w:val="31"/>
    <w:rsid w:val="008670AE"/>
    <w:rPr>
      <w:smallCaps/>
      <w:color w:val="C0504D" w:themeColor="accent2"/>
      <w:u w:val="single"/>
    </w:rPr>
  </w:style>
  <w:style w:type="character" w:styleId="IntensiverVerweis">
    <w:name w:val="Intense Reference"/>
    <w:basedOn w:val="Absatz-Standardschriftart"/>
    <w:uiPriority w:val="32"/>
    <w:rsid w:val="008670AE"/>
    <w:rPr>
      <w:b/>
      <w:bCs/>
      <w:smallCaps/>
      <w:color w:val="C0504D" w:themeColor="accent2"/>
      <w:spacing w:val="5"/>
      <w:u w:val="single"/>
    </w:rPr>
  </w:style>
  <w:style w:type="character" w:styleId="Buchtitel">
    <w:name w:val="Book Title"/>
    <w:basedOn w:val="Absatz-Standardschriftart"/>
    <w:uiPriority w:val="33"/>
    <w:rsid w:val="008670AE"/>
    <w:rPr>
      <w:b/>
      <w:bCs/>
      <w:smallCaps/>
      <w:spacing w:val="5"/>
    </w:rPr>
  </w:style>
  <w:style w:type="paragraph" w:customStyle="1" w:styleId="berschrift1EBMGK">
    <w:name w:val="Überschrift 1 EBM GÖK"/>
    <w:basedOn w:val="berschrift1"/>
    <w:next w:val="TextEBMGK"/>
    <w:qFormat/>
    <w:rsid w:val="00030706"/>
    <w:pPr>
      <w:spacing w:before="720" w:after="600"/>
      <w:textboxTightWrap w:val="allLines"/>
    </w:pPr>
    <w:rPr>
      <w:rFonts w:ascii="Arial" w:hAnsi="Arial"/>
      <w:color w:val="008E5C"/>
    </w:rPr>
  </w:style>
  <w:style w:type="paragraph" w:customStyle="1" w:styleId="AbstractetcEBMGK">
    <w:name w:val="Abstract etc EBM GÖK"/>
    <w:basedOn w:val="Standard"/>
    <w:next w:val="TextEBMGK"/>
    <w:qFormat/>
    <w:rsid w:val="001C042B"/>
    <w:pPr>
      <w:pageBreakBefore/>
      <w:numPr>
        <w:numId w:val="2"/>
      </w:numPr>
      <w:spacing w:before="720" w:after="720"/>
      <w:ind w:left="714" w:hanging="357"/>
    </w:pPr>
    <w:rPr>
      <w:rFonts w:ascii="Arial" w:hAnsi="Arial"/>
      <w:b/>
      <w:color w:val="008E5C"/>
      <w:sz w:val="28"/>
    </w:rPr>
  </w:style>
  <w:style w:type="paragraph" w:customStyle="1" w:styleId="Abstract-Text">
    <w:name w:val="Abstract-Text"/>
    <w:basedOn w:val="Standard"/>
    <w:qFormat/>
    <w:rsid w:val="00E25DE1"/>
    <w:rPr>
      <w:rFonts w:ascii="Univers" w:hAnsi="Univers"/>
      <w:color w:val="000000" w:themeColor="text1"/>
      <w:sz w:val="20"/>
    </w:rPr>
  </w:style>
  <w:style w:type="paragraph" w:customStyle="1" w:styleId="TextEBMGK">
    <w:name w:val="Text EBM GÖK"/>
    <w:basedOn w:val="Standard"/>
    <w:qFormat/>
    <w:rsid w:val="00321549"/>
    <w:pPr>
      <w:jc w:val="both"/>
    </w:pPr>
    <w:rPr>
      <w:rFonts w:ascii="Arial" w:hAnsi="Arial" w:cs="Arial"/>
    </w:rPr>
  </w:style>
  <w:style w:type="paragraph" w:customStyle="1" w:styleId="EBMGKberschrift1">
    <w:name w:val="EBM GÖK Überschrift 1"/>
    <w:basedOn w:val="berschrift2"/>
    <w:rsid w:val="00073B51"/>
    <w:pPr>
      <w:spacing w:before="240" w:after="240"/>
      <w:ind w:left="578" w:hanging="578"/>
    </w:pPr>
    <w:rPr>
      <w:rFonts w:ascii="Univers" w:hAnsi="Univers"/>
      <w:color w:val="000000" w:themeColor="text1"/>
    </w:rPr>
  </w:style>
  <w:style w:type="paragraph" w:customStyle="1" w:styleId="berschrift2EBMGK">
    <w:name w:val="Überschrift 2 EBM GÖK"/>
    <w:basedOn w:val="berschrift2"/>
    <w:rsid w:val="0024590C"/>
    <w:rPr>
      <w:rFonts w:ascii="Univers" w:hAnsi="Univers"/>
      <w:b w:val="0"/>
      <w:bCs w:val="0"/>
      <w:color w:val="000000" w:themeColor="text1"/>
    </w:rPr>
  </w:style>
  <w:style w:type="paragraph" w:customStyle="1" w:styleId="berschrift2EBMGK0">
    <w:name w:val="Überschrift 2 EBMGÖK"/>
    <w:basedOn w:val="berschrift2"/>
    <w:next w:val="TextEBMGK"/>
    <w:qFormat/>
    <w:rsid w:val="00CB0BA7"/>
    <w:pPr>
      <w:spacing w:before="600" w:after="480"/>
      <w:ind w:left="578" w:hanging="578"/>
    </w:pPr>
    <w:rPr>
      <w:rFonts w:ascii="Arial" w:hAnsi="Arial"/>
      <w:color w:val="33A57D"/>
    </w:rPr>
  </w:style>
  <w:style w:type="paragraph" w:customStyle="1" w:styleId="berschrift3EBMGK">
    <w:name w:val="Überschrift 3 EBM GÖK"/>
    <w:basedOn w:val="berschrift3"/>
    <w:next w:val="TextEBMGK"/>
    <w:qFormat/>
    <w:rsid w:val="00CB0BA7"/>
    <w:pPr>
      <w:spacing w:before="480" w:after="360"/>
    </w:pPr>
    <w:rPr>
      <w:rFonts w:ascii="Arial" w:hAnsi="Arial"/>
      <w:color w:val="66BB9D"/>
      <w:sz w:val="24"/>
      <w:szCs w:val="24"/>
    </w:rPr>
  </w:style>
  <w:style w:type="paragraph" w:customStyle="1" w:styleId="berschrift4EBMGK">
    <w:name w:val="Überschrift 4 EBM GÖK"/>
    <w:basedOn w:val="berschrift4"/>
    <w:next w:val="TextEBMGK"/>
    <w:qFormat/>
    <w:rsid w:val="00CB0BA7"/>
    <w:pPr>
      <w:spacing w:before="360" w:after="240"/>
      <w:ind w:left="862" w:hanging="862"/>
    </w:pPr>
    <w:rPr>
      <w:rFonts w:ascii="Arial" w:hAnsi="Arial"/>
      <w:b w:val="0"/>
      <w:i w:val="0"/>
      <w:color w:val="99D2BE"/>
    </w:rPr>
  </w:style>
  <w:style w:type="table" w:styleId="Tabellenraster">
    <w:name w:val="Table Grid"/>
    <w:basedOn w:val="NormaleTabelle"/>
    <w:uiPriority w:val="59"/>
    <w:rsid w:val="00BD12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bildungEBMGK">
    <w:name w:val="Abbildung EBM GÖK"/>
    <w:basedOn w:val="Beschriftung"/>
    <w:next w:val="TextEBMGK"/>
    <w:qFormat/>
    <w:rsid w:val="00FB18ED"/>
    <w:pPr>
      <w:spacing w:before="120" w:after="240"/>
    </w:pPr>
    <w:rPr>
      <w:rFonts w:ascii="Arial" w:hAnsi="Arial"/>
      <w:b w:val="0"/>
      <w:color w:val="000000"/>
    </w:rPr>
  </w:style>
  <w:style w:type="paragraph" w:customStyle="1" w:styleId="TabelleEBMGK">
    <w:name w:val="Tabelle EBM GÖK"/>
    <w:basedOn w:val="Beschriftung"/>
    <w:next w:val="TextEBMGK"/>
    <w:qFormat/>
    <w:rsid w:val="00FB18ED"/>
    <w:pPr>
      <w:spacing w:before="120" w:after="240"/>
    </w:pPr>
    <w:rPr>
      <w:rFonts w:ascii="Arial" w:hAnsi="Arial"/>
      <w:b w:val="0"/>
      <w:color w:val="000000"/>
    </w:rPr>
  </w:style>
  <w:style w:type="paragraph" w:customStyle="1" w:styleId="TitelEBMGK">
    <w:name w:val="Titel EBM GÖK"/>
    <w:basedOn w:val="Titel"/>
    <w:qFormat/>
    <w:rsid w:val="00312B4C"/>
    <w:pPr>
      <w:pBdr>
        <w:bottom w:val="single" w:sz="8" w:space="4" w:color="008E5C"/>
      </w:pBdr>
      <w:jc w:val="right"/>
    </w:pPr>
    <w:rPr>
      <w:rFonts w:ascii="Univers" w:hAnsi="Univers"/>
      <w:color w:val="auto"/>
    </w:rPr>
  </w:style>
  <w:style w:type="paragraph" w:customStyle="1" w:styleId="UntertitelEBMGK">
    <w:name w:val="Untertitel EBM GÖK"/>
    <w:basedOn w:val="Untertitel"/>
    <w:next w:val="TextEBMGK"/>
    <w:qFormat/>
    <w:rsid w:val="00312B4C"/>
    <w:rPr>
      <w:rFonts w:ascii="Univers" w:hAnsi="Univers"/>
      <w:color w:val="auto"/>
      <w:sz w:val="28"/>
    </w:rPr>
  </w:style>
  <w:style w:type="paragraph" w:customStyle="1" w:styleId="InhaltsverzeichnisEBMGK">
    <w:name w:val="Inhaltsverzeichnis EBM GÖK"/>
    <w:basedOn w:val="Verzeichnis1"/>
    <w:next w:val="TextEBMGK"/>
    <w:qFormat/>
    <w:rsid w:val="00BC51F4"/>
    <w:pPr>
      <w:tabs>
        <w:tab w:val="left" w:pos="440"/>
        <w:tab w:val="right" w:leader="dot" w:pos="9062"/>
      </w:tabs>
    </w:pPr>
    <w:rPr>
      <w:rFonts w:ascii="Univers" w:hAnsi="Univers"/>
    </w:rPr>
  </w:style>
  <w:style w:type="paragraph" w:customStyle="1" w:styleId="PunktText">
    <w:name w:val="Punkt_Text"/>
    <w:basedOn w:val="TextEBMGK"/>
    <w:qFormat/>
    <w:rsid w:val="008E34AC"/>
    <w:pPr>
      <w:numPr>
        <w:numId w:val="3"/>
      </w:numPr>
      <w:spacing w:after="120"/>
    </w:pPr>
  </w:style>
  <w:style w:type="paragraph" w:customStyle="1" w:styleId="NummerText">
    <w:name w:val="Nummer_Text"/>
    <w:basedOn w:val="TextEBMGK"/>
    <w:qFormat/>
    <w:rsid w:val="008E34AC"/>
    <w:pPr>
      <w:numPr>
        <w:numId w:val="4"/>
      </w:numPr>
      <w:spacing w:after="120"/>
    </w:pPr>
  </w:style>
  <w:style w:type="character" w:styleId="BesuchterLink">
    <w:name w:val="FollowedHyperlink"/>
    <w:basedOn w:val="Absatz-Standardschriftart"/>
    <w:uiPriority w:val="99"/>
    <w:semiHidden/>
    <w:unhideWhenUsed/>
    <w:rsid w:val="004F18CD"/>
    <w:rPr>
      <w:color w:val="800080" w:themeColor="followedHyperlink"/>
      <w:u w:val="single"/>
    </w:rPr>
  </w:style>
  <w:style w:type="paragraph" w:styleId="StandardWeb">
    <w:name w:val="Normal (Web)"/>
    <w:basedOn w:val="Standard"/>
    <w:uiPriority w:val="99"/>
    <w:unhideWhenUsed/>
    <w:rsid w:val="0084799F"/>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ui-ncbitoggler-master-text">
    <w:name w:val="ui-ncbitoggler-master-text"/>
    <w:basedOn w:val="Absatz-Standardschriftart"/>
    <w:rsid w:val="00430052"/>
  </w:style>
  <w:style w:type="character" w:customStyle="1" w:styleId="month">
    <w:name w:val="month"/>
    <w:basedOn w:val="Absatz-Standardschriftart"/>
    <w:rsid w:val="00430052"/>
  </w:style>
  <w:style w:type="character" w:customStyle="1" w:styleId="year">
    <w:name w:val="year"/>
    <w:basedOn w:val="Absatz-Standardschriftart"/>
    <w:rsid w:val="00430052"/>
  </w:style>
  <w:style w:type="character" w:customStyle="1" w:styleId="Untertitel1">
    <w:name w:val="Untertitel1"/>
    <w:basedOn w:val="Absatz-Standardschriftart"/>
    <w:rsid w:val="00430052"/>
  </w:style>
  <w:style w:type="character" w:customStyle="1" w:styleId="meta-authors--limited">
    <w:name w:val="meta-authors--limited"/>
    <w:basedOn w:val="Absatz-Standardschriftart"/>
    <w:rsid w:val="00430052"/>
  </w:style>
  <w:style w:type="character" w:customStyle="1" w:styleId="wi-fullname">
    <w:name w:val="wi-fullname"/>
    <w:basedOn w:val="Absatz-Standardschriftart"/>
    <w:rsid w:val="00430052"/>
  </w:style>
  <w:style w:type="character" w:customStyle="1" w:styleId="meta-authors--remaining">
    <w:name w:val="meta-authors--remaining"/>
    <w:basedOn w:val="Absatz-Standardschriftart"/>
    <w:rsid w:val="00430052"/>
  </w:style>
  <w:style w:type="character" w:customStyle="1" w:styleId="meta-citation-journal-name">
    <w:name w:val="meta-citation-journal-name"/>
    <w:basedOn w:val="Absatz-Standardschriftart"/>
    <w:rsid w:val="00430052"/>
  </w:style>
  <w:style w:type="character" w:customStyle="1" w:styleId="meta-citation">
    <w:name w:val="meta-citation"/>
    <w:basedOn w:val="Absatz-Standardschriftart"/>
    <w:rsid w:val="00430052"/>
  </w:style>
  <w:style w:type="character" w:customStyle="1" w:styleId="full-text-link--text-top">
    <w:name w:val="full-text-link--text-top"/>
    <w:basedOn w:val="Absatz-Standardschriftart"/>
    <w:rsid w:val="00430052"/>
  </w:style>
  <w:style w:type="paragraph" w:customStyle="1" w:styleId="Default">
    <w:name w:val="Default"/>
    <w:rsid w:val="0000758D"/>
    <w:pPr>
      <w:autoSpaceDE w:val="0"/>
      <w:autoSpaceDN w:val="0"/>
      <w:adjustRightInd w:val="0"/>
      <w:spacing w:after="0" w:line="240" w:lineRule="auto"/>
    </w:pPr>
    <w:rPr>
      <w:rFonts w:ascii="Calibri" w:hAnsi="Calibri" w:cs="Calibri"/>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3024">
      <w:bodyDiv w:val="1"/>
      <w:marLeft w:val="0"/>
      <w:marRight w:val="0"/>
      <w:marTop w:val="0"/>
      <w:marBottom w:val="0"/>
      <w:divBdr>
        <w:top w:val="none" w:sz="0" w:space="0" w:color="auto"/>
        <w:left w:val="none" w:sz="0" w:space="0" w:color="auto"/>
        <w:bottom w:val="none" w:sz="0" w:space="0" w:color="auto"/>
        <w:right w:val="none" w:sz="0" w:space="0" w:color="auto"/>
      </w:divBdr>
      <w:divsChild>
        <w:div w:id="1717392166">
          <w:marLeft w:val="0"/>
          <w:marRight w:val="0"/>
          <w:marTop w:val="120"/>
          <w:marBottom w:val="360"/>
          <w:divBdr>
            <w:top w:val="none" w:sz="0" w:space="0" w:color="auto"/>
            <w:left w:val="none" w:sz="0" w:space="0" w:color="auto"/>
            <w:bottom w:val="none" w:sz="0" w:space="0" w:color="auto"/>
            <w:right w:val="none" w:sz="0" w:space="0" w:color="auto"/>
          </w:divBdr>
          <w:divsChild>
            <w:div w:id="1699355287">
              <w:marLeft w:val="0"/>
              <w:marRight w:val="0"/>
              <w:marTop w:val="0"/>
              <w:marBottom w:val="0"/>
              <w:divBdr>
                <w:top w:val="none" w:sz="0" w:space="0" w:color="auto"/>
                <w:left w:val="none" w:sz="0" w:space="0" w:color="auto"/>
                <w:bottom w:val="none" w:sz="0" w:space="0" w:color="auto"/>
                <w:right w:val="none" w:sz="0" w:space="0" w:color="auto"/>
              </w:divBdr>
            </w:div>
            <w:div w:id="472454250">
              <w:marLeft w:val="0"/>
              <w:marRight w:val="0"/>
              <w:marTop w:val="0"/>
              <w:marBottom w:val="0"/>
              <w:divBdr>
                <w:top w:val="none" w:sz="0" w:space="0" w:color="auto"/>
                <w:left w:val="none" w:sz="0" w:space="0" w:color="auto"/>
                <w:bottom w:val="none" w:sz="0" w:space="0" w:color="auto"/>
                <w:right w:val="none" w:sz="0" w:space="0" w:color="auto"/>
              </w:divBdr>
            </w:div>
            <w:div w:id="931819371">
              <w:marLeft w:val="0"/>
              <w:marRight w:val="0"/>
              <w:marTop w:val="0"/>
              <w:marBottom w:val="0"/>
              <w:divBdr>
                <w:top w:val="none" w:sz="0" w:space="0" w:color="auto"/>
                <w:left w:val="none" w:sz="0" w:space="0" w:color="auto"/>
                <w:bottom w:val="none" w:sz="0" w:space="0" w:color="auto"/>
                <w:right w:val="none" w:sz="0" w:space="0" w:color="auto"/>
              </w:divBdr>
            </w:div>
            <w:div w:id="1951542243">
              <w:marLeft w:val="0"/>
              <w:marRight w:val="0"/>
              <w:marTop w:val="288"/>
              <w:marBottom w:val="100"/>
              <w:divBdr>
                <w:top w:val="none" w:sz="0" w:space="0" w:color="auto"/>
                <w:left w:val="none" w:sz="0" w:space="0" w:color="auto"/>
                <w:bottom w:val="none" w:sz="0" w:space="0" w:color="auto"/>
                <w:right w:val="none" w:sz="0" w:space="0" w:color="auto"/>
              </w:divBdr>
              <w:divsChild>
                <w:div w:id="70128491">
                  <w:marLeft w:val="0"/>
                  <w:marRight w:val="0"/>
                  <w:marTop w:val="0"/>
                  <w:marBottom w:val="0"/>
                  <w:divBdr>
                    <w:top w:val="none" w:sz="0" w:space="0" w:color="auto"/>
                    <w:left w:val="none" w:sz="0" w:space="0" w:color="auto"/>
                    <w:bottom w:val="none" w:sz="0" w:space="0" w:color="auto"/>
                    <w:right w:val="none" w:sz="0" w:space="0" w:color="auto"/>
                  </w:divBdr>
                </w:div>
              </w:divsChild>
            </w:div>
            <w:div w:id="230967530">
              <w:marLeft w:val="0"/>
              <w:marRight w:val="0"/>
              <w:marTop w:val="288"/>
              <w:marBottom w:val="100"/>
              <w:divBdr>
                <w:top w:val="none" w:sz="0" w:space="0" w:color="auto"/>
                <w:left w:val="none" w:sz="0" w:space="0" w:color="auto"/>
                <w:bottom w:val="none" w:sz="0" w:space="0" w:color="auto"/>
                <w:right w:val="none" w:sz="0" w:space="0" w:color="auto"/>
              </w:divBdr>
              <w:divsChild>
                <w:div w:id="10616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1608">
      <w:bodyDiv w:val="1"/>
      <w:marLeft w:val="0"/>
      <w:marRight w:val="0"/>
      <w:marTop w:val="0"/>
      <w:marBottom w:val="0"/>
      <w:divBdr>
        <w:top w:val="none" w:sz="0" w:space="0" w:color="auto"/>
        <w:left w:val="none" w:sz="0" w:space="0" w:color="auto"/>
        <w:bottom w:val="none" w:sz="0" w:space="0" w:color="auto"/>
        <w:right w:val="none" w:sz="0" w:space="0" w:color="auto"/>
      </w:divBdr>
      <w:divsChild>
        <w:div w:id="292565840">
          <w:marLeft w:val="0"/>
          <w:marRight w:val="0"/>
          <w:marTop w:val="0"/>
          <w:marBottom w:val="480"/>
          <w:divBdr>
            <w:top w:val="none" w:sz="0" w:space="0" w:color="auto"/>
            <w:left w:val="none" w:sz="0" w:space="0" w:color="auto"/>
            <w:bottom w:val="none" w:sz="0" w:space="0" w:color="auto"/>
            <w:right w:val="none" w:sz="0" w:space="0" w:color="auto"/>
          </w:divBdr>
          <w:divsChild>
            <w:div w:id="970986488">
              <w:marLeft w:val="0"/>
              <w:marRight w:val="0"/>
              <w:marTop w:val="0"/>
              <w:marBottom w:val="48"/>
              <w:divBdr>
                <w:top w:val="none" w:sz="0" w:space="0" w:color="auto"/>
                <w:left w:val="none" w:sz="0" w:space="0" w:color="auto"/>
                <w:bottom w:val="none" w:sz="0" w:space="0" w:color="auto"/>
                <w:right w:val="none" w:sz="0" w:space="0" w:color="auto"/>
              </w:divBdr>
            </w:div>
            <w:div w:id="714160757">
              <w:marLeft w:val="0"/>
              <w:marRight w:val="0"/>
              <w:marTop w:val="0"/>
              <w:marBottom w:val="0"/>
              <w:divBdr>
                <w:top w:val="none" w:sz="0" w:space="0" w:color="auto"/>
                <w:left w:val="none" w:sz="0" w:space="0" w:color="auto"/>
                <w:bottom w:val="none" w:sz="0" w:space="0" w:color="auto"/>
                <w:right w:val="none" w:sz="0" w:space="0" w:color="auto"/>
              </w:divBdr>
            </w:div>
            <w:div w:id="1125270396">
              <w:marLeft w:val="0"/>
              <w:marRight w:val="0"/>
              <w:marTop w:val="0"/>
              <w:marBottom w:val="180"/>
              <w:divBdr>
                <w:top w:val="none" w:sz="0" w:space="0" w:color="auto"/>
                <w:left w:val="none" w:sz="0" w:space="0" w:color="auto"/>
                <w:bottom w:val="none" w:sz="0" w:space="0" w:color="auto"/>
                <w:right w:val="none" w:sz="0" w:space="0" w:color="auto"/>
              </w:divBdr>
            </w:div>
            <w:div w:id="137773719">
              <w:marLeft w:val="0"/>
              <w:marRight w:val="0"/>
              <w:marTop w:val="0"/>
              <w:marBottom w:val="120"/>
              <w:divBdr>
                <w:top w:val="none" w:sz="0" w:space="0" w:color="auto"/>
                <w:left w:val="none" w:sz="0" w:space="0" w:color="auto"/>
                <w:bottom w:val="none" w:sz="0" w:space="0" w:color="auto"/>
                <w:right w:val="none" w:sz="0" w:space="0" w:color="auto"/>
              </w:divBdr>
            </w:div>
            <w:div w:id="1166944222">
              <w:marLeft w:val="0"/>
              <w:marRight w:val="0"/>
              <w:marTop w:val="0"/>
              <w:marBottom w:val="0"/>
              <w:divBdr>
                <w:top w:val="none" w:sz="0" w:space="0" w:color="auto"/>
                <w:left w:val="none" w:sz="0" w:space="0" w:color="auto"/>
                <w:bottom w:val="none" w:sz="0" w:space="0" w:color="auto"/>
                <w:right w:val="none" w:sz="0" w:space="0" w:color="auto"/>
              </w:divBdr>
            </w:div>
          </w:divsChild>
        </w:div>
        <w:div w:id="154956742">
          <w:marLeft w:val="0"/>
          <w:marRight w:val="0"/>
          <w:marTop w:val="0"/>
          <w:marBottom w:val="0"/>
          <w:divBdr>
            <w:top w:val="none" w:sz="0" w:space="0" w:color="auto"/>
            <w:left w:val="none" w:sz="0" w:space="0" w:color="auto"/>
            <w:bottom w:val="none" w:sz="0" w:space="0" w:color="auto"/>
            <w:right w:val="none" w:sz="0" w:space="0" w:color="auto"/>
          </w:divBdr>
          <w:divsChild>
            <w:div w:id="338821490">
              <w:marLeft w:val="0"/>
              <w:marRight w:val="0"/>
              <w:marTop w:val="0"/>
              <w:marBottom w:val="0"/>
              <w:divBdr>
                <w:top w:val="none" w:sz="0" w:space="0" w:color="auto"/>
                <w:left w:val="none" w:sz="0" w:space="0" w:color="auto"/>
                <w:bottom w:val="none" w:sz="0" w:space="0" w:color="auto"/>
                <w:right w:val="none" w:sz="0" w:space="0" w:color="auto"/>
              </w:divBdr>
            </w:div>
          </w:divsChild>
        </w:div>
        <w:div w:id="952250468">
          <w:marLeft w:val="0"/>
          <w:marRight w:val="0"/>
          <w:marTop w:val="0"/>
          <w:marBottom w:val="720"/>
          <w:divBdr>
            <w:top w:val="none" w:sz="0" w:space="0" w:color="auto"/>
            <w:left w:val="none" w:sz="0" w:space="0" w:color="auto"/>
            <w:bottom w:val="none" w:sz="0" w:space="0" w:color="auto"/>
            <w:right w:val="none" w:sz="0" w:space="0" w:color="auto"/>
          </w:divBdr>
          <w:divsChild>
            <w:div w:id="1513030134">
              <w:marLeft w:val="0"/>
              <w:marRight w:val="0"/>
              <w:marTop w:val="0"/>
              <w:marBottom w:val="0"/>
              <w:divBdr>
                <w:top w:val="none" w:sz="0" w:space="0" w:color="auto"/>
                <w:left w:val="none" w:sz="0" w:space="0" w:color="auto"/>
                <w:bottom w:val="none" w:sz="0" w:space="0" w:color="auto"/>
                <w:right w:val="none" w:sz="0" w:space="0" w:color="auto"/>
              </w:divBdr>
              <w:divsChild>
                <w:div w:id="1206914825">
                  <w:marLeft w:val="0"/>
                  <w:marRight w:val="0"/>
                  <w:marTop w:val="0"/>
                  <w:marBottom w:val="480"/>
                  <w:divBdr>
                    <w:top w:val="none" w:sz="0" w:space="0" w:color="auto"/>
                    <w:left w:val="none" w:sz="0" w:space="0" w:color="auto"/>
                    <w:bottom w:val="none" w:sz="0" w:space="0" w:color="auto"/>
                    <w:right w:val="none" w:sz="0" w:space="0" w:color="auto"/>
                  </w:divBdr>
                  <w:divsChild>
                    <w:div w:id="224873180">
                      <w:marLeft w:val="0"/>
                      <w:marRight w:val="0"/>
                      <w:marTop w:val="48"/>
                      <w:marBottom w:val="180"/>
                      <w:divBdr>
                        <w:top w:val="none" w:sz="0" w:space="0" w:color="auto"/>
                        <w:left w:val="none" w:sz="0" w:space="0" w:color="auto"/>
                        <w:bottom w:val="none" w:sz="0" w:space="0" w:color="auto"/>
                        <w:right w:val="none" w:sz="0" w:space="0" w:color="auto"/>
                      </w:divBdr>
                      <w:divsChild>
                        <w:div w:id="478620909">
                          <w:marLeft w:val="0"/>
                          <w:marRight w:val="0"/>
                          <w:marTop w:val="0"/>
                          <w:marBottom w:val="0"/>
                          <w:divBdr>
                            <w:top w:val="none" w:sz="0" w:space="0" w:color="auto"/>
                            <w:left w:val="none" w:sz="0" w:space="0" w:color="auto"/>
                            <w:bottom w:val="single" w:sz="36" w:space="0" w:color="006E96"/>
                            <w:right w:val="none" w:sz="0" w:space="0" w:color="auto"/>
                          </w:divBdr>
                        </w:div>
                      </w:divsChild>
                    </w:div>
                    <w:div w:id="848639442">
                      <w:marLeft w:val="0"/>
                      <w:marRight w:val="0"/>
                      <w:marTop w:val="48"/>
                      <w:marBottom w:val="180"/>
                      <w:divBdr>
                        <w:top w:val="none" w:sz="0" w:space="0" w:color="auto"/>
                        <w:left w:val="none" w:sz="0" w:space="0" w:color="auto"/>
                        <w:bottom w:val="none" w:sz="0" w:space="0" w:color="auto"/>
                        <w:right w:val="none" w:sz="0" w:space="0" w:color="auto"/>
                      </w:divBdr>
                      <w:divsChild>
                        <w:div w:id="2080060054">
                          <w:marLeft w:val="0"/>
                          <w:marRight w:val="0"/>
                          <w:marTop w:val="0"/>
                          <w:marBottom w:val="0"/>
                          <w:divBdr>
                            <w:top w:val="none" w:sz="0" w:space="0" w:color="auto"/>
                            <w:left w:val="none" w:sz="0" w:space="0" w:color="auto"/>
                            <w:bottom w:val="single" w:sz="36" w:space="0" w:color="006E96"/>
                            <w:right w:val="none" w:sz="0" w:space="0" w:color="auto"/>
                          </w:divBdr>
                        </w:div>
                      </w:divsChild>
                    </w:div>
                  </w:divsChild>
                </w:div>
              </w:divsChild>
            </w:div>
          </w:divsChild>
        </w:div>
      </w:divsChild>
    </w:div>
    <w:div w:id="373651373">
      <w:bodyDiv w:val="1"/>
      <w:marLeft w:val="0"/>
      <w:marRight w:val="0"/>
      <w:marTop w:val="0"/>
      <w:marBottom w:val="0"/>
      <w:divBdr>
        <w:top w:val="none" w:sz="0" w:space="0" w:color="auto"/>
        <w:left w:val="none" w:sz="0" w:space="0" w:color="auto"/>
        <w:bottom w:val="none" w:sz="0" w:space="0" w:color="auto"/>
        <w:right w:val="none" w:sz="0" w:space="0" w:color="auto"/>
      </w:divBdr>
    </w:div>
    <w:div w:id="420109196">
      <w:bodyDiv w:val="1"/>
      <w:marLeft w:val="0"/>
      <w:marRight w:val="0"/>
      <w:marTop w:val="0"/>
      <w:marBottom w:val="0"/>
      <w:divBdr>
        <w:top w:val="none" w:sz="0" w:space="0" w:color="auto"/>
        <w:left w:val="none" w:sz="0" w:space="0" w:color="auto"/>
        <w:bottom w:val="none" w:sz="0" w:space="0" w:color="auto"/>
        <w:right w:val="none" w:sz="0" w:space="0" w:color="auto"/>
      </w:divBdr>
    </w:div>
    <w:div w:id="662855272">
      <w:bodyDiv w:val="1"/>
      <w:marLeft w:val="0"/>
      <w:marRight w:val="0"/>
      <w:marTop w:val="0"/>
      <w:marBottom w:val="0"/>
      <w:divBdr>
        <w:top w:val="none" w:sz="0" w:space="0" w:color="auto"/>
        <w:left w:val="none" w:sz="0" w:space="0" w:color="auto"/>
        <w:bottom w:val="none" w:sz="0" w:space="0" w:color="auto"/>
        <w:right w:val="none" w:sz="0" w:space="0" w:color="auto"/>
      </w:divBdr>
    </w:div>
    <w:div w:id="825514800">
      <w:bodyDiv w:val="1"/>
      <w:marLeft w:val="0"/>
      <w:marRight w:val="0"/>
      <w:marTop w:val="0"/>
      <w:marBottom w:val="0"/>
      <w:divBdr>
        <w:top w:val="none" w:sz="0" w:space="0" w:color="auto"/>
        <w:left w:val="none" w:sz="0" w:space="0" w:color="auto"/>
        <w:bottom w:val="none" w:sz="0" w:space="0" w:color="auto"/>
        <w:right w:val="none" w:sz="0" w:space="0" w:color="auto"/>
      </w:divBdr>
      <w:divsChild>
        <w:div w:id="613484365">
          <w:marLeft w:val="0"/>
          <w:marRight w:val="0"/>
          <w:marTop w:val="120"/>
          <w:marBottom w:val="360"/>
          <w:divBdr>
            <w:top w:val="none" w:sz="0" w:space="0" w:color="auto"/>
            <w:left w:val="none" w:sz="0" w:space="0" w:color="auto"/>
            <w:bottom w:val="none" w:sz="0" w:space="0" w:color="auto"/>
            <w:right w:val="none" w:sz="0" w:space="0" w:color="auto"/>
          </w:divBdr>
          <w:divsChild>
            <w:div w:id="1047485982">
              <w:marLeft w:val="0"/>
              <w:marRight w:val="0"/>
              <w:marTop w:val="0"/>
              <w:marBottom w:val="0"/>
              <w:divBdr>
                <w:top w:val="none" w:sz="0" w:space="0" w:color="auto"/>
                <w:left w:val="none" w:sz="0" w:space="0" w:color="auto"/>
                <w:bottom w:val="none" w:sz="0" w:space="0" w:color="auto"/>
                <w:right w:val="none" w:sz="0" w:space="0" w:color="auto"/>
              </w:divBdr>
            </w:div>
            <w:div w:id="1026252511">
              <w:marLeft w:val="0"/>
              <w:marRight w:val="0"/>
              <w:marTop w:val="0"/>
              <w:marBottom w:val="0"/>
              <w:divBdr>
                <w:top w:val="none" w:sz="0" w:space="0" w:color="auto"/>
                <w:left w:val="none" w:sz="0" w:space="0" w:color="auto"/>
                <w:bottom w:val="none" w:sz="0" w:space="0" w:color="auto"/>
                <w:right w:val="none" w:sz="0" w:space="0" w:color="auto"/>
              </w:divBdr>
            </w:div>
            <w:div w:id="605968889">
              <w:marLeft w:val="0"/>
              <w:marRight w:val="0"/>
              <w:marTop w:val="0"/>
              <w:marBottom w:val="0"/>
              <w:divBdr>
                <w:top w:val="none" w:sz="0" w:space="0" w:color="auto"/>
                <w:left w:val="none" w:sz="0" w:space="0" w:color="auto"/>
                <w:bottom w:val="none" w:sz="0" w:space="0" w:color="auto"/>
                <w:right w:val="none" w:sz="0" w:space="0" w:color="auto"/>
              </w:divBdr>
            </w:div>
            <w:div w:id="1325086321">
              <w:marLeft w:val="0"/>
              <w:marRight w:val="0"/>
              <w:marTop w:val="288"/>
              <w:marBottom w:val="100"/>
              <w:divBdr>
                <w:top w:val="none" w:sz="0" w:space="0" w:color="auto"/>
                <w:left w:val="none" w:sz="0" w:space="0" w:color="auto"/>
                <w:bottom w:val="none" w:sz="0" w:space="0" w:color="auto"/>
                <w:right w:val="none" w:sz="0" w:space="0" w:color="auto"/>
              </w:divBdr>
              <w:divsChild>
                <w:div w:id="1199127325">
                  <w:marLeft w:val="0"/>
                  <w:marRight w:val="0"/>
                  <w:marTop w:val="0"/>
                  <w:marBottom w:val="0"/>
                  <w:divBdr>
                    <w:top w:val="none" w:sz="0" w:space="0" w:color="auto"/>
                    <w:left w:val="none" w:sz="0" w:space="0" w:color="auto"/>
                    <w:bottom w:val="none" w:sz="0" w:space="0" w:color="auto"/>
                    <w:right w:val="none" w:sz="0" w:space="0" w:color="auto"/>
                  </w:divBdr>
                </w:div>
              </w:divsChild>
            </w:div>
            <w:div w:id="640229963">
              <w:marLeft w:val="0"/>
              <w:marRight w:val="0"/>
              <w:marTop w:val="432"/>
              <w:marBottom w:val="100"/>
              <w:divBdr>
                <w:top w:val="none" w:sz="0" w:space="0" w:color="auto"/>
                <w:left w:val="none" w:sz="0" w:space="0" w:color="auto"/>
                <w:bottom w:val="none" w:sz="0" w:space="0" w:color="auto"/>
                <w:right w:val="none" w:sz="0" w:space="0" w:color="auto"/>
              </w:divBdr>
            </w:div>
          </w:divsChild>
        </w:div>
      </w:divsChild>
    </w:div>
    <w:div w:id="1416367139">
      <w:bodyDiv w:val="1"/>
      <w:marLeft w:val="0"/>
      <w:marRight w:val="0"/>
      <w:marTop w:val="0"/>
      <w:marBottom w:val="0"/>
      <w:divBdr>
        <w:top w:val="none" w:sz="0" w:space="0" w:color="auto"/>
        <w:left w:val="none" w:sz="0" w:space="0" w:color="auto"/>
        <w:bottom w:val="none" w:sz="0" w:space="0" w:color="auto"/>
        <w:right w:val="none" w:sz="0" w:space="0" w:color="auto"/>
      </w:divBdr>
      <w:divsChild>
        <w:div w:id="436024870">
          <w:marLeft w:val="0"/>
          <w:marRight w:val="0"/>
          <w:marTop w:val="0"/>
          <w:marBottom w:val="480"/>
          <w:divBdr>
            <w:top w:val="none" w:sz="0" w:space="0" w:color="auto"/>
            <w:left w:val="none" w:sz="0" w:space="0" w:color="auto"/>
            <w:bottom w:val="none" w:sz="0" w:space="0" w:color="auto"/>
            <w:right w:val="none" w:sz="0" w:space="0" w:color="auto"/>
          </w:divBdr>
          <w:divsChild>
            <w:div w:id="1608806774">
              <w:marLeft w:val="0"/>
              <w:marRight w:val="0"/>
              <w:marTop w:val="0"/>
              <w:marBottom w:val="0"/>
              <w:divBdr>
                <w:top w:val="none" w:sz="0" w:space="0" w:color="auto"/>
                <w:left w:val="none" w:sz="0" w:space="0" w:color="auto"/>
                <w:bottom w:val="none" w:sz="0" w:space="0" w:color="auto"/>
                <w:right w:val="none" w:sz="0" w:space="0" w:color="auto"/>
              </w:divBdr>
            </w:div>
            <w:div w:id="1785884816">
              <w:marLeft w:val="0"/>
              <w:marRight w:val="0"/>
              <w:marTop w:val="0"/>
              <w:marBottom w:val="180"/>
              <w:divBdr>
                <w:top w:val="none" w:sz="0" w:space="0" w:color="auto"/>
                <w:left w:val="none" w:sz="0" w:space="0" w:color="auto"/>
                <w:bottom w:val="none" w:sz="0" w:space="0" w:color="auto"/>
                <w:right w:val="none" w:sz="0" w:space="0" w:color="auto"/>
              </w:divBdr>
            </w:div>
            <w:div w:id="1885217387">
              <w:marLeft w:val="0"/>
              <w:marRight w:val="0"/>
              <w:marTop w:val="0"/>
              <w:marBottom w:val="120"/>
              <w:divBdr>
                <w:top w:val="none" w:sz="0" w:space="0" w:color="auto"/>
                <w:left w:val="none" w:sz="0" w:space="0" w:color="auto"/>
                <w:bottom w:val="none" w:sz="0" w:space="0" w:color="auto"/>
                <w:right w:val="none" w:sz="0" w:space="0" w:color="auto"/>
              </w:divBdr>
            </w:div>
            <w:div w:id="2142183557">
              <w:marLeft w:val="0"/>
              <w:marRight w:val="0"/>
              <w:marTop w:val="0"/>
              <w:marBottom w:val="0"/>
              <w:divBdr>
                <w:top w:val="none" w:sz="0" w:space="0" w:color="auto"/>
                <w:left w:val="none" w:sz="0" w:space="0" w:color="auto"/>
                <w:bottom w:val="none" w:sz="0" w:space="0" w:color="auto"/>
                <w:right w:val="none" w:sz="0" w:space="0" w:color="auto"/>
              </w:divBdr>
            </w:div>
          </w:divsChild>
        </w:div>
        <w:div w:id="1203976528">
          <w:marLeft w:val="0"/>
          <w:marRight w:val="0"/>
          <w:marTop w:val="0"/>
          <w:marBottom w:val="0"/>
          <w:divBdr>
            <w:top w:val="none" w:sz="0" w:space="0" w:color="auto"/>
            <w:left w:val="none" w:sz="0" w:space="0" w:color="auto"/>
            <w:bottom w:val="none" w:sz="0" w:space="0" w:color="auto"/>
            <w:right w:val="none" w:sz="0" w:space="0" w:color="auto"/>
          </w:divBdr>
          <w:divsChild>
            <w:div w:id="1527715390">
              <w:marLeft w:val="0"/>
              <w:marRight w:val="0"/>
              <w:marTop w:val="0"/>
              <w:marBottom w:val="0"/>
              <w:divBdr>
                <w:top w:val="none" w:sz="0" w:space="0" w:color="auto"/>
                <w:left w:val="none" w:sz="0" w:space="0" w:color="auto"/>
                <w:bottom w:val="none" w:sz="0" w:space="0" w:color="auto"/>
                <w:right w:val="none" w:sz="0" w:space="0" w:color="auto"/>
              </w:divBdr>
            </w:div>
          </w:divsChild>
        </w:div>
        <w:div w:id="1967276476">
          <w:marLeft w:val="0"/>
          <w:marRight w:val="0"/>
          <w:marTop w:val="0"/>
          <w:marBottom w:val="720"/>
          <w:divBdr>
            <w:top w:val="none" w:sz="0" w:space="0" w:color="auto"/>
            <w:left w:val="none" w:sz="0" w:space="0" w:color="auto"/>
            <w:bottom w:val="none" w:sz="0" w:space="0" w:color="auto"/>
            <w:right w:val="none" w:sz="0" w:space="0" w:color="auto"/>
          </w:divBdr>
          <w:divsChild>
            <w:div w:id="1702827403">
              <w:marLeft w:val="0"/>
              <w:marRight w:val="0"/>
              <w:marTop w:val="0"/>
              <w:marBottom w:val="0"/>
              <w:divBdr>
                <w:top w:val="none" w:sz="0" w:space="0" w:color="auto"/>
                <w:left w:val="none" w:sz="0" w:space="0" w:color="auto"/>
                <w:bottom w:val="none" w:sz="0" w:space="0" w:color="auto"/>
                <w:right w:val="none" w:sz="0" w:space="0" w:color="auto"/>
              </w:divBdr>
              <w:divsChild>
                <w:div w:id="458959764">
                  <w:marLeft w:val="0"/>
                  <w:marRight w:val="0"/>
                  <w:marTop w:val="0"/>
                  <w:marBottom w:val="480"/>
                  <w:divBdr>
                    <w:top w:val="none" w:sz="0" w:space="0" w:color="auto"/>
                    <w:left w:val="none" w:sz="0" w:space="0" w:color="auto"/>
                    <w:bottom w:val="none" w:sz="0" w:space="0" w:color="auto"/>
                    <w:right w:val="none" w:sz="0" w:space="0" w:color="auto"/>
                  </w:divBdr>
                  <w:divsChild>
                    <w:div w:id="1471359965">
                      <w:marLeft w:val="0"/>
                      <w:marRight w:val="0"/>
                      <w:marTop w:val="48"/>
                      <w:marBottom w:val="180"/>
                      <w:divBdr>
                        <w:top w:val="none" w:sz="0" w:space="0" w:color="auto"/>
                        <w:left w:val="none" w:sz="0" w:space="0" w:color="auto"/>
                        <w:bottom w:val="none" w:sz="0" w:space="0" w:color="auto"/>
                        <w:right w:val="none" w:sz="0" w:space="0" w:color="auto"/>
                      </w:divBdr>
                      <w:divsChild>
                        <w:div w:id="1300648558">
                          <w:marLeft w:val="0"/>
                          <w:marRight w:val="0"/>
                          <w:marTop w:val="0"/>
                          <w:marBottom w:val="0"/>
                          <w:divBdr>
                            <w:top w:val="none" w:sz="0" w:space="0" w:color="auto"/>
                            <w:left w:val="none" w:sz="0" w:space="0" w:color="auto"/>
                            <w:bottom w:val="single" w:sz="36" w:space="0" w:color="006E96"/>
                            <w:right w:val="none" w:sz="0" w:space="0" w:color="auto"/>
                          </w:divBdr>
                        </w:div>
                      </w:divsChild>
                    </w:div>
                    <w:div w:id="1682469450">
                      <w:marLeft w:val="0"/>
                      <w:marRight w:val="0"/>
                      <w:marTop w:val="48"/>
                      <w:marBottom w:val="180"/>
                      <w:divBdr>
                        <w:top w:val="none" w:sz="0" w:space="0" w:color="auto"/>
                        <w:left w:val="none" w:sz="0" w:space="0" w:color="auto"/>
                        <w:bottom w:val="none" w:sz="0" w:space="0" w:color="auto"/>
                        <w:right w:val="none" w:sz="0" w:space="0" w:color="auto"/>
                      </w:divBdr>
                      <w:divsChild>
                        <w:div w:id="1366566400">
                          <w:marLeft w:val="0"/>
                          <w:marRight w:val="0"/>
                          <w:marTop w:val="0"/>
                          <w:marBottom w:val="0"/>
                          <w:divBdr>
                            <w:top w:val="none" w:sz="0" w:space="0" w:color="auto"/>
                            <w:left w:val="none" w:sz="0" w:space="0" w:color="auto"/>
                            <w:bottom w:val="single" w:sz="36" w:space="0" w:color="006E96"/>
                            <w:right w:val="none" w:sz="0" w:space="0" w:color="auto"/>
                          </w:divBdr>
                        </w:div>
                      </w:divsChild>
                    </w:div>
                  </w:divsChild>
                </w:div>
              </w:divsChild>
            </w:div>
          </w:divsChild>
        </w:div>
      </w:divsChild>
    </w:div>
    <w:div w:id="20592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7ACC-94CC-424E-ADF6-16DF9193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5256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ITSV</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Dragosits Aline</dc:creator>
  <cp:lastModifiedBy>Thomas Braunstorfer</cp:lastModifiedBy>
  <cp:revision>5</cp:revision>
  <cp:lastPrinted>2019-01-29T14:29:00Z</cp:lastPrinted>
  <dcterms:created xsi:type="dcterms:W3CDTF">2019-01-29T15:04:00Z</dcterms:created>
  <dcterms:modified xsi:type="dcterms:W3CDTF">2019-01-29T15:20:00Z</dcterms:modified>
</cp:coreProperties>
</file>