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83" w:rsidRPr="007E539B" w:rsidRDefault="00BA2783" w:rsidP="001216FC">
      <w:pPr>
        <w:spacing w:line="360" w:lineRule="auto"/>
        <w:rPr>
          <w:rFonts w:asciiTheme="minorHAnsi" w:hAnsiTheme="minorHAnsi" w:cstheme="minorHAnsi"/>
          <w:caps/>
          <w:sz w:val="26"/>
          <w:szCs w:val="26"/>
        </w:rPr>
      </w:pPr>
      <w:r w:rsidRPr="007E539B">
        <w:rPr>
          <w:rFonts w:asciiTheme="minorHAnsi" w:hAnsiTheme="minorHAnsi" w:cstheme="minorHAnsi"/>
          <w:caps/>
          <w:sz w:val="26"/>
          <w:szCs w:val="26"/>
        </w:rPr>
        <w:t>Pressetext</w:t>
      </w:r>
    </w:p>
    <w:p w:rsidR="00BA2783" w:rsidRDefault="00BA2783" w:rsidP="001216FC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</w:p>
    <w:p w:rsidR="007F60BF" w:rsidRPr="009157B8" w:rsidRDefault="00253364" w:rsidP="001216FC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9157B8">
        <w:rPr>
          <w:rFonts w:asciiTheme="minorHAnsi" w:hAnsiTheme="minorHAnsi" w:cstheme="minorHAnsi"/>
          <w:b/>
          <w:sz w:val="26"/>
          <w:szCs w:val="26"/>
        </w:rPr>
        <w:t>Durch das Ohr zum Herzen</w:t>
      </w:r>
      <w:r w:rsidR="00BD3F8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E47115" w:rsidRPr="009157B8" w:rsidRDefault="00253364" w:rsidP="001216FC">
      <w:pPr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9157B8">
        <w:rPr>
          <w:rFonts w:asciiTheme="minorHAnsi" w:hAnsiTheme="minorHAnsi" w:cstheme="minorHAnsi"/>
          <w:b/>
          <w:sz w:val="26"/>
          <w:szCs w:val="26"/>
        </w:rPr>
        <w:t xml:space="preserve">Über die </w:t>
      </w:r>
      <w:r w:rsidR="003F1450" w:rsidRPr="009157B8">
        <w:rPr>
          <w:rFonts w:asciiTheme="minorHAnsi" w:hAnsiTheme="minorHAnsi" w:cstheme="minorHAnsi"/>
          <w:b/>
          <w:sz w:val="26"/>
          <w:szCs w:val="26"/>
        </w:rPr>
        <w:t>M</w:t>
      </w:r>
      <w:r w:rsidRPr="009157B8">
        <w:rPr>
          <w:rFonts w:asciiTheme="minorHAnsi" w:hAnsiTheme="minorHAnsi" w:cstheme="minorHAnsi"/>
          <w:b/>
          <w:sz w:val="26"/>
          <w:szCs w:val="26"/>
        </w:rPr>
        <w:t>acht der Musik und die Bedeutung guten Hörens</w:t>
      </w:r>
    </w:p>
    <w:p w:rsidR="00253364" w:rsidRPr="009157B8" w:rsidRDefault="00253364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955BB1" w:rsidRPr="009157B8" w:rsidRDefault="00BB5929" w:rsidP="00955BB1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Wien, 13. März 2019 – </w:t>
      </w:r>
      <w:r w:rsidR="00F87F8C">
        <w:rPr>
          <w:rFonts w:asciiTheme="minorHAnsi" w:hAnsiTheme="minorHAnsi" w:cstheme="minorHAnsi"/>
          <w:i/>
          <w:sz w:val="22"/>
        </w:rPr>
        <w:t>Musik ist eine universelle Sprache</w:t>
      </w:r>
      <w:r w:rsidR="0005017F">
        <w:rPr>
          <w:rFonts w:asciiTheme="minorHAnsi" w:hAnsiTheme="minorHAnsi" w:cstheme="minorHAnsi"/>
          <w:i/>
          <w:sz w:val="22"/>
        </w:rPr>
        <w:t>, die direkt ins Herz geht</w:t>
      </w:r>
      <w:r w:rsidR="009D0EFA">
        <w:rPr>
          <w:rFonts w:asciiTheme="minorHAnsi" w:hAnsiTheme="minorHAnsi" w:cstheme="minorHAnsi"/>
          <w:i/>
          <w:sz w:val="22"/>
        </w:rPr>
        <w:t xml:space="preserve">. </w:t>
      </w:r>
      <w:r w:rsidR="00F768EC">
        <w:rPr>
          <w:rFonts w:asciiTheme="minorHAnsi" w:hAnsiTheme="minorHAnsi" w:cstheme="minorHAnsi"/>
          <w:i/>
          <w:sz w:val="22"/>
        </w:rPr>
        <w:t>Was</w:t>
      </w:r>
      <w:r w:rsidR="00D07784">
        <w:rPr>
          <w:rFonts w:asciiTheme="minorHAnsi" w:hAnsiTheme="minorHAnsi" w:cstheme="minorHAnsi"/>
          <w:i/>
          <w:sz w:val="22"/>
        </w:rPr>
        <w:t xml:space="preserve"> aber</w:t>
      </w:r>
      <w:r w:rsidR="00F768EC">
        <w:rPr>
          <w:rFonts w:asciiTheme="minorHAnsi" w:hAnsiTheme="minorHAnsi" w:cstheme="minorHAnsi"/>
          <w:i/>
          <w:sz w:val="22"/>
        </w:rPr>
        <w:t>, wenn</w:t>
      </w:r>
      <w:r w:rsidR="0076723C">
        <w:rPr>
          <w:rFonts w:asciiTheme="minorHAnsi" w:hAnsiTheme="minorHAnsi" w:cstheme="minorHAnsi"/>
          <w:i/>
          <w:sz w:val="22"/>
        </w:rPr>
        <w:t xml:space="preserve"> wir</w:t>
      </w:r>
      <w:r w:rsidR="00F768EC">
        <w:rPr>
          <w:rFonts w:asciiTheme="minorHAnsi" w:hAnsiTheme="minorHAnsi" w:cstheme="minorHAnsi"/>
          <w:i/>
          <w:sz w:val="22"/>
        </w:rPr>
        <w:t xml:space="preserve"> </w:t>
      </w:r>
      <w:r w:rsidR="000E7900">
        <w:rPr>
          <w:rFonts w:asciiTheme="minorHAnsi" w:hAnsiTheme="minorHAnsi" w:cstheme="minorHAnsi"/>
          <w:i/>
          <w:sz w:val="22"/>
        </w:rPr>
        <w:t xml:space="preserve">die </w:t>
      </w:r>
      <w:r w:rsidR="0076723C">
        <w:rPr>
          <w:rFonts w:asciiTheme="minorHAnsi" w:hAnsiTheme="minorHAnsi" w:cstheme="minorHAnsi"/>
          <w:i/>
          <w:sz w:val="22"/>
        </w:rPr>
        <w:t xml:space="preserve">gar </w:t>
      </w:r>
      <w:r w:rsidR="00F768EC">
        <w:rPr>
          <w:rFonts w:asciiTheme="minorHAnsi" w:hAnsiTheme="minorHAnsi" w:cstheme="minorHAnsi"/>
          <w:i/>
          <w:sz w:val="22"/>
        </w:rPr>
        <w:t>nicht</w:t>
      </w:r>
      <w:r w:rsidR="003154D6">
        <w:rPr>
          <w:rFonts w:asciiTheme="minorHAnsi" w:hAnsiTheme="minorHAnsi" w:cstheme="minorHAnsi"/>
          <w:i/>
          <w:sz w:val="22"/>
        </w:rPr>
        <w:t xml:space="preserve"> hör</w:t>
      </w:r>
      <w:r w:rsidR="00D634DD">
        <w:rPr>
          <w:rFonts w:asciiTheme="minorHAnsi" w:hAnsiTheme="minorHAnsi" w:cstheme="minorHAnsi"/>
          <w:i/>
          <w:sz w:val="22"/>
        </w:rPr>
        <w:t>t</w:t>
      </w:r>
      <w:r w:rsidR="0076723C">
        <w:rPr>
          <w:rFonts w:asciiTheme="minorHAnsi" w:hAnsiTheme="minorHAnsi" w:cstheme="minorHAnsi"/>
          <w:i/>
          <w:sz w:val="22"/>
        </w:rPr>
        <w:t>en</w:t>
      </w:r>
      <w:r w:rsidR="00F768EC">
        <w:rPr>
          <w:rFonts w:asciiTheme="minorHAnsi" w:hAnsiTheme="minorHAnsi" w:cstheme="minorHAnsi"/>
          <w:i/>
          <w:sz w:val="22"/>
        </w:rPr>
        <w:t xml:space="preserve">? </w:t>
      </w:r>
      <w:r w:rsidR="00A957B1">
        <w:rPr>
          <w:rFonts w:asciiTheme="minorHAnsi" w:hAnsiTheme="minorHAnsi" w:cstheme="minorHAnsi"/>
          <w:i/>
          <w:sz w:val="22"/>
        </w:rPr>
        <w:t xml:space="preserve">Die </w:t>
      </w:r>
      <w:r w:rsidR="00D5701B">
        <w:rPr>
          <w:rFonts w:asciiTheme="minorHAnsi" w:hAnsiTheme="minorHAnsi" w:cstheme="minorHAnsi"/>
          <w:i/>
          <w:sz w:val="22"/>
        </w:rPr>
        <w:t xml:space="preserve">Geburtstagsfeier </w:t>
      </w:r>
      <w:r w:rsidR="00E3322F">
        <w:rPr>
          <w:rFonts w:asciiTheme="minorHAnsi" w:hAnsiTheme="minorHAnsi" w:cstheme="minorHAnsi"/>
          <w:i/>
          <w:sz w:val="22"/>
        </w:rPr>
        <w:t>müsste</w:t>
      </w:r>
      <w:r w:rsidR="00A957B1">
        <w:rPr>
          <w:rFonts w:asciiTheme="minorHAnsi" w:hAnsiTheme="minorHAnsi" w:cstheme="minorHAnsi"/>
          <w:i/>
          <w:sz w:val="22"/>
        </w:rPr>
        <w:t xml:space="preserve"> </w:t>
      </w:r>
      <w:r w:rsidR="00D5701B">
        <w:rPr>
          <w:rFonts w:asciiTheme="minorHAnsi" w:hAnsiTheme="minorHAnsi" w:cstheme="minorHAnsi"/>
          <w:i/>
          <w:sz w:val="22"/>
        </w:rPr>
        <w:t xml:space="preserve">ohne </w:t>
      </w:r>
      <w:r w:rsidR="00D5701B" w:rsidRPr="00523998">
        <w:rPr>
          <w:rFonts w:asciiTheme="majorHAnsi" w:hAnsiTheme="majorHAnsi" w:cstheme="majorHAnsi"/>
          <w:sz w:val="22"/>
        </w:rPr>
        <w:t>Happy Birthday</w:t>
      </w:r>
      <w:r w:rsidR="00A957B1">
        <w:rPr>
          <w:rFonts w:asciiTheme="minorHAnsi" w:hAnsiTheme="minorHAnsi" w:cstheme="minorHAnsi"/>
          <w:i/>
          <w:sz w:val="22"/>
        </w:rPr>
        <w:t xml:space="preserve"> </w:t>
      </w:r>
      <w:r w:rsidR="00E3322F">
        <w:rPr>
          <w:rFonts w:asciiTheme="minorHAnsi" w:hAnsiTheme="minorHAnsi" w:cstheme="minorHAnsi"/>
          <w:i/>
          <w:sz w:val="22"/>
        </w:rPr>
        <w:t>auskommen</w:t>
      </w:r>
      <w:r w:rsidR="00D42956">
        <w:rPr>
          <w:rFonts w:asciiTheme="minorHAnsi" w:hAnsiTheme="minorHAnsi" w:cstheme="minorHAnsi"/>
          <w:i/>
          <w:sz w:val="22"/>
        </w:rPr>
        <w:t xml:space="preserve"> und </w:t>
      </w:r>
      <w:r w:rsidR="00C565FF">
        <w:rPr>
          <w:rFonts w:asciiTheme="minorHAnsi" w:hAnsiTheme="minorHAnsi" w:cstheme="minorHAnsi"/>
          <w:i/>
          <w:sz w:val="22"/>
        </w:rPr>
        <w:t>der</w:t>
      </w:r>
      <w:r w:rsidR="00A957B1">
        <w:rPr>
          <w:rFonts w:asciiTheme="minorHAnsi" w:hAnsiTheme="minorHAnsi" w:cstheme="minorHAnsi"/>
          <w:i/>
          <w:sz w:val="22"/>
        </w:rPr>
        <w:t xml:space="preserve"> </w:t>
      </w:r>
      <w:r w:rsidR="00C0532C">
        <w:rPr>
          <w:rFonts w:asciiTheme="minorHAnsi" w:hAnsiTheme="minorHAnsi" w:cstheme="minorHAnsi"/>
          <w:i/>
          <w:sz w:val="22"/>
        </w:rPr>
        <w:t xml:space="preserve">Oscar-Hit </w:t>
      </w:r>
      <w:r w:rsidR="00CA7865" w:rsidRPr="00BF4504">
        <w:rPr>
          <w:rFonts w:asciiTheme="majorHAnsi" w:hAnsiTheme="majorHAnsi" w:cstheme="majorHAnsi"/>
          <w:sz w:val="22"/>
        </w:rPr>
        <w:t>Titanic</w:t>
      </w:r>
      <w:r w:rsidR="00CA7865">
        <w:rPr>
          <w:rFonts w:asciiTheme="minorHAnsi" w:hAnsiTheme="minorHAnsi" w:cstheme="minorHAnsi"/>
          <w:i/>
          <w:sz w:val="22"/>
        </w:rPr>
        <w:t xml:space="preserve"> </w:t>
      </w:r>
      <w:r w:rsidR="003C0E4E">
        <w:rPr>
          <w:rFonts w:asciiTheme="minorHAnsi" w:hAnsiTheme="minorHAnsi" w:cstheme="minorHAnsi"/>
          <w:i/>
          <w:sz w:val="22"/>
        </w:rPr>
        <w:t xml:space="preserve">wäre </w:t>
      </w:r>
      <w:r w:rsidR="00CA7865">
        <w:rPr>
          <w:rFonts w:asciiTheme="minorHAnsi" w:hAnsiTheme="minorHAnsi" w:cstheme="minorHAnsi"/>
          <w:i/>
          <w:sz w:val="22"/>
        </w:rPr>
        <w:t xml:space="preserve">ohne </w:t>
      </w:r>
      <w:r w:rsidR="00CA7865" w:rsidRPr="00CA7865">
        <w:rPr>
          <w:rFonts w:asciiTheme="minorHAnsi" w:hAnsiTheme="minorHAnsi" w:cstheme="minorHAnsi"/>
          <w:i/>
          <w:sz w:val="22"/>
        </w:rPr>
        <w:t>Celine Dion</w:t>
      </w:r>
      <w:r w:rsidR="00CA7865">
        <w:rPr>
          <w:rFonts w:asciiTheme="minorHAnsi" w:hAnsiTheme="minorHAnsi" w:cstheme="minorHAnsi"/>
          <w:i/>
          <w:sz w:val="22"/>
        </w:rPr>
        <w:t xml:space="preserve">s </w:t>
      </w:r>
      <w:proofErr w:type="spellStart"/>
      <w:r w:rsidR="00CA7865" w:rsidRPr="00BF4504">
        <w:rPr>
          <w:rFonts w:asciiTheme="majorHAnsi" w:hAnsiTheme="majorHAnsi" w:cstheme="majorHAnsi"/>
          <w:sz w:val="22"/>
        </w:rPr>
        <w:t>My</w:t>
      </w:r>
      <w:proofErr w:type="spellEnd"/>
      <w:r w:rsidR="00CA7865" w:rsidRPr="00BF4504">
        <w:rPr>
          <w:rFonts w:asciiTheme="majorHAnsi" w:hAnsiTheme="majorHAnsi" w:cstheme="majorHAnsi"/>
          <w:sz w:val="22"/>
        </w:rPr>
        <w:t xml:space="preserve"> Heart </w:t>
      </w:r>
      <w:proofErr w:type="spellStart"/>
      <w:r w:rsidR="00CA7865" w:rsidRPr="00BF4504">
        <w:rPr>
          <w:rFonts w:asciiTheme="majorHAnsi" w:hAnsiTheme="majorHAnsi" w:cstheme="majorHAnsi"/>
          <w:sz w:val="22"/>
        </w:rPr>
        <w:t>Will</w:t>
      </w:r>
      <w:proofErr w:type="spellEnd"/>
      <w:r w:rsidR="00CA7865" w:rsidRPr="00BF4504">
        <w:rPr>
          <w:rFonts w:asciiTheme="majorHAnsi" w:hAnsiTheme="majorHAnsi" w:cstheme="majorHAnsi"/>
          <w:sz w:val="22"/>
        </w:rPr>
        <w:t xml:space="preserve"> Go On</w:t>
      </w:r>
      <w:r w:rsidR="009A3D43">
        <w:rPr>
          <w:rFonts w:asciiTheme="minorHAnsi" w:hAnsiTheme="minorHAnsi" w:cstheme="minorHAnsi"/>
          <w:sz w:val="22"/>
        </w:rPr>
        <w:t xml:space="preserve"> </w:t>
      </w:r>
      <w:r w:rsidR="009F5B7E" w:rsidRPr="009F5B7E">
        <w:rPr>
          <w:rFonts w:asciiTheme="minorHAnsi" w:hAnsiTheme="minorHAnsi" w:cstheme="minorHAnsi"/>
          <w:i/>
          <w:sz w:val="22"/>
        </w:rPr>
        <w:t>wohl</w:t>
      </w:r>
      <w:r w:rsidR="009F5B7E">
        <w:rPr>
          <w:rFonts w:asciiTheme="minorHAnsi" w:hAnsiTheme="minorHAnsi" w:cstheme="minorHAnsi"/>
          <w:sz w:val="22"/>
        </w:rPr>
        <w:t xml:space="preserve"> </w:t>
      </w:r>
      <w:r w:rsidR="009A3D43" w:rsidRPr="00355DF2">
        <w:rPr>
          <w:rFonts w:asciiTheme="minorHAnsi" w:hAnsiTheme="minorHAnsi" w:cstheme="minorHAnsi"/>
          <w:i/>
          <w:sz w:val="22"/>
        </w:rPr>
        <w:t>nur der halbe Spaß.</w:t>
      </w:r>
      <w:r w:rsidR="002B0A70" w:rsidRPr="0084312B">
        <w:rPr>
          <w:rFonts w:asciiTheme="minorHAnsi" w:hAnsiTheme="minorHAnsi" w:cstheme="minorHAnsi"/>
          <w:i/>
          <w:sz w:val="22"/>
        </w:rPr>
        <w:t xml:space="preserve"> </w:t>
      </w:r>
      <w:r w:rsidR="00D06183">
        <w:rPr>
          <w:rFonts w:asciiTheme="minorHAnsi" w:hAnsiTheme="minorHAnsi" w:cstheme="minorHAnsi"/>
          <w:i/>
          <w:sz w:val="22"/>
        </w:rPr>
        <w:t xml:space="preserve">Daher macht der </w:t>
      </w:r>
      <w:r w:rsidR="004222C0" w:rsidRPr="00EB2EDE">
        <w:rPr>
          <w:rFonts w:asciiTheme="minorHAnsi" w:hAnsiTheme="minorHAnsi" w:cstheme="minorHAnsi"/>
          <w:i/>
          <w:sz w:val="22"/>
        </w:rPr>
        <w:t>österreichische Hör</w:t>
      </w:r>
      <w:r w:rsidR="00EC3A40">
        <w:rPr>
          <w:rFonts w:asciiTheme="minorHAnsi" w:hAnsiTheme="minorHAnsi" w:cstheme="minorHAnsi"/>
          <w:i/>
          <w:sz w:val="22"/>
        </w:rPr>
        <w:t>i</w:t>
      </w:r>
      <w:r w:rsidR="004222C0" w:rsidRPr="00EB2EDE">
        <w:rPr>
          <w:rFonts w:asciiTheme="minorHAnsi" w:hAnsiTheme="minorHAnsi" w:cstheme="minorHAnsi"/>
          <w:i/>
          <w:sz w:val="22"/>
        </w:rPr>
        <w:t xml:space="preserve">mplantate-Hersteller MED-EL </w:t>
      </w:r>
      <w:r w:rsidR="005D7534" w:rsidRPr="00EB2EDE">
        <w:rPr>
          <w:rFonts w:asciiTheme="minorHAnsi" w:hAnsiTheme="minorHAnsi" w:cstheme="minorHAnsi"/>
          <w:i/>
          <w:sz w:val="22"/>
        </w:rPr>
        <w:t xml:space="preserve">heute </w:t>
      </w:r>
      <w:r w:rsidR="004222C0" w:rsidRPr="00EB2EDE">
        <w:rPr>
          <w:rFonts w:asciiTheme="minorHAnsi" w:hAnsiTheme="minorHAnsi" w:cstheme="minorHAnsi"/>
          <w:i/>
          <w:sz w:val="22"/>
        </w:rPr>
        <w:t xml:space="preserve">darauf aufmerksam, wie wichtig </w:t>
      </w:r>
      <w:r w:rsidR="004A7D2C">
        <w:rPr>
          <w:rFonts w:asciiTheme="minorHAnsi" w:hAnsiTheme="minorHAnsi" w:cstheme="minorHAnsi"/>
          <w:i/>
          <w:sz w:val="22"/>
        </w:rPr>
        <w:t>Musik und</w:t>
      </w:r>
      <w:r w:rsidR="004222C0" w:rsidRPr="00EB2EDE">
        <w:rPr>
          <w:rFonts w:asciiTheme="minorHAnsi" w:hAnsiTheme="minorHAnsi" w:cstheme="minorHAnsi"/>
          <w:i/>
          <w:sz w:val="22"/>
        </w:rPr>
        <w:t xml:space="preserve"> Gehör </w:t>
      </w:r>
      <w:r w:rsidR="00A01431">
        <w:rPr>
          <w:rFonts w:asciiTheme="minorHAnsi" w:hAnsiTheme="minorHAnsi" w:cstheme="minorHAnsi"/>
          <w:i/>
          <w:sz w:val="22"/>
        </w:rPr>
        <w:t>für unser</w:t>
      </w:r>
      <w:r w:rsidR="003F2C9D">
        <w:rPr>
          <w:rFonts w:asciiTheme="minorHAnsi" w:hAnsiTheme="minorHAnsi" w:cstheme="minorHAnsi"/>
          <w:i/>
          <w:sz w:val="22"/>
        </w:rPr>
        <w:t xml:space="preserve">e </w:t>
      </w:r>
      <w:r w:rsidR="00A01431">
        <w:rPr>
          <w:rFonts w:asciiTheme="minorHAnsi" w:hAnsiTheme="minorHAnsi" w:cstheme="minorHAnsi"/>
          <w:i/>
          <w:sz w:val="22"/>
        </w:rPr>
        <w:t xml:space="preserve">Gesundheit </w:t>
      </w:r>
      <w:r w:rsidR="00176D0A">
        <w:rPr>
          <w:rFonts w:asciiTheme="minorHAnsi" w:hAnsiTheme="minorHAnsi" w:cstheme="minorHAnsi"/>
          <w:i/>
          <w:sz w:val="22"/>
        </w:rPr>
        <w:t>sind</w:t>
      </w:r>
      <w:r w:rsidR="008F1063">
        <w:rPr>
          <w:rFonts w:asciiTheme="minorHAnsi" w:hAnsiTheme="minorHAnsi" w:cstheme="minorHAnsi"/>
          <w:i/>
          <w:sz w:val="22"/>
        </w:rPr>
        <w:t>:</w:t>
      </w:r>
      <w:r w:rsidR="00955BB1" w:rsidRPr="00EB2EDE">
        <w:rPr>
          <w:rFonts w:asciiTheme="minorHAnsi" w:hAnsiTheme="minorHAnsi" w:cstheme="minorHAnsi"/>
          <w:i/>
          <w:sz w:val="22"/>
        </w:rPr>
        <w:t xml:space="preserve"> Experten auf dem Gebiet der HNO- und Hirnforschung, sowie </w:t>
      </w:r>
      <w:r w:rsidR="001E7203" w:rsidRPr="00EB2EDE">
        <w:rPr>
          <w:rFonts w:asciiTheme="minorHAnsi" w:hAnsiTheme="minorHAnsi" w:cstheme="minorHAnsi"/>
          <w:i/>
          <w:sz w:val="22"/>
        </w:rPr>
        <w:t xml:space="preserve">ein </w:t>
      </w:r>
      <w:r w:rsidR="001E7203">
        <w:rPr>
          <w:rFonts w:asciiTheme="minorHAnsi" w:hAnsiTheme="minorHAnsi" w:cstheme="minorHAnsi"/>
          <w:i/>
          <w:sz w:val="22"/>
        </w:rPr>
        <w:t>Hobby-Violinist mit Hör</w:t>
      </w:r>
      <w:r w:rsidR="00EC3A40">
        <w:rPr>
          <w:rFonts w:asciiTheme="minorHAnsi" w:hAnsiTheme="minorHAnsi" w:cstheme="minorHAnsi"/>
          <w:i/>
          <w:sz w:val="22"/>
        </w:rPr>
        <w:t>i</w:t>
      </w:r>
      <w:r w:rsidR="001E7203">
        <w:rPr>
          <w:rFonts w:asciiTheme="minorHAnsi" w:hAnsiTheme="minorHAnsi" w:cstheme="minorHAnsi"/>
          <w:i/>
          <w:sz w:val="22"/>
        </w:rPr>
        <w:t>mplantat</w:t>
      </w:r>
      <w:r w:rsidR="001E7203" w:rsidRPr="00EB2EDE" w:rsidDel="001E7203">
        <w:rPr>
          <w:rFonts w:asciiTheme="minorHAnsi" w:hAnsiTheme="minorHAnsi" w:cstheme="minorHAnsi"/>
          <w:i/>
          <w:sz w:val="22"/>
        </w:rPr>
        <w:t xml:space="preserve"> </w:t>
      </w:r>
      <w:r w:rsidR="00E279CD">
        <w:rPr>
          <w:rFonts w:asciiTheme="minorHAnsi" w:hAnsiTheme="minorHAnsi" w:cstheme="minorHAnsi"/>
          <w:i/>
          <w:sz w:val="22"/>
        </w:rPr>
        <w:t>sprechen</w:t>
      </w:r>
      <w:r w:rsidR="00C72EC5">
        <w:rPr>
          <w:rFonts w:asciiTheme="minorHAnsi" w:hAnsiTheme="minorHAnsi" w:cstheme="minorHAnsi"/>
          <w:i/>
          <w:sz w:val="22"/>
        </w:rPr>
        <w:t xml:space="preserve"> </w:t>
      </w:r>
      <w:r w:rsidR="00EA2374" w:rsidRPr="00EB2EDE">
        <w:rPr>
          <w:rFonts w:asciiTheme="minorHAnsi" w:hAnsiTheme="minorHAnsi" w:cstheme="minorHAnsi"/>
          <w:i/>
          <w:sz w:val="22"/>
        </w:rPr>
        <w:t xml:space="preserve">im Wiener </w:t>
      </w:r>
      <w:r w:rsidR="00EA2374" w:rsidRPr="00BF4504">
        <w:rPr>
          <w:rFonts w:asciiTheme="majorHAnsi" w:hAnsiTheme="majorHAnsi" w:cstheme="majorHAnsi"/>
          <w:sz w:val="22"/>
        </w:rPr>
        <w:t>Haus der Musik</w:t>
      </w:r>
      <w:r w:rsidR="00EA2374" w:rsidRPr="00EB2EDE">
        <w:rPr>
          <w:rFonts w:asciiTheme="minorHAnsi" w:hAnsiTheme="minorHAnsi" w:cstheme="minorHAnsi"/>
          <w:i/>
          <w:sz w:val="22"/>
        </w:rPr>
        <w:t xml:space="preserve"> </w:t>
      </w:r>
      <w:r w:rsidR="005C5D17">
        <w:rPr>
          <w:rFonts w:asciiTheme="minorHAnsi" w:hAnsiTheme="minorHAnsi" w:cstheme="minorHAnsi"/>
          <w:i/>
          <w:sz w:val="22"/>
        </w:rPr>
        <w:t>unter anderem</w:t>
      </w:r>
      <w:r w:rsidR="0072790D">
        <w:rPr>
          <w:rFonts w:asciiTheme="minorHAnsi" w:hAnsiTheme="minorHAnsi" w:cstheme="minorHAnsi"/>
          <w:i/>
          <w:sz w:val="22"/>
        </w:rPr>
        <w:t xml:space="preserve"> </w:t>
      </w:r>
      <w:r w:rsidR="00AD3D80">
        <w:rPr>
          <w:rFonts w:asciiTheme="minorHAnsi" w:hAnsiTheme="minorHAnsi" w:cstheme="minorHAnsi"/>
          <w:i/>
          <w:sz w:val="22"/>
        </w:rPr>
        <w:t>darüber, w</w:t>
      </w:r>
      <w:r w:rsidR="000419D5">
        <w:rPr>
          <w:rFonts w:asciiTheme="minorHAnsi" w:hAnsiTheme="minorHAnsi" w:cstheme="minorHAnsi"/>
          <w:i/>
          <w:sz w:val="22"/>
        </w:rPr>
        <w:t xml:space="preserve">elchen Einfluss </w:t>
      </w:r>
      <w:r w:rsidR="00E5633D">
        <w:rPr>
          <w:rFonts w:asciiTheme="minorHAnsi" w:hAnsiTheme="minorHAnsi" w:cstheme="minorHAnsi"/>
          <w:i/>
          <w:sz w:val="22"/>
        </w:rPr>
        <w:t>Nicht-</w:t>
      </w:r>
      <w:r w:rsidR="0058594F">
        <w:rPr>
          <w:rFonts w:asciiTheme="minorHAnsi" w:hAnsiTheme="minorHAnsi" w:cstheme="minorHAnsi"/>
          <w:i/>
          <w:sz w:val="22"/>
        </w:rPr>
        <w:t>H</w:t>
      </w:r>
      <w:r w:rsidR="00AD3D80">
        <w:rPr>
          <w:rFonts w:asciiTheme="minorHAnsi" w:hAnsiTheme="minorHAnsi" w:cstheme="minorHAnsi"/>
          <w:i/>
          <w:sz w:val="22"/>
        </w:rPr>
        <w:t xml:space="preserve">ören </w:t>
      </w:r>
      <w:r w:rsidR="000419D5">
        <w:rPr>
          <w:rFonts w:asciiTheme="minorHAnsi" w:hAnsiTheme="minorHAnsi" w:cstheme="minorHAnsi"/>
          <w:i/>
          <w:sz w:val="22"/>
        </w:rPr>
        <w:t>auf unseren Alltag hat</w:t>
      </w:r>
      <w:r w:rsidR="00AD3D80">
        <w:rPr>
          <w:rFonts w:asciiTheme="minorHAnsi" w:hAnsiTheme="minorHAnsi" w:cstheme="minorHAnsi"/>
          <w:i/>
          <w:sz w:val="22"/>
        </w:rPr>
        <w:t xml:space="preserve">, </w:t>
      </w:r>
      <w:r w:rsidR="0010769D">
        <w:rPr>
          <w:rFonts w:asciiTheme="minorHAnsi" w:hAnsiTheme="minorHAnsi" w:cstheme="minorHAnsi"/>
          <w:i/>
          <w:sz w:val="22"/>
        </w:rPr>
        <w:t xml:space="preserve">welche Rolle </w:t>
      </w:r>
      <w:r w:rsidR="00AD3D80">
        <w:rPr>
          <w:rFonts w:asciiTheme="minorHAnsi" w:hAnsiTheme="minorHAnsi" w:cstheme="minorHAnsi"/>
          <w:i/>
          <w:sz w:val="22"/>
        </w:rPr>
        <w:t xml:space="preserve">Musik im Hörtraining nach Cochlea-Implantation </w:t>
      </w:r>
      <w:r w:rsidR="00CE3140">
        <w:rPr>
          <w:rFonts w:asciiTheme="minorHAnsi" w:hAnsiTheme="minorHAnsi" w:cstheme="minorHAnsi"/>
          <w:i/>
          <w:sz w:val="22"/>
        </w:rPr>
        <w:t>spielt</w:t>
      </w:r>
      <w:r w:rsidR="0082566C">
        <w:rPr>
          <w:rFonts w:asciiTheme="minorHAnsi" w:hAnsiTheme="minorHAnsi" w:cstheme="minorHAnsi"/>
          <w:i/>
          <w:sz w:val="22"/>
        </w:rPr>
        <w:t>,</w:t>
      </w:r>
      <w:r w:rsidR="007926EF">
        <w:rPr>
          <w:rFonts w:asciiTheme="minorHAnsi" w:hAnsiTheme="minorHAnsi" w:cstheme="minorHAnsi"/>
          <w:i/>
          <w:sz w:val="22"/>
        </w:rPr>
        <w:t xml:space="preserve"> und darüber, dass </w:t>
      </w:r>
      <w:r w:rsidR="00792EAD">
        <w:rPr>
          <w:rFonts w:asciiTheme="minorHAnsi" w:hAnsiTheme="minorHAnsi" w:cstheme="minorHAnsi"/>
          <w:i/>
          <w:sz w:val="22"/>
        </w:rPr>
        <w:t xml:space="preserve">Hörverlust </w:t>
      </w:r>
      <w:r w:rsidR="00B7641A">
        <w:rPr>
          <w:rFonts w:asciiTheme="minorHAnsi" w:hAnsiTheme="minorHAnsi" w:cstheme="minorHAnsi"/>
          <w:i/>
          <w:sz w:val="22"/>
        </w:rPr>
        <w:t xml:space="preserve">ein </w:t>
      </w:r>
      <w:r w:rsidR="00DA5A13">
        <w:rPr>
          <w:rFonts w:asciiTheme="minorHAnsi" w:hAnsiTheme="minorHAnsi" w:cstheme="minorHAnsi"/>
          <w:i/>
          <w:sz w:val="22"/>
        </w:rPr>
        <w:t>wich</w:t>
      </w:r>
      <w:r w:rsidR="004E26FF">
        <w:rPr>
          <w:rFonts w:asciiTheme="minorHAnsi" w:hAnsiTheme="minorHAnsi" w:cstheme="minorHAnsi"/>
          <w:i/>
          <w:sz w:val="22"/>
        </w:rPr>
        <w:t>t</w:t>
      </w:r>
      <w:r w:rsidR="00DA5A13">
        <w:rPr>
          <w:rFonts w:asciiTheme="minorHAnsi" w:hAnsiTheme="minorHAnsi" w:cstheme="minorHAnsi"/>
          <w:i/>
          <w:sz w:val="22"/>
        </w:rPr>
        <w:t xml:space="preserve">iger </w:t>
      </w:r>
      <w:r w:rsidR="00B7641A">
        <w:rPr>
          <w:rFonts w:asciiTheme="minorHAnsi" w:hAnsiTheme="minorHAnsi" w:cstheme="minorHAnsi"/>
          <w:i/>
          <w:sz w:val="22"/>
        </w:rPr>
        <w:t xml:space="preserve">Risikofaktor für </w:t>
      </w:r>
      <w:r w:rsidR="00343A4D">
        <w:rPr>
          <w:rFonts w:asciiTheme="minorHAnsi" w:hAnsiTheme="minorHAnsi" w:cstheme="minorHAnsi"/>
          <w:i/>
          <w:sz w:val="22"/>
        </w:rPr>
        <w:t xml:space="preserve">Demenzerkrankungen </w:t>
      </w:r>
      <w:r w:rsidR="00B7641A">
        <w:rPr>
          <w:rFonts w:asciiTheme="minorHAnsi" w:hAnsiTheme="minorHAnsi" w:cstheme="minorHAnsi"/>
          <w:i/>
          <w:sz w:val="22"/>
        </w:rPr>
        <w:t>ist</w:t>
      </w:r>
      <w:r w:rsidR="00343A4D">
        <w:rPr>
          <w:rFonts w:asciiTheme="minorHAnsi" w:hAnsiTheme="minorHAnsi" w:cstheme="minorHAnsi"/>
          <w:i/>
          <w:sz w:val="22"/>
        </w:rPr>
        <w:t>.</w:t>
      </w:r>
    </w:p>
    <w:p w:rsidR="00C068F0" w:rsidRDefault="00C068F0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E65612" w:rsidRDefault="00130A12" w:rsidP="001216FC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</w:t>
      </w:r>
      <w:r w:rsidR="002530DA">
        <w:rPr>
          <w:rFonts w:asciiTheme="minorHAnsi" w:hAnsiTheme="minorHAnsi" w:cstheme="minorHAnsi"/>
          <w:sz w:val="22"/>
        </w:rPr>
        <w:t>U</w:t>
      </w:r>
      <w:r w:rsidR="00C37855" w:rsidRPr="00130A12">
        <w:rPr>
          <w:rFonts w:asciiTheme="minorHAnsi" w:hAnsiTheme="minorHAnsi" w:cstheme="minorHAnsi"/>
          <w:sz w:val="22"/>
        </w:rPr>
        <w:t>nser Gehör vollbringt Höchstleistungen beim Wahrnehmen von Musik, der Königsdisziplin des Hörens</w:t>
      </w:r>
      <w:r>
        <w:rPr>
          <w:rFonts w:asciiTheme="minorHAnsi" w:hAnsiTheme="minorHAnsi" w:cstheme="minorHAnsi"/>
          <w:sz w:val="22"/>
        </w:rPr>
        <w:t xml:space="preserve">“, sagt </w:t>
      </w:r>
      <w:r w:rsidRPr="00130A12">
        <w:rPr>
          <w:rFonts w:asciiTheme="minorHAnsi" w:hAnsiTheme="minorHAnsi" w:cstheme="minorHAnsi"/>
          <w:sz w:val="22"/>
        </w:rPr>
        <w:t xml:space="preserve">DI Ewald Thurner, Area Manager Österreich </w:t>
      </w:r>
      <w:r w:rsidR="00EE6806">
        <w:rPr>
          <w:rFonts w:asciiTheme="minorHAnsi" w:hAnsiTheme="minorHAnsi" w:cstheme="minorHAnsi"/>
          <w:sz w:val="22"/>
        </w:rPr>
        <w:t xml:space="preserve">bei </w:t>
      </w:r>
      <w:r w:rsidRPr="00130A12">
        <w:rPr>
          <w:rFonts w:asciiTheme="minorHAnsi" w:hAnsiTheme="minorHAnsi" w:cstheme="minorHAnsi"/>
          <w:sz w:val="22"/>
        </w:rPr>
        <w:t>MED-EL</w:t>
      </w:r>
      <w:r w:rsidR="00B12FD2">
        <w:rPr>
          <w:rFonts w:asciiTheme="minorHAnsi" w:hAnsiTheme="minorHAnsi" w:cstheme="minorHAnsi"/>
          <w:sz w:val="22"/>
        </w:rPr>
        <w:t>.</w:t>
      </w:r>
      <w:r w:rsidR="00EE6806">
        <w:rPr>
          <w:rFonts w:asciiTheme="minorHAnsi" w:hAnsiTheme="minorHAnsi" w:cstheme="minorHAnsi"/>
          <w:sz w:val="22"/>
        </w:rPr>
        <w:t xml:space="preserve"> </w:t>
      </w:r>
      <w:r w:rsidR="00C37855">
        <w:rPr>
          <w:rFonts w:asciiTheme="minorHAnsi" w:hAnsiTheme="minorHAnsi" w:cstheme="minorHAnsi"/>
          <w:sz w:val="22"/>
        </w:rPr>
        <w:t>„</w:t>
      </w:r>
      <w:r w:rsidRPr="00130A12">
        <w:rPr>
          <w:rFonts w:asciiTheme="minorHAnsi" w:hAnsiTheme="minorHAnsi" w:cstheme="minorHAnsi"/>
          <w:sz w:val="22"/>
        </w:rPr>
        <w:t>Denn kaum wo erkennen wir feinere Klang-Nuancen als bei einem Musikstück. Vorausgesetzt freilich, das Gehör ist intakt.</w:t>
      </w:r>
      <w:r w:rsidR="00AB5D11">
        <w:rPr>
          <w:rFonts w:asciiTheme="minorHAnsi" w:hAnsiTheme="minorHAnsi" w:cstheme="minorHAnsi"/>
          <w:sz w:val="22"/>
        </w:rPr>
        <w:t xml:space="preserve">“ </w:t>
      </w:r>
      <w:r w:rsidR="00E65612">
        <w:rPr>
          <w:rFonts w:asciiTheme="minorHAnsi" w:hAnsiTheme="minorHAnsi" w:cstheme="minorHAnsi"/>
          <w:sz w:val="22"/>
        </w:rPr>
        <w:t xml:space="preserve">Doch das ist nicht bei jedem Menschen in Österreich der Fall: </w:t>
      </w:r>
      <w:r w:rsidR="001B33E3">
        <w:rPr>
          <w:rFonts w:asciiTheme="minorHAnsi" w:hAnsiTheme="minorHAnsi" w:cstheme="minorHAnsi"/>
          <w:sz w:val="22"/>
        </w:rPr>
        <w:t xml:space="preserve">Etwa jeder Fünfte </w:t>
      </w:r>
      <w:r w:rsidR="00E1793F">
        <w:rPr>
          <w:rFonts w:asciiTheme="minorHAnsi" w:hAnsiTheme="minorHAnsi" w:cstheme="minorHAnsi"/>
          <w:sz w:val="22"/>
        </w:rPr>
        <w:t>lebt mit einer Form des Hörverlusts</w:t>
      </w:r>
      <w:r w:rsidR="005A745B">
        <w:rPr>
          <w:rFonts w:asciiTheme="minorHAnsi" w:hAnsiTheme="minorHAnsi" w:cstheme="minorHAnsi"/>
          <w:sz w:val="22"/>
        </w:rPr>
        <w:t>; a</w:t>
      </w:r>
      <w:r w:rsidR="000678DE">
        <w:rPr>
          <w:rFonts w:asciiTheme="minorHAnsi" w:hAnsiTheme="minorHAnsi" w:cstheme="minorHAnsi"/>
          <w:sz w:val="22"/>
        </w:rPr>
        <w:t xml:space="preserve">b einem Alter von 60 Jahren </w:t>
      </w:r>
      <w:r w:rsidR="00A37275">
        <w:rPr>
          <w:rFonts w:asciiTheme="minorHAnsi" w:hAnsiTheme="minorHAnsi" w:cstheme="minorHAnsi"/>
          <w:sz w:val="22"/>
        </w:rPr>
        <w:t xml:space="preserve">ist es </w:t>
      </w:r>
      <w:r w:rsidR="00E721D9">
        <w:rPr>
          <w:rFonts w:asciiTheme="minorHAnsi" w:hAnsiTheme="minorHAnsi" w:cstheme="minorHAnsi"/>
          <w:sz w:val="22"/>
        </w:rPr>
        <w:t>ungefähr</w:t>
      </w:r>
      <w:r w:rsidR="00A37275">
        <w:rPr>
          <w:rFonts w:asciiTheme="minorHAnsi" w:hAnsiTheme="minorHAnsi" w:cstheme="minorHAnsi"/>
          <w:sz w:val="22"/>
        </w:rPr>
        <w:t xml:space="preserve"> jeder Zweite. </w:t>
      </w:r>
      <w:r w:rsidR="00C31B66">
        <w:rPr>
          <w:rFonts w:asciiTheme="minorHAnsi" w:hAnsiTheme="minorHAnsi" w:cstheme="minorHAnsi"/>
          <w:sz w:val="22"/>
        </w:rPr>
        <w:t>Kommunikation</w:t>
      </w:r>
      <w:r w:rsidR="00881E05">
        <w:rPr>
          <w:rFonts w:asciiTheme="minorHAnsi" w:hAnsiTheme="minorHAnsi" w:cstheme="minorHAnsi"/>
          <w:sz w:val="22"/>
        </w:rPr>
        <w:t xml:space="preserve"> mit Freunden, aber auch </w:t>
      </w:r>
      <w:r w:rsidR="003801DE">
        <w:rPr>
          <w:rFonts w:asciiTheme="minorHAnsi" w:hAnsiTheme="minorHAnsi" w:cstheme="minorHAnsi"/>
          <w:sz w:val="22"/>
        </w:rPr>
        <w:t xml:space="preserve">mit </w:t>
      </w:r>
      <w:r w:rsidR="00881E05">
        <w:rPr>
          <w:rFonts w:asciiTheme="minorHAnsi" w:hAnsiTheme="minorHAnsi" w:cstheme="minorHAnsi"/>
          <w:sz w:val="22"/>
        </w:rPr>
        <w:t>dem Arzt oder Behörden,</w:t>
      </w:r>
      <w:r w:rsidR="00C31B66">
        <w:rPr>
          <w:rFonts w:asciiTheme="minorHAnsi" w:hAnsiTheme="minorHAnsi" w:cstheme="minorHAnsi"/>
          <w:sz w:val="22"/>
        </w:rPr>
        <w:t xml:space="preserve"> </w:t>
      </w:r>
      <w:r w:rsidR="00420B3C">
        <w:rPr>
          <w:rFonts w:asciiTheme="minorHAnsi" w:hAnsiTheme="minorHAnsi" w:cstheme="minorHAnsi"/>
          <w:sz w:val="22"/>
        </w:rPr>
        <w:t>ist dadurch nur mehr eingeschränkt möglich</w:t>
      </w:r>
      <w:r w:rsidR="00E151B6">
        <w:rPr>
          <w:rFonts w:asciiTheme="minorHAnsi" w:hAnsiTheme="minorHAnsi" w:cstheme="minorHAnsi"/>
          <w:sz w:val="22"/>
        </w:rPr>
        <w:t>;</w:t>
      </w:r>
      <w:r w:rsidR="00420B3C">
        <w:rPr>
          <w:rFonts w:asciiTheme="minorHAnsi" w:hAnsiTheme="minorHAnsi" w:cstheme="minorHAnsi"/>
          <w:sz w:val="22"/>
        </w:rPr>
        <w:t xml:space="preserve"> das Leben wird mühsam. </w:t>
      </w:r>
    </w:p>
    <w:p w:rsidR="00290F02" w:rsidRDefault="00290F02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FB47B9" w:rsidRDefault="00290F02" w:rsidP="001216FC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Experten sagen, es dauere im Durchschnitt zehn Jahre, bis eine Person mit Hörverlust einen HNO-</w:t>
      </w:r>
      <w:r w:rsidR="00E84B74">
        <w:rPr>
          <w:rFonts w:asciiTheme="minorHAnsi" w:hAnsiTheme="minorHAnsi" w:cstheme="minorHAnsi"/>
          <w:sz w:val="22"/>
        </w:rPr>
        <w:t>Facharzt</w:t>
      </w:r>
      <w:r>
        <w:rPr>
          <w:rFonts w:asciiTheme="minorHAnsi" w:hAnsiTheme="minorHAnsi" w:cstheme="minorHAnsi"/>
          <w:sz w:val="22"/>
        </w:rPr>
        <w:t xml:space="preserve"> aufsucht. </w:t>
      </w:r>
      <w:r w:rsidR="00B10B22">
        <w:rPr>
          <w:rFonts w:asciiTheme="minorHAnsi" w:hAnsiTheme="minorHAnsi" w:cstheme="minorHAnsi"/>
          <w:sz w:val="22"/>
        </w:rPr>
        <w:t xml:space="preserve">Ist die Diagnose Schwerhörigkeit gesichert, wird in </w:t>
      </w:r>
      <w:r w:rsidR="0078765E">
        <w:rPr>
          <w:rFonts w:asciiTheme="minorHAnsi" w:hAnsiTheme="minorHAnsi" w:cstheme="minorHAnsi"/>
          <w:sz w:val="22"/>
        </w:rPr>
        <w:t>der Regel zuerst ein Hörgerät angepasst. Wenn das Hören damit jedoch nicht mehr möglich ist</w:t>
      </w:r>
      <w:r w:rsidR="009A6721">
        <w:rPr>
          <w:rFonts w:asciiTheme="minorHAnsi" w:hAnsiTheme="minorHAnsi" w:cstheme="minorHAnsi"/>
          <w:sz w:val="22"/>
        </w:rPr>
        <w:t>, kommt eine Cochlea-Implantation in Frage. Ein Cochlea-Implanta</w:t>
      </w:r>
      <w:r w:rsidR="005B53CB">
        <w:rPr>
          <w:rFonts w:asciiTheme="minorHAnsi" w:hAnsiTheme="minorHAnsi" w:cstheme="minorHAnsi"/>
          <w:sz w:val="22"/>
        </w:rPr>
        <w:t xml:space="preserve">t </w:t>
      </w:r>
      <w:r w:rsidR="005A1219">
        <w:rPr>
          <w:rFonts w:asciiTheme="minorHAnsi" w:hAnsiTheme="minorHAnsi" w:cstheme="minorHAnsi"/>
          <w:sz w:val="22"/>
        </w:rPr>
        <w:t xml:space="preserve">(CI) </w:t>
      </w:r>
      <w:r w:rsidR="005B53CB">
        <w:rPr>
          <w:rFonts w:asciiTheme="minorHAnsi" w:hAnsiTheme="minorHAnsi" w:cstheme="minorHAnsi"/>
          <w:sz w:val="22"/>
        </w:rPr>
        <w:t>kann das natürliche Gehör ersetzen</w:t>
      </w:r>
      <w:r w:rsidR="007A4AE1">
        <w:rPr>
          <w:rFonts w:asciiTheme="minorHAnsi" w:hAnsiTheme="minorHAnsi" w:cstheme="minorHAnsi"/>
          <w:sz w:val="22"/>
        </w:rPr>
        <w:t xml:space="preserve"> und </w:t>
      </w:r>
      <w:r w:rsidR="00F0213B">
        <w:rPr>
          <w:rFonts w:asciiTheme="minorHAnsi" w:hAnsiTheme="minorHAnsi" w:cstheme="minorHAnsi"/>
          <w:sz w:val="22"/>
        </w:rPr>
        <w:t xml:space="preserve">– gemäß den individuellen Voraussetzungen des Nutzers – </w:t>
      </w:r>
      <w:r w:rsidR="007A4AE1">
        <w:rPr>
          <w:rFonts w:asciiTheme="minorHAnsi" w:hAnsiTheme="minorHAnsi" w:cstheme="minorHAnsi"/>
          <w:sz w:val="22"/>
        </w:rPr>
        <w:t>selbst</w:t>
      </w:r>
      <w:r w:rsidR="00F0213B">
        <w:rPr>
          <w:rFonts w:asciiTheme="minorHAnsi" w:hAnsiTheme="minorHAnsi" w:cstheme="minorHAnsi"/>
          <w:sz w:val="22"/>
        </w:rPr>
        <w:t xml:space="preserve"> </w:t>
      </w:r>
      <w:r w:rsidR="007A4AE1">
        <w:rPr>
          <w:rFonts w:asciiTheme="minorHAnsi" w:hAnsiTheme="minorHAnsi" w:cstheme="minorHAnsi"/>
          <w:sz w:val="22"/>
        </w:rPr>
        <w:t xml:space="preserve">Musik wieder </w:t>
      </w:r>
      <w:r w:rsidR="00323AED">
        <w:rPr>
          <w:rFonts w:asciiTheme="minorHAnsi" w:hAnsiTheme="minorHAnsi" w:cstheme="minorHAnsi"/>
          <w:sz w:val="22"/>
        </w:rPr>
        <w:t xml:space="preserve">naturnah wiedergeben. </w:t>
      </w:r>
    </w:p>
    <w:p w:rsidR="00FB47B9" w:rsidRDefault="00FB47B9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FB47B9" w:rsidRPr="00FE1222" w:rsidRDefault="00FB47B9" w:rsidP="00FB47B9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FE1222">
        <w:rPr>
          <w:rFonts w:asciiTheme="minorHAnsi" w:hAnsiTheme="minorHAnsi" w:cstheme="minorHAnsi"/>
          <w:b/>
          <w:sz w:val="22"/>
        </w:rPr>
        <w:t>Musizieren mit Cochlea-Implantat</w:t>
      </w:r>
    </w:p>
    <w:p w:rsidR="00942801" w:rsidRDefault="002C0B4E" w:rsidP="00942801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Walter </w:t>
      </w:r>
      <w:proofErr w:type="spellStart"/>
      <w:r>
        <w:rPr>
          <w:rFonts w:asciiTheme="minorHAnsi" w:hAnsiTheme="minorHAnsi" w:cstheme="minorHAnsi"/>
          <w:sz w:val="22"/>
        </w:rPr>
        <w:t>Widler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="00690A5B">
        <w:rPr>
          <w:rFonts w:asciiTheme="minorHAnsi" w:hAnsiTheme="minorHAnsi" w:cstheme="minorHAnsi"/>
          <w:sz w:val="22"/>
        </w:rPr>
        <w:t xml:space="preserve">61, </w:t>
      </w:r>
      <w:r w:rsidR="00D817A4">
        <w:rPr>
          <w:rFonts w:asciiTheme="minorHAnsi" w:hAnsiTheme="minorHAnsi" w:cstheme="minorHAnsi"/>
          <w:sz w:val="22"/>
        </w:rPr>
        <w:t>Hobbymusiker</w:t>
      </w:r>
      <w:r w:rsidR="00200FEB" w:rsidRPr="00200FEB">
        <w:rPr>
          <w:rFonts w:asciiTheme="minorHAnsi" w:hAnsiTheme="minorHAnsi" w:cstheme="minorHAnsi"/>
          <w:sz w:val="22"/>
        </w:rPr>
        <w:t xml:space="preserve"> und CI-Träger</w:t>
      </w:r>
      <w:r w:rsidR="00200FEB">
        <w:rPr>
          <w:rFonts w:asciiTheme="minorHAnsi" w:hAnsiTheme="minorHAnsi" w:cstheme="minorHAnsi"/>
          <w:sz w:val="22"/>
        </w:rPr>
        <w:t xml:space="preserve">, erzählt: </w:t>
      </w:r>
      <w:r w:rsidR="008C41AB">
        <w:rPr>
          <w:rFonts w:asciiTheme="minorHAnsi" w:hAnsiTheme="minorHAnsi" w:cstheme="minorHAnsi"/>
          <w:sz w:val="22"/>
        </w:rPr>
        <w:t>„</w:t>
      </w:r>
      <w:r w:rsidR="0033450D" w:rsidRPr="0033450D">
        <w:rPr>
          <w:rFonts w:asciiTheme="minorHAnsi" w:hAnsiTheme="minorHAnsi" w:cstheme="minorHAnsi"/>
          <w:sz w:val="22"/>
        </w:rPr>
        <w:t>Wenn ich vor meiner Implantation allein zuhause war, hörte ich weder die Türglocke noch das Telefon. Heute komme ich allein zurecht!</w:t>
      </w:r>
      <w:r w:rsidR="00690A5B">
        <w:rPr>
          <w:rFonts w:asciiTheme="minorHAnsi" w:hAnsiTheme="minorHAnsi" w:cstheme="minorHAnsi"/>
          <w:sz w:val="22"/>
        </w:rPr>
        <w:t>“</w:t>
      </w:r>
      <w:r w:rsidR="0033450D">
        <w:rPr>
          <w:rFonts w:asciiTheme="minorHAnsi" w:hAnsiTheme="minorHAnsi" w:cstheme="minorHAnsi"/>
          <w:sz w:val="22"/>
        </w:rPr>
        <w:t xml:space="preserve"> Und mehr noch: </w:t>
      </w:r>
      <w:r w:rsidR="00690A5B">
        <w:rPr>
          <w:rFonts w:asciiTheme="minorHAnsi" w:hAnsiTheme="minorHAnsi" w:cstheme="minorHAnsi"/>
          <w:sz w:val="22"/>
        </w:rPr>
        <w:t>Walter</w:t>
      </w:r>
      <w:r w:rsidR="0037617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24FED">
        <w:rPr>
          <w:rFonts w:asciiTheme="minorHAnsi" w:hAnsiTheme="minorHAnsi" w:cstheme="minorHAnsi"/>
          <w:sz w:val="22"/>
        </w:rPr>
        <w:t>Widler</w:t>
      </w:r>
      <w:proofErr w:type="spellEnd"/>
      <w:r w:rsidR="00BC3BD7">
        <w:rPr>
          <w:rFonts w:asciiTheme="minorHAnsi" w:hAnsiTheme="minorHAnsi" w:cstheme="minorHAnsi"/>
          <w:sz w:val="22"/>
        </w:rPr>
        <w:t xml:space="preserve"> findet</w:t>
      </w:r>
      <w:r w:rsidR="00E60DE3">
        <w:rPr>
          <w:rFonts w:asciiTheme="minorHAnsi" w:hAnsiTheme="minorHAnsi" w:cstheme="minorHAnsi"/>
          <w:sz w:val="22"/>
        </w:rPr>
        <w:t xml:space="preserve"> </w:t>
      </w:r>
      <w:r w:rsidR="008273DB">
        <w:rPr>
          <w:rFonts w:asciiTheme="minorHAnsi" w:hAnsiTheme="minorHAnsi" w:cstheme="minorHAnsi"/>
          <w:sz w:val="22"/>
        </w:rPr>
        <w:t xml:space="preserve">sowohl auf der </w:t>
      </w:r>
      <w:r w:rsidR="00E60DE3">
        <w:rPr>
          <w:rFonts w:asciiTheme="minorHAnsi" w:hAnsiTheme="minorHAnsi" w:cstheme="minorHAnsi"/>
          <w:sz w:val="22"/>
        </w:rPr>
        <w:t xml:space="preserve">Violine </w:t>
      </w:r>
      <w:r w:rsidR="008273DB">
        <w:rPr>
          <w:rFonts w:asciiTheme="minorHAnsi" w:hAnsiTheme="minorHAnsi" w:cstheme="minorHAnsi"/>
          <w:sz w:val="22"/>
        </w:rPr>
        <w:t xml:space="preserve">als auch auf der </w:t>
      </w:r>
      <w:r w:rsidR="00224D85">
        <w:rPr>
          <w:rFonts w:asciiTheme="minorHAnsi" w:hAnsiTheme="minorHAnsi" w:cstheme="minorHAnsi"/>
          <w:sz w:val="22"/>
        </w:rPr>
        <w:t xml:space="preserve">Bratsche </w:t>
      </w:r>
      <w:r w:rsidR="00826184">
        <w:rPr>
          <w:rFonts w:asciiTheme="minorHAnsi" w:hAnsiTheme="minorHAnsi" w:cstheme="minorHAnsi"/>
          <w:sz w:val="22"/>
        </w:rPr>
        <w:t xml:space="preserve">die </w:t>
      </w:r>
      <w:r w:rsidR="00097CD6">
        <w:rPr>
          <w:rFonts w:asciiTheme="minorHAnsi" w:hAnsiTheme="minorHAnsi" w:cstheme="minorHAnsi"/>
          <w:sz w:val="22"/>
        </w:rPr>
        <w:t xml:space="preserve">richtigen </w:t>
      </w:r>
      <w:r w:rsidR="00826184">
        <w:rPr>
          <w:rFonts w:asciiTheme="minorHAnsi" w:hAnsiTheme="minorHAnsi" w:cstheme="minorHAnsi"/>
          <w:sz w:val="22"/>
        </w:rPr>
        <w:t xml:space="preserve">Töne </w:t>
      </w:r>
      <w:r w:rsidR="00826184">
        <w:rPr>
          <w:rFonts w:asciiTheme="minorHAnsi" w:hAnsiTheme="minorHAnsi" w:cstheme="minorHAnsi"/>
          <w:sz w:val="22"/>
        </w:rPr>
        <w:lastRenderedPageBreak/>
        <w:t>blin</w:t>
      </w:r>
      <w:r w:rsidR="000E3FD4">
        <w:rPr>
          <w:rFonts w:asciiTheme="minorHAnsi" w:hAnsiTheme="minorHAnsi" w:cstheme="minorHAnsi"/>
          <w:sz w:val="22"/>
        </w:rPr>
        <w:t>d</w:t>
      </w:r>
      <w:r w:rsidR="00CA6A69">
        <w:rPr>
          <w:rFonts w:asciiTheme="minorHAnsi" w:hAnsiTheme="minorHAnsi" w:cstheme="minorHAnsi"/>
          <w:sz w:val="22"/>
        </w:rPr>
        <w:t xml:space="preserve">, denn beide </w:t>
      </w:r>
      <w:r w:rsidR="003928AC">
        <w:rPr>
          <w:rFonts w:asciiTheme="minorHAnsi" w:hAnsiTheme="minorHAnsi" w:cstheme="minorHAnsi"/>
          <w:sz w:val="22"/>
        </w:rPr>
        <w:t xml:space="preserve">Instrumente </w:t>
      </w:r>
      <w:r w:rsidR="00CA6A69">
        <w:rPr>
          <w:rFonts w:asciiTheme="minorHAnsi" w:hAnsiTheme="minorHAnsi" w:cstheme="minorHAnsi"/>
          <w:sz w:val="22"/>
        </w:rPr>
        <w:t>haben keine Bünde</w:t>
      </w:r>
      <w:r w:rsidR="003F41B4">
        <w:rPr>
          <w:rFonts w:asciiTheme="minorHAnsi" w:hAnsiTheme="minorHAnsi" w:cstheme="minorHAnsi"/>
          <w:sz w:val="22"/>
        </w:rPr>
        <w:t>, anhand derer man sich orientieren könnte</w:t>
      </w:r>
      <w:r w:rsidR="00374457">
        <w:rPr>
          <w:rFonts w:asciiTheme="minorHAnsi" w:hAnsiTheme="minorHAnsi" w:cstheme="minorHAnsi"/>
          <w:sz w:val="22"/>
        </w:rPr>
        <w:t xml:space="preserve">, wie etwa bei der Gitarre. </w:t>
      </w:r>
      <w:r w:rsidR="00AD6CFD">
        <w:rPr>
          <w:rFonts w:asciiTheme="minorHAnsi" w:hAnsiTheme="minorHAnsi" w:cstheme="minorHAnsi"/>
          <w:sz w:val="22"/>
        </w:rPr>
        <w:t>Er</w:t>
      </w:r>
      <w:r w:rsidR="006E662B">
        <w:rPr>
          <w:rFonts w:asciiTheme="minorHAnsi" w:hAnsiTheme="minorHAnsi" w:cstheme="minorHAnsi"/>
          <w:sz w:val="22"/>
        </w:rPr>
        <w:t xml:space="preserve"> </w:t>
      </w:r>
      <w:r w:rsidR="00BC538E">
        <w:rPr>
          <w:rFonts w:asciiTheme="minorHAnsi" w:hAnsiTheme="minorHAnsi" w:cstheme="minorHAnsi"/>
          <w:sz w:val="22"/>
        </w:rPr>
        <w:t xml:space="preserve">muss den Ton </w:t>
      </w:r>
      <w:r w:rsidR="00BC538E" w:rsidRPr="0023330D">
        <w:rPr>
          <w:rFonts w:asciiTheme="majorHAnsi" w:hAnsiTheme="majorHAnsi" w:cstheme="majorHAnsi"/>
          <w:sz w:val="22"/>
        </w:rPr>
        <w:t>erhören</w:t>
      </w:r>
      <w:r w:rsidR="00BC538E">
        <w:rPr>
          <w:rFonts w:asciiTheme="minorHAnsi" w:hAnsiTheme="minorHAnsi" w:cstheme="minorHAnsi"/>
          <w:sz w:val="22"/>
        </w:rPr>
        <w:t xml:space="preserve">. </w:t>
      </w:r>
      <w:r w:rsidR="000E3FD4">
        <w:rPr>
          <w:rFonts w:asciiTheme="minorHAnsi" w:hAnsiTheme="minorHAnsi" w:cstheme="minorHAnsi"/>
          <w:sz w:val="22"/>
        </w:rPr>
        <w:t xml:space="preserve">Möglich machen das </w:t>
      </w:r>
      <w:r w:rsidR="00826184">
        <w:rPr>
          <w:rFonts w:asciiTheme="minorHAnsi" w:hAnsiTheme="minorHAnsi" w:cstheme="minorHAnsi"/>
          <w:sz w:val="22"/>
        </w:rPr>
        <w:t xml:space="preserve">sein </w:t>
      </w:r>
      <w:r w:rsidR="000E3FD4">
        <w:rPr>
          <w:rFonts w:asciiTheme="minorHAnsi" w:hAnsiTheme="minorHAnsi" w:cstheme="minorHAnsi"/>
          <w:sz w:val="22"/>
        </w:rPr>
        <w:t xml:space="preserve">CI </w:t>
      </w:r>
      <w:r w:rsidR="00BE475D">
        <w:rPr>
          <w:rFonts w:asciiTheme="minorHAnsi" w:hAnsiTheme="minorHAnsi" w:cstheme="minorHAnsi"/>
          <w:sz w:val="22"/>
        </w:rPr>
        <w:t xml:space="preserve">rechts </w:t>
      </w:r>
      <w:r w:rsidR="000E3FD4">
        <w:rPr>
          <w:rFonts w:asciiTheme="minorHAnsi" w:hAnsiTheme="minorHAnsi" w:cstheme="minorHAnsi"/>
          <w:sz w:val="22"/>
        </w:rPr>
        <w:t xml:space="preserve">und </w:t>
      </w:r>
      <w:r w:rsidR="007563EF">
        <w:rPr>
          <w:rFonts w:asciiTheme="minorHAnsi" w:hAnsiTheme="minorHAnsi" w:cstheme="minorHAnsi"/>
          <w:sz w:val="22"/>
        </w:rPr>
        <w:t>das</w:t>
      </w:r>
      <w:r w:rsidR="000E3FD4">
        <w:rPr>
          <w:rFonts w:asciiTheme="minorHAnsi" w:hAnsiTheme="minorHAnsi" w:cstheme="minorHAnsi"/>
          <w:sz w:val="22"/>
        </w:rPr>
        <w:t xml:space="preserve"> Hörgerät auf der </w:t>
      </w:r>
      <w:r w:rsidR="00BE475D">
        <w:rPr>
          <w:rFonts w:asciiTheme="minorHAnsi" w:hAnsiTheme="minorHAnsi" w:cstheme="minorHAnsi"/>
          <w:sz w:val="22"/>
        </w:rPr>
        <w:t>linken</w:t>
      </w:r>
      <w:r w:rsidR="000E3FD4">
        <w:rPr>
          <w:rFonts w:asciiTheme="minorHAnsi" w:hAnsiTheme="minorHAnsi" w:cstheme="minorHAnsi"/>
          <w:sz w:val="22"/>
        </w:rPr>
        <w:t xml:space="preserve"> Seite</w:t>
      </w:r>
      <w:r w:rsidR="00BE475D">
        <w:rPr>
          <w:rFonts w:asciiTheme="minorHAnsi" w:hAnsiTheme="minorHAnsi" w:cstheme="minorHAnsi"/>
          <w:sz w:val="22"/>
        </w:rPr>
        <w:t xml:space="preserve">. </w:t>
      </w:r>
      <w:r w:rsidR="005F387A">
        <w:rPr>
          <w:rFonts w:asciiTheme="minorHAnsi" w:hAnsiTheme="minorHAnsi" w:cstheme="minorHAnsi"/>
          <w:sz w:val="22"/>
        </w:rPr>
        <w:t xml:space="preserve">Walter </w:t>
      </w:r>
      <w:proofErr w:type="spellStart"/>
      <w:r w:rsidR="005F387A">
        <w:rPr>
          <w:rFonts w:asciiTheme="minorHAnsi" w:hAnsiTheme="minorHAnsi" w:cstheme="minorHAnsi"/>
          <w:sz w:val="22"/>
        </w:rPr>
        <w:t>Widler</w:t>
      </w:r>
      <w:proofErr w:type="spellEnd"/>
      <w:r w:rsidR="005F387A">
        <w:rPr>
          <w:rFonts w:asciiTheme="minorHAnsi" w:hAnsiTheme="minorHAnsi" w:cstheme="minorHAnsi"/>
          <w:sz w:val="22"/>
        </w:rPr>
        <w:t xml:space="preserve"> sagt: </w:t>
      </w:r>
      <w:r w:rsidR="00003DE1">
        <w:rPr>
          <w:rFonts w:asciiTheme="minorHAnsi" w:hAnsiTheme="minorHAnsi" w:cstheme="minorHAnsi"/>
          <w:sz w:val="22"/>
        </w:rPr>
        <w:t xml:space="preserve">„Ohne CI </w:t>
      </w:r>
      <w:r w:rsidR="00003DE1" w:rsidRPr="00003DE1">
        <w:rPr>
          <w:rFonts w:asciiTheme="minorHAnsi" w:hAnsiTheme="minorHAnsi" w:cstheme="minorHAnsi"/>
          <w:sz w:val="22"/>
        </w:rPr>
        <w:t>wäre ich verloren, nicht nur musikalisch.</w:t>
      </w:r>
      <w:r w:rsidR="00003DE1">
        <w:rPr>
          <w:rFonts w:asciiTheme="minorHAnsi" w:hAnsiTheme="minorHAnsi" w:cstheme="minorHAnsi"/>
          <w:sz w:val="22"/>
        </w:rPr>
        <w:t>“</w:t>
      </w:r>
    </w:p>
    <w:p w:rsidR="00942801" w:rsidRDefault="00942801" w:rsidP="00942801">
      <w:pPr>
        <w:spacing w:line="360" w:lineRule="auto"/>
        <w:rPr>
          <w:rFonts w:asciiTheme="minorHAnsi" w:hAnsiTheme="minorHAnsi" w:cstheme="minorHAnsi"/>
          <w:sz w:val="22"/>
        </w:rPr>
      </w:pPr>
    </w:p>
    <w:p w:rsidR="00C0661A" w:rsidRPr="00C0661A" w:rsidRDefault="00C0661A" w:rsidP="00942801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C0661A">
        <w:rPr>
          <w:rFonts w:asciiTheme="minorHAnsi" w:hAnsiTheme="minorHAnsi" w:cstheme="minorHAnsi"/>
          <w:b/>
          <w:sz w:val="22"/>
        </w:rPr>
        <w:t>Möglichst rasch implantieren</w:t>
      </w:r>
    </w:p>
    <w:p w:rsidR="00727A5B" w:rsidRDefault="00F75B35" w:rsidP="001216FC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 xml:space="preserve">Die Operation, </w:t>
      </w:r>
      <w:r w:rsidR="001E3FF5">
        <w:rPr>
          <w:rFonts w:asciiTheme="minorHAnsi" w:hAnsiTheme="minorHAnsi" w:cstheme="minorHAnsi"/>
          <w:sz w:val="22"/>
        </w:rPr>
        <w:t xml:space="preserve">dank der </w:t>
      </w:r>
      <w:r>
        <w:rPr>
          <w:rFonts w:asciiTheme="minorHAnsi" w:hAnsiTheme="minorHAnsi" w:cstheme="minorHAnsi"/>
          <w:sz w:val="22"/>
        </w:rPr>
        <w:t xml:space="preserve">Walter </w:t>
      </w:r>
      <w:proofErr w:type="spellStart"/>
      <w:r>
        <w:rPr>
          <w:rFonts w:asciiTheme="minorHAnsi" w:hAnsiTheme="minorHAnsi" w:cstheme="minorHAnsi"/>
          <w:sz w:val="22"/>
        </w:rPr>
        <w:t>Widler</w:t>
      </w:r>
      <w:proofErr w:type="spellEnd"/>
      <w:r w:rsidR="009F7853">
        <w:rPr>
          <w:rFonts w:asciiTheme="minorHAnsi" w:hAnsiTheme="minorHAnsi" w:cstheme="minorHAnsi"/>
          <w:sz w:val="22"/>
        </w:rPr>
        <w:t xml:space="preserve"> wieder </w:t>
      </w:r>
      <w:r w:rsidR="00F83CFA">
        <w:rPr>
          <w:rFonts w:asciiTheme="minorHAnsi" w:hAnsiTheme="minorHAnsi" w:cstheme="minorHAnsi"/>
          <w:sz w:val="22"/>
        </w:rPr>
        <w:t>gut hören kann</w:t>
      </w:r>
      <w:r w:rsidR="00AE3975">
        <w:rPr>
          <w:rFonts w:asciiTheme="minorHAnsi" w:hAnsiTheme="minorHAnsi" w:cstheme="minorHAnsi"/>
          <w:sz w:val="22"/>
        </w:rPr>
        <w:t xml:space="preserve">, ist ein Routine-Eingriff </w:t>
      </w:r>
      <w:r w:rsidR="0076599A">
        <w:rPr>
          <w:rFonts w:asciiTheme="minorHAnsi" w:hAnsiTheme="minorHAnsi" w:cstheme="minorHAnsi"/>
          <w:sz w:val="22"/>
        </w:rPr>
        <w:t>mit minimale</w:t>
      </w:r>
      <w:r w:rsidR="002B48E6">
        <w:rPr>
          <w:rFonts w:asciiTheme="minorHAnsi" w:hAnsiTheme="minorHAnsi" w:cstheme="minorHAnsi"/>
          <w:sz w:val="22"/>
        </w:rPr>
        <w:t>m</w:t>
      </w:r>
      <w:r w:rsidR="0076599A">
        <w:rPr>
          <w:rFonts w:asciiTheme="minorHAnsi" w:hAnsiTheme="minorHAnsi" w:cstheme="minorHAnsi"/>
          <w:sz w:val="22"/>
        </w:rPr>
        <w:t xml:space="preserve"> Risiko</w:t>
      </w:r>
      <w:r w:rsidR="00AE3975">
        <w:rPr>
          <w:rFonts w:asciiTheme="minorHAnsi" w:hAnsiTheme="minorHAnsi" w:cstheme="minorHAnsi"/>
          <w:sz w:val="22"/>
        </w:rPr>
        <w:t xml:space="preserve">, sagt </w:t>
      </w:r>
      <w:r w:rsidR="00727A5B" w:rsidRPr="00727A5B">
        <w:rPr>
          <w:rFonts w:asciiTheme="minorHAnsi" w:hAnsiTheme="minorHAnsi" w:cstheme="minorHAnsi"/>
          <w:sz w:val="22"/>
        </w:rPr>
        <w:t>Univ.-Prof. Dr. Wolfgang Gstöttner</w:t>
      </w:r>
      <w:r w:rsidR="00727A5B">
        <w:rPr>
          <w:rFonts w:asciiTheme="minorHAnsi" w:hAnsiTheme="minorHAnsi" w:cstheme="minorHAnsi"/>
          <w:sz w:val="22"/>
        </w:rPr>
        <w:t xml:space="preserve">, </w:t>
      </w:r>
      <w:r w:rsidR="00727A5B" w:rsidRPr="00727A5B">
        <w:rPr>
          <w:rFonts w:asciiTheme="minorHAnsi" w:hAnsiTheme="minorHAnsi" w:cstheme="minorHAnsi"/>
          <w:sz w:val="22"/>
        </w:rPr>
        <w:t>Vorstand der Universitätsklinik für Hals-, Nasen- und Ohrenkrankheiten, Kopf- und Halschirurgie an der Medizinischen Universität Wien</w:t>
      </w:r>
      <w:r w:rsidR="00D31723">
        <w:rPr>
          <w:rFonts w:asciiTheme="minorHAnsi" w:hAnsiTheme="minorHAnsi" w:cstheme="minorHAnsi"/>
          <w:sz w:val="22"/>
        </w:rPr>
        <w:t xml:space="preserve">. </w:t>
      </w:r>
      <w:r w:rsidR="005B69CF">
        <w:rPr>
          <w:rFonts w:asciiTheme="minorHAnsi" w:hAnsiTheme="minorHAnsi" w:cstheme="minorHAnsi"/>
          <w:sz w:val="22"/>
        </w:rPr>
        <w:t>Wichtig sei, möglichst früh zu implantieren: „</w:t>
      </w:r>
      <w:r w:rsidR="005B69CF" w:rsidRPr="005B69CF">
        <w:rPr>
          <w:rFonts w:asciiTheme="minorHAnsi" w:hAnsiTheme="minorHAnsi" w:cstheme="minorHAnsi"/>
          <w:bCs/>
          <w:color w:val="000000"/>
          <w:sz w:val="22"/>
        </w:rPr>
        <w:t xml:space="preserve">Bei gehörlos geborenen Kindern implantieren wir in der Regel am Ende des ersten Lebensjahres. Die allermeisten auf diese Art versorgten Kinder lernen Sprache so wie hörende Kinder auch; sie können eine Regelschule besuchen und eine Ausbildung machen, die ihren Fähigkeiten entspricht. </w:t>
      </w:r>
      <w:r w:rsidR="00014D72">
        <w:rPr>
          <w:rFonts w:asciiTheme="minorHAnsi" w:hAnsiTheme="minorHAnsi" w:cstheme="minorHAnsi"/>
          <w:bCs/>
          <w:color w:val="000000"/>
          <w:sz w:val="22"/>
        </w:rPr>
        <w:t>Und a</w:t>
      </w:r>
      <w:r w:rsidR="005B69CF" w:rsidRPr="005B69CF">
        <w:rPr>
          <w:rFonts w:asciiTheme="minorHAnsi" w:hAnsiTheme="minorHAnsi" w:cstheme="minorHAnsi"/>
          <w:bCs/>
          <w:color w:val="000000"/>
          <w:sz w:val="22"/>
        </w:rPr>
        <w:t>uch bei Erwachsenen gilt: Je kürzer die Zeit der Schwerhörigkeit ist, umso besser funktioniert das Hören mit Implantat.</w:t>
      </w:r>
      <w:r w:rsidR="00F807CA">
        <w:rPr>
          <w:rFonts w:asciiTheme="minorHAnsi" w:hAnsiTheme="minorHAnsi" w:cstheme="minorHAnsi"/>
          <w:bCs/>
          <w:color w:val="000000"/>
          <w:sz w:val="22"/>
        </w:rPr>
        <w:t>“</w:t>
      </w:r>
      <w:r w:rsidR="0002087E">
        <w:rPr>
          <w:rFonts w:asciiTheme="minorHAnsi" w:hAnsiTheme="minorHAnsi" w:cstheme="minorHAnsi"/>
          <w:bCs/>
          <w:color w:val="000000"/>
          <w:sz w:val="22"/>
        </w:rPr>
        <w:t xml:space="preserve"> </w:t>
      </w:r>
      <w:r w:rsidR="0002087E" w:rsidRPr="0002087E">
        <w:rPr>
          <w:rFonts w:asciiTheme="minorHAnsi" w:hAnsiTheme="minorHAnsi" w:cstheme="minorHAnsi"/>
          <w:bCs/>
          <w:color w:val="000000"/>
          <w:sz w:val="22"/>
        </w:rPr>
        <w:t>Die Kosten für die Operation und die Hör</w:t>
      </w:r>
      <w:r w:rsidR="00EC3A40">
        <w:rPr>
          <w:rFonts w:asciiTheme="minorHAnsi" w:hAnsiTheme="minorHAnsi" w:cstheme="minorHAnsi"/>
          <w:bCs/>
          <w:color w:val="000000"/>
          <w:sz w:val="22"/>
        </w:rPr>
        <w:t>i</w:t>
      </w:r>
      <w:r w:rsidR="0002087E" w:rsidRPr="0002087E">
        <w:rPr>
          <w:rFonts w:asciiTheme="minorHAnsi" w:hAnsiTheme="minorHAnsi" w:cstheme="minorHAnsi"/>
          <w:bCs/>
          <w:color w:val="000000"/>
          <w:sz w:val="22"/>
        </w:rPr>
        <w:t>mplantate selbst werden in Österreich vom öffentlichen Gesundheitssystem getragen. Operationen werden an allen Universitätskliniken und an vielen Landeskliniken durchgeführt.</w:t>
      </w:r>
    </w:p>
    <w:p w:rsidR="00F807CA" w:rsidRDefault="00F807CA" w:rsidP="001216FC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:rsidR="00B90C7B" w:rsidRPr="00A01309" w:rsidRDefault="00DE7F8A" w:rsidP="00B90C7B">
      <w:pPr>
        <w:spacing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Hörtraining fördert </w:t>
      </w:r>
      <w:r w:rsidR="005C4CC5">
        <w:rPr>
          <w:rFonts w:asciiTheme="minorHAnsi" w:hAnsiTheme="minorHAnsi"/>
          <w:b/>
          <w:sz w:val="22"/>
        </w:rPr>
        <w:t xml:space="preserve">das </w:t>
      </w:r>
      <w:r>
        <w:rPr>
          <w:rFonts w:asciiTheme="minorHAnsi" w:hAnsiTheme="minorHAnsi"/>
          <w:b/>
          <w:sz w:val="22"/>
        </w:rPr>
        <w:t xml:space="preserve">Verstehen </w:t>
      </w:r>
      <w:r w:rsidR="00DB1902">
        <w:rPr>
          <w:rFonts w:asciiTheme="minorHAnsi" w:hAnsiTheme="minorHAnsi"/>
          <w:b/>
          <w:sz w:val="22"/>
        </w:rPr>
        <w:t>mit Cochlea-Implantat</w:t>
      </w:r>
    </w:p>
    <w:p w:rsidR="00B90C7B" w:rsidRDefault="008C1218" w:rsidP="001216FC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  <w:r>
        <w:rPr>
          <w:rFonts w:asciiTheme="minorHAnsi" w:hAnsiTheme="minorHAnsi" w:cstheme="minorHAnsi"/>
          <w:sz w:val="22"/>
        </w:rPr>
        <w:t>Nach der Implan</w:t>
      </w:r>
      <w:r w:rsidR="0067306B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ation </w:t>
      </w:r>
      <w:r w:rsidR="00EE6137">
        <w:rPr>
          <w:rFonts w:asciiTheme="minorHAnsi" w:hAnsiTheme="minorHAnsi" w:cstheme="minorHAnsi"/>
          <w:sz w:val="22"/>
        </w:rPr>
        <w:t>absolvieren die</w:t>
      </w:r>
      <w:r w:rsidR="00EE6137" w:rsidRPr="00EE6137">
        <w:rPr>
          <w:rFonts w:asciiTheme="minorHAnsi" w:hAnsiTheme="minorHAnsi" w:cstheme="minorHAnsi"/>
          <w:sz w:val="22"/>
        </w:rPr>
        <w:t xml:space="preserve"> allermeisten </w:t>
      </w:r>
      <w:r w:rsidR="00EE6137">
        <w:rPr>
          <w:rFonts w:asciiTheme="minorHAnsi" w:hAnsiTheme="minorHAnsi" w:cstheme="minorHAnsi"/>
          <w:sz w:val="22"/>
        </w:rPr>
        <w:t xml:space="preserve">Nutzer </w:t>
      </w:r>
      <w:r w:rsidR="00EE6137" w:rsidRPr="00EE6137">
        <w:rPr>
          <w:rFonts w:asciiTheme="minorHAnsi" w:hAnsiTheme="minorHAnsi" w:cstheme="minorHAnsi"/>
          <w:sz w:val="22"/>
        </w:rPr>
        <w:t xml:space="preserve">ein </w:t>
      </w:r>
      <w:r w:rsidR="00EE6137">
        <w:rPr>
          <w:rFonts w:asciiTheme="minorHAnsi" w:hAnsiTheme="minorHAnsi" w:cstheme="minorHAnsi"/>
          <w:sz w:val="22"/>
        </w:rPr>
        <w:t>Hört</w:t>
      </w:r>
      <w:r w:rsidR="00EE6137" w:rsidRPr="00EE6137">
        <w:rPr>
          <w:rFonts w:asciiTheme="minorHAnsi" w:hAnsiTheme="minorHAnsi" w:cstheme="minorHAnsi"/>
          <w:sz w:val="22"/>
        </w:rPr>
        <w:t xml:space="preserve">raining, denn das Gehirn braucht Zeit und Übung, um </w:t>
      </w:r>
      <w:r w:rsidR="00EA6E70">
        <w:rPr>
          <w:rFonts w:asciiTheme="minorHAnsi" w:hAnsiTheme="minorHAnsi" w:cstheme="minorHAnsi"/>
          <w:sz w:val="22"/>
        </w:rPr>
        <w:t xml:space="preserve">sich an </w:t>
      </w:r>
      <w:r w:rsidR="00A3677B">
        <w:rPr>
          <w:rFonts w:asciiTheme="minorHAnsi" w:hAnsiTheme="minorHAnsi" w:cstheme="minorHAnsi"/>
          <w:sz w:val="22"/>
        </w:rPr>
        <w:t xml:space="preserve">die neue Art </w:t>
      </w:r>
      <w:r w:rsidR="00D847A1">
        <w:rPr>
          <w:rFonts w:asciiTheme="minorHAnsi" w:hAnsiTheme="minorHAnsi" w:cstheme="minorHAnsi"/>
          <w:sz w:val="22"/>
        </w:rPr>
        <w:t xml:space="preserve">des </w:t>
      </w:r>
      <w:r w:rsidR="00393BCF">
        <w:rPr>
          <w:rFonts w:asciiTheme="minorHAnsi" w:hAnsiTheme="minorHAnsi" w:cstheme="minorHAnsi"/>
          <w:sz w:val="22"/>
        </w:rPr>
        <w:t>Hören</w:t>
      </w:r>
      <w:r w:rsidR="00D847A1">
        <w:rPr>
          <w:rFonts w:asciiTheme="minorHAnsi" w:hAnsiTheme="minorHAnsi" w:cstheme="minorHAnsi"/>
          <w:sz w:val="22"/>
        </w:rPr>
        <w:t xml:space="preserve">s </w:t>
      </w:r>
      <w:r w:rsidR="00EE6137" w:rsidRPr="00EE6137">
        <w:rPr>
          <w:rFonts w:asciiTheme="minorHAnsi" w:hAnsiTheme="minorHAnsi" w:cstheme="minorHAnsi"/>
          <w:sz w:val="22"/>
        </w:rPr>
        <w:t xml:space="preserve">zu </w:t>
      </w:r>
      <w:r w:rsidR="00EA6E70">
        <w:rPr>
          <w:rFonts w:asciiTheme="minorHAnsi" w:hAnsiTheme="minorHAnsi" w:cstheme="minorHAnsi"/>
          <w:sz w:val="22"/>
        </w:rPr>
        <w:t>gewöhne</w:t>
      </w:r>
      <w:r w:rsidR="00D65A4D">
        <w:rPr>
          <w:rFonts w:asciiTheme="minorHAnsi" w:hAnsiTheme="minorHAnsi" w:cstheme="minorHAnsi"/>
          <w:sz w:val="22"/>
        </w:rPr>
        <w:t>n</w:t>
      </w:r>
      <w:r w:rsidR="00DA5C08">
        <w:rPr>
          <w:rFonts w:asciiTheme="minorHAnsi" w:hAnsiTheme="minorHAnsi" w:cstheme="minorHAnsi"/>
          <w:sz w:val="22"/>
        </w:rPr>
        <w:t xml:space="preserve">. Im Rahmen dieses </w:t>
      </w:r>
      <w:r w:rsidR="002A1013">
        <w:rPr>
          <w:rFonts w:asciiTheme="minorHAnsi" w:hAnsiTheme="minorHAnsi" w:cstheme="minorHAnsi"/>
          <w:sz w:val="22"/>
        </w:rPr>
        <w:t>T</w:t>
      </w:r>
      <w:r w:rsidR="00DA5C08">
        <w:rPr>
          <w:rFonts w:asciiTheme="minorHAnsi" w:hAnsiTheme="minorHAnsi" w:cstheme="minorHAnsi"/>
          <w:sz w:val="22"/>
        </w:rPr>
        <w:t xml:space="preserve">rainings ist Musik ein wichtiger Bestandteil, erklärt </w:t>
      </w:r>
      <w:r w:rsidR="00DE763F" w:rsidRPr="00DE763F">
        <w:rPr>
          <w:rFonts w:asciiTheme="minorHAnsi" w:hAnsiTheme="minorHAnsi" w:cstheme="minorHAnsi"/>
          <w:sz w:val="22"/>
        </w:rPr>
        <w:t xml:space="preserve">Univ.-Prof. Dr. Patrick G. </w:t>
      </w:r>
      <w:proofErr w:type="spellStart"/>
      <w:r w:rsidR="00DE763F" w:rsidRPr="00DE763F">
        <w:rPr>
          <w:rFonts w:asciiTheme="minorHAnsi" w:hAnsiTheme="minorHAnsi" w:cstheme="minorHAnsi"/>
          <w:sz w:val="22"/>
        </w:rPr>
        <w:t>Zorowka</w:t>
      </w:r>
      <w:proofErr w:type="spellEnd"/>
      <w:r w:rsidR="00CE16DE">
        <w:rPr>
          <w:rFonts w:asciiTheme="minorHAnsi" w:hAnsiTheme="minorHAnsi" w:cstheme="minorHAnsi"/>
          <w:sz w:val="22"/>
        </w:rPr>
        <w:t xml:space="preserve">, </w:t>
      </w:r>
      <w:r w:rsidR="00DE763F" w:rsidRPr="00DE763F">
        <w:rPr>
          <w:rFonts w:asciiTheme="minorHAnsi" w:hAnsiTheme="minorHAnsi" w:cstheme="minorHAnsi"/>
          <w:sz w:val="22"/>
        </w:rPr>
        <w:t>Direktor der Universitätsklinik für Hör-, Stimm- und Sprachstörungen der Medizinischen Universität Innsbruck</w:t>
      </w:r>
      <w:r w:rsidR="009C20CB">
        <w:rPr>
          <w:rFonts w:asciiTheme="minorHAnsi" w:hAnsiTheme="minorHAnsi" w:cstheme="minorHAnsi"/>
          <w:sz w:val="22"/>
        </w:rPr>
        <w:t xml:space="preserve">: </w:t>
      </w:r>
      <w:r w:rsidR="00AC0FB9">
        <w:rPr>
          <w:rFonts w:asciiTheme="minorHAnsi" w:hAnsiTheme="minorHAnsi" w:cstheme="minorHAnsi"/>
          <w:sz w:val="22"/>
        </w:rPr>
        <w:t>„</w:t>
      </w:r>
      <w:r w:rsidR="00B90C7B">
        <w:rPr>
          <w:rFonts w:asciiTheme="minorHAnsi" w:hAnsiTheme="minorHAnsi" w:cstheme="minorHAnsi"/>
          <w:sz w:val="22"/>
        </w:rPr>
        <w:t>Musik im Hörtraining fördert die höheren Funktionen des Hörens, wie Betonung, Rhythmus oder das Erkennen von Melodien, kurz: Alles, was auch für ein gutes Sprachverständnis wichtig ist.</w:t>
      </w:r>
      <w:r w:rsidR="00105681">
        <w:rPr>
          <w:rFonts w:asciiTheme="minorHAnsi" w:hAnsiTheme="minorHAnsi" w:cstheme="minorHAnsi"/>
          <w:sz w:val="22"/>
        </w:rPr>
        <w:t>“</w:t>
      </w:r>
      <w:r w:rsidR="00B90C7B">
        <w:rPr>
          <w:rFonts w:asciiTheme="minorHAnsi" w:hAnsiTheme="minorHAnsi" w:cstheme="minorHAnsi"/>
          <w:sz w:val="22"/>
        </w:rPr>
        <w:t xml:space="preserve"> </w:t>
      </w:r>
      <w:r w:rsidR="00B90C7B" w:rsidRPr="00AC2F7E">
        <w:rPr>
          <w:rFonts w:asciiTheme="majorHAnsi" w:hAnsiTheme="majorHAnsi" w:cstheme="majorHAnsi"/>
          <w:sz w:val="22"/>
        </w:rPr>
        <w:t>Zar</w:t>
      </w:r>
      <w:r w:rsidR="00B90C7B">
        <w:rPr>
          <w:rFonts w:asciiTheme="minorHAnsi" w:hAnsiTheme="minorHAnsi" w:cstheme="minorHAnsi"/>
          <w:sz w:val="22"/>
        </w:rPr>
        <w:t xml:space="preserve"> und </w:t>
      </w:r>
      <w:r w:rsidR="00B90C7B" w:rsidRPr="00AC2F7E">
        <w:rPr>
          <w:rFonts w:asciiTheme="majorHAnsi" w:hAnsiTheme="majorHAnsi" w:cstheme="majorHAnsi"/>
          <w:sz w:val="22"/>
        </w:rPr>
        <w:t>Star</w:t>
      </w:r>
      <w:r w:rsidR="00B90C7B">
        <w:rPr>
          <w:rFonts w:asciiTheme="minorHAnsi" w:hAnsiTheme="minorHAnsi" w:cstheme="minorHAnsi"/>
          <w:sz w:val="22"/>
        </w:rPr>
        <w:t xml:space="preserve"> </w:t>
      </w:r>
      <w:r w:rsidR="00B72A8D">
        <w:rPr>
          <w:rFonts w:asciiTheme="minorHAnsi" w:hAnsiTheme="minorHAnsi" w:cstheme="minorHAnsi"/>
          <w:sz w:val="22"/>
        </w:rPr>
        <w:t xml:space="preserve">etwa </w:t>
      </w:r>
      <w:r w:rsidR="00B90C7B">
        <w:rPr>
          <w:rFonts w:asciiTheme="minorHAnsi" w:hAnsiTheme="minorHAnsi" w:cstheme="minorHAnsi"/>
          <w:sz w:val="22"/>
        </w:rPr>
        <w:t xml:space="preserve">klingen für einen Menschen mit einer auditiven Wahrnehmungsstörung recht ähnlich. </w:t>
      </w:r>
      <w:r w:rsidR="00C44FBA">
        <w:rPr>
          <w:rFonts w:asciiTheme="minorHAnsi" w:hAnsiTheme="minorHAnsi" w:cstheme="minorHAnsi"/>
          <w:sz w:val="22"/>
        </w:rPr>
        <w:t xml:space="preserve">Musik hilft, diese </w:t>
      </w:r>
      <w:r w:rsidR="005A6270">
        <w:rPr>
          <w:rFonts w:asciiTheme="minorHAnsi" w:hAnsiTheme="minorHAnsi" w:cstheme="minorHAnsi"/>
          <w:sz w:val="22"/>
        </w:rPr>
        <w:t>feinen Unterschiede wahrzunehmen</w:t>
      </w:r>
      <w:r w:rsidR="0073283E">
        <w:rPr>
          <w:rFonts w:asciiTheme="minorHAnsi" w:hAnsiTheme="minorHAnsi" w:cstheme="minorHAnsi"/>
          <w:sz w:val="22"/>
        </w:rPr>
        <w:t xml:space="preserve">. </w:t>
      </w:r>
      <w:r w:rsidR="00BB6FC2">
        <w:rPr>
          <w:rFonts w:asciiTheme="minorHAnsi" w:hAnsiTheme="minorHAnsi" w:cstheme="minorHAnsi"/>
          <w:sz w:val="22"/>
        </w:rPr>
        <w:t xml:space="preserve">Und ganz nebenbei macht aktives Musizieren noch etwas anderes: </w:t>
      </w:r>
      <w:r w:rsidR="00F55BAD">
        <w:rPr>
          <w:rFonts w:asciiTheme="minorHAnsi" w:hAnsiTheme="minorHAnsi" w:cstheme="minorHAnsi"/>
          <w:sz w:val="22"/>
        </w:rPr>
        <w:t xml:space="preserve">Es schult </w:t>
      </w:r>
      <w:r w:rsidR="00B90C7B">
        <w:rPr>
          <w:rFonts w:asciiTheme="minorHAnsi" w:hAnsiTheme="minorHAnsi" w:cstheme="minorHAnsi"/>
          <w:sz w:val="22"/>
        </w:rPr>
        <w:t xml:space="preserve">viele analytische Fähigkeiten, die </w:t>
      </w:r>
      <w:r w:rsidR="00972CE4">
        <w:rPr>
          <w:rFonts w:asciiTheme="minorHAnsi" w:hAnsiTheme="minorHAnsi" w:cstheme="minorHAnsi"/>
          <w:sz w:val="22"/>
        </w:rPr>
        <w:t xml:space="preserve">auch </w:t>
      </w:r>
      <w:r w:rsidR="00B90C7B">
        <w:rPr>
          <w:rFonts w:asciiTheme="minorHAnsi" w:hAnsiTheme="minorHAnsi" w:cstheme="minorHAnsi"/>
          <w:sz w:val="22"/>
        </w:rPr>
        <w:t>beim Lernen von Mathematik hilfreich sein können.</w:t>
      </w:r>
      <w:r w:rsidR="00972CE4">
        <w:rPr>
          <w:rFonts w:asciiTheme="minorHAnsi" w:hAnsiTheme="minorHAnsi" w:cstheme="minorHAnsi"/>
          <w:sz w:val="22"/>
        </w:rPr>
        <w:t xml:space="preserve"> </w:t>
      </w:r>
    </w:p>
    <w:p w:rsidR="00B90C7B" w:rsidRDefault="00B90C7B" w:rsidP="001216FC">
      <w:pPr>
        <w:spacing w:line="360" w:lineRule="auto"/>
        <w:rPr>
          <w:rFonts w:asciiTheme="minorHAnsi" w:hAnsiTheme="minorHAnsi" w:cstheme="minorHAnsi"/>
          <w:bCs/>
          <w:color w:val="000000"/>
          <w:sz w:val="22"/>
        </w:rPr>
      </w:pPr>
    </w:p>
    <w:p w:rsidR="002C34D2" w:rsidRPr="002C34D2" w:rsidRDefault="002C34D2" w:rsidP="001216FC">
      <w:pPr>
        <w:spacing w:line="36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2C34D2">
        <w:rPr>
          <w:rFonts w:asciiTheme="minorHAnsi" w:hAnsiTheme="minorHAnsi"/>
          <w:b/>
          <w:sz w:val="22"/>
        </w:rPr>
        <w:t>Hörstörungen</w:t>
      </w:r>
      <w:r w:rsidR="00237922">
        <w:rPr>
          <w:rFonts w:asciiTheme="minorHAnsi" w:hAnsiTheme="minorHAnsi"/>
          <w:b/>
          <w:sz w:val="22"/>
        </w:rPr>
        <w:t xml:space="preserve">: </w:t>
      </w:r>
      <w:r w:rsidRPr="002C34D2">
        <w:rPr>
          <w:rFonts w:asciiTheme="minorHAnsi" w:hAnsiTheme="minorHAnsi"/>
          <w:b/>
          <w:sz w:val="22"/>
        </w:rPr>
        <w:t>wichtigste</w:t>
      </w:r>
      <w:r w:rsidR="00237922">
        <w:rPr>
          <w:rFonts w:asciiTheme="minorHAnsi" w:hAnsiTheme="minorHAnsi"/>
          <w:b/>
          <w:sz w:val="22"/>
        </w:rPr>
        <w:t xml:space="preserve">r </w:t>
      </w:r>
      <w:r w:rsidRPr="002C34D2">
        <w:rPr>
          <w:rFonts w:asciiTheme="minorHAnsi" w:hAnsiTheme="minorHAnsi"/>
          <w:b/>
          <w:sz w:val="22"/>
        </w:rPr>
        <w:t xml:space="preserve">Risikofaktor für </w:t>
      </w:r>
      <w:r w:rsidR="00FF074A">
        <w:rPr>
          <w:rFonts w:asciiTheme="minorHAnsi" w:hAnsiTheme="minorHAnsi"/>
          <w:b/>
          <w:sz w:val="22"/>
        </w:rPr>
        <w:t>D</w:t>
      </w:r>
      <w:r w:rsidRPr="002C34D2">
        <w:rPr>
          <w:rFonts w:asciiTheme="minorHAnsi" w:hAnsiTheme="minorHAnsi"/>
          <w:b/>
          <w:sz w:val="22"/>
        </w:rPr>
        <w:t>emenz</w:t>
      </w:r>
    </w:p>
    <w:p w:rsidR="00526FBF" w:rsidRDefault="00A80F11" w:rsidP="00361F77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Gut zu hören ist </w:t>
      </w:r>
      <w:r w:rsidR="009D77C4">
        <w:rPr>
          <w:rFonts w:asciiTheme="minorHAnsi" w:hAnsiTheme="minorHAnsi" w:cstheme="minorHAnsi"/>
          <w:sz w:val="22"/>
        </w:rPr>
        <w:t xml:space="preserve">ganz </w:t>
      </w:r>
      <w:r>
        <w:rPr>
          <w:rFonts w:asciiTheme="minorHAnsi" w:hAnsiTheme="minorHAnsi" w:cstheme="minorHAnsi"/>
          <w:sz w:val="22"/>
        </w:rPr>
        <w:t xml:space="preserve">unabhängig vom Alter </w:t>
      </w:r>
      <w:r w:rsidR="003176F6">
        <w:rPr>
          <w:rFonts w:asciiTheme="minorHAnsi" w:hAnsiTheme="minorHAnsi" w:cstheme="minorHAnsi"/>
          <w:sz w:val="22"/>
        </w:rPr>
        <w:t>enorm</w:t>
      </w:r>
      <w:r>
        <w:rPr>
          <w:rFonts w:asciiTheme="minorHAnsi" w:hAnsiTheme="minorHAnsi" w:cstheme="minorHAnsi"/>
          <w:sz w:val="22"/>
        </w:rPr>
        <w:t xml:space="preserve"> wichtig</w:t>
      </w:r>
      <w:r w:rsidR="00054ABA">
        <w:rPr>
          <w:rFonts w:asciiTheme="minorHAnsi" w:hAnsiTheme="minorHAnsi" w:cstheme="minorHAnsi"/>
          <w:sz w:val="22"/>
        </w:rPr>
        <w:t xml:space="preserve"> für die Prozesse in unserem Gehirn</w:t>
      </w:r>
      <w:r>
        <w:rPr>
          <w:rFonts w:asciiTheme="minorHAnsi" w:hAnsiTheme="minorHAnsi" w:cstheme="minorHAnsi"/>
          <w:sz w:val="22"/>
        </w:rPr>
        <w:t xml:space="preserve">, betont </w:t>
      </w:r>
      <w:r w:rsidR="00023740">
        <w:rPr>
          <w:rFonts w:asciiTheme="minorHAnsi" w:hAnsiTheme="minorHAnsi" w:cstheme="minorHAnsi"/>
          <w:sz w:val="22"/>
        </w:rPr>
        <w:t xml:space="preserve">der </w:t>
      </w:r>
      <w:r w:rsidR="00023740" w:rsidRPr="00F93DD8">
        <w:rPr>
          <w:rFonts w:asciiTheme="minorHAnsi" w:hAnsiTheme="minorHAnsi" w:cstheme="minorHAnsi"/>
          <w:sz w:val="22"/>
        </w:rPr>
        <w:t>Neurowissenschaftler</w:t>
      </w:r>
      <w:r w:rsidR="00F93DD8" w:rsidRPr="00F93DD8">
        <w:rPr>
          <w:rFonts w:asciiTheme="minorHAnsi" w:hAnsiTheme="minorHAnsi" w:cstheme="minorHAnsi"/>
          <w:sz w:val="22"/>
        </w:rPr>
        <w:t xml:space="preserve"> Dr. med. Andrej Kral,</w:t>
      </w:r>
      <w:r w:rsidR="00756307">
        <w:rPr>
          <w:rFonts w:asciiTheme="minorHAnsi" w:hAnsiTheme="minorHAnsi" w:cstheme="minorHAnsi"/>
          <w:sz w:val="22"/>
        </w:rPr>
        <w:t xml:space="preserve"> Professor für </w:t>
      </w:r>
      <w:r w:rsidR="00F93DD8" w:rsidRPr="00F93DD8">
        <w:rPr>
          <w:rFonts w:asciiTheme="minorHAnsi" w:hAnsiTheme="minorHAnsi" w:cstheme="minorHAnsi"/>
          <w:sz w:val="22"/>
        </w:rPr>
        <w:t>auditorische Neurowissenschaften und Leiter der Abteilung für Experimentelle Otologie an der Medizinischen Hochschule Hannover</w:t>
      </w:r>
      <w:r w:rsidR="00524A3C">
        <w:rPr>
          <w:rFonts w:asciiTheme="minorHAnsi" w:hAnsiTheme="minorHAnsi" w:cstheme="minorHAnsi"/>
          <w:sz w:val="22"/>
        </w:rPr>
        <w:t>: „</w:t>
      </w:r>
      <w:r w:rsidR="00524A3C" w:rsidRPr="00524A3C">
        <w:rPr>
          <w:rFonts w:asciiTheme="minorHAnsi" w:hAnsiTheme="minorHAnsi" w:cstheme="minorHAnsi"/>
          <w:sz w:val="22"/>
        </w:rPr>
        <w:t xml:space="preserve">Das </w:t>
      </w:r>
      <w:r w:rsidR="00F8551C">
        <w:rPr>
          <w:rFonts w:asciiTheme="minorHAnsi" w:hAnsiTheme="minorHAnsi" w:cstheme="minorHAnsi"/>
          <w:sz w:val="22"/>
        </w:rPr>
        <w:t xml:space="preserve">kindliche </w:t>
      </w:r>
      <w:r w:rsidR="00524A3C" w:rsidRPr="00524A3C">
        <w:rPr>
          <w:rFonts w:asciiTheme="minorHAnsi" w:hAnsiTheme="minorHAnsi" w:cstheme="minorHAnsi"/>
          <w:sz w:val="22"/>
        </w:rPr>
        <w:t xml:space="preserve">Gehirn verarbeitet Informationen an Synapsen, die sich nach der Geburt in der Hirnrinde entwickeln. Diese Entwicklung ist vom Hören gesteuert: Aktivität lässt </w:t>
      </w:r>
      <w:r w:rsidR="00524A3C" w:rsidRPr="00524A3C">
        <w:rPr>
          <w:rFonts w:asciiTheme="minorHAnsi" w:hAnsiTheme="minorHAnsi" w:cstheme="minorHAnsi"/>
          <w:sz w:val="22"/>
        </w:rPr>
        <w:lastRenderedPageBreak/>
        <w:t>Synapsen entstehen und hält sie aufrecht, Nichtbenutzung (Inaktivität) führt zu ihrem Abbau.</w:t>
      </w:r>
      <w:r w:rsidR="003B25DB">
        <w:rPr>
          <w:rFonts w:asciiTheme="minorHAnsi" w:hAnsiTheme="minorHAnsi" w:cstheme="minorHAnsi"/>
          <w:sz w:val="22"/>
        </w:rPr>
        <w:t xml:space="preserve">“ </w:t>
      </w:r>
      <w:r w:rsidR="00CF27A1">
        <w:rPr>
          <w:rFonts w:asciiTheme="minorHAnsi" w:hAnsiTheme="minorHAnsi" w:cstheme="minorHAnsi"/>
          <w:sz w:val="22"/>
        </w:rPr>
        <w:t>Werden gehörlos geborene Kinder zu spät implantiert</w:t>
      </w:r>
      <w:r w:rsidR="00BF5F16">
        <w:rPr>
          <w:rFonts w:asciiTheme="minorHAnsi" w:hAnsiTheme="minorHAnsi" w:cstheme="minorHAnsi"/>
          <w:sz w:val="22"/>
        </w:rPr>
        <w:t xml:space="preserve"> (nach dem </w:t>
      </w:r>
      <w:r w:rsidR="00BF6E6F">
        <w:rPr>
          <w:rFonts w:asciiTheme="minorHAnsi" w:hAnsiTheme="minorHAnsi" w:cstheme="minorHAnsi"/>
          <w:sz w:val="22"/>
        </w:rPr>
        <w:t>dritten Lebensjahr)</w:t>
      </w:r>
      <w:r w:rsidR="00CF27A1">
        <w:rPr>
          <w:rFonts w:asciiTheme="minorHAnsi" w:hAnsiTheme="minorHAnsi" w:cstheme="minorHAnsi"/>
          <w:sz w:val="22"/>
        </w:rPr>
        <w:t>,</w:t>
      </w:r>
      <w:r w:rsidR="00154900">
        <w:rPr>
          <w:rFonts w:asciiTheme="minorHAnsi" w:hAnsiTheme="minorHAnsi" w:cstheme="minorHAnsi"/>
          <w:sz w:val="22"/>
        </w:rPr>
        <w:t xml:space="preserve"> entstehen </w:t>
      </w:r>
      <w:r w:rsidR="00154900" w:rsidRPr="00524A3C">
        <w:rPr>
          <w:rFonts w:asciiTheme="minorHAnsi" w:hAnsiTheme="minorHAnsi" w:cstheme="minorHAnsi"/>
          <w:sz w:val="22"/>
        </w:rPr>
        <w:t>dauerhafte</w:t>
      </w:r>
      <w:r w:rsidR="00154900">
        <w:rPr>
          <w:rFonts w:asciiTheme="minorHAnsi" w:hAnsiTheme="minorHAnsi" w:cstheme="minorHAnsi"/>
          <w:sz w:val="22"/>
        </w:rPr>
        <w:t xml:space="preserve"> </w:t>
      </w:r>
      <w:r w:rsidR="00154900" w:rsidRPr="00524A3C">
        <w:rPr>
          <w:rFonts w:asciiTheme="minorHAnsi" w:hAnsiTheme="minorHAnsi" w:cstheme="minorHAnsi"/>
          <w:sz w:val="22"/>
        </w:rPr>
        <w:t>Probleme beim Unterscheiden und Erkennen von komplexen akustischen Ereignissen und Defizite</w:t>
      </w:r>
      <w:r w:rsidR="00FA3B83">
        <w:rPr>
          <w:rFonts w:asciiTheme="minorHAnsi" w:hAnsiTheme="minorHAnsi" w:cstheme="minorHAnsi"/>
          <w:sz w:val="22"/>
        </w:rPr>
        <w:t xml:space="preserve"> </w:t>
      </w:r>
      <w:r w:rsidR="00154900" w:rsidRPr="00524A3C">
        <w:rPr>
          <w:rFonts w:asciiTheme="minorHAnsi" w:hAnsiTheme="minorHAnsi" w:cstheme="minorHAnsi"/>
          <w:sz w:val="22"/>
        </w:rPr>
        <w:t>beim Spracherwerb</w:t>
      </w:r>
      <w:r w:rsidR="00FA3B83">
        <w:rPr>
          <w:rFonts w:asciiTheme="minorHAnsi" w:hAnsiTheme="minorHAnsi" w:cstheme="minorHAnsi"/>
          <w:sz w:val="22"/>
        </w:rPr>
        <w:t xml:space="preserve">. </w:t>
      </w:r>
    </w:p>
    <w:p w:rsidR="00526FBF" w:rsidRDefault="00526FBF" w:rsidP="00361F77">
      <w:pPr>
        <w:spacing w:line="360" w:lineRule="auto"/>
        <w:rPr>
          <w:rFonts w:asciiTheme="minorHAnsi" w:hAnsiTheme="minorHAnsi" w:cstheme="minorHAnsi"/>
          <w:sz w:val="22"/>
        </w:rPr>
      </w:pPr>
    </w:p>
    <w:p w:rsidR="004C5C97" w:rsidRDefault="00E15A93" w:rsidP="00AE5895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</w:rPr>
        <w:t>Auch für Erwachsene ist gutes Hören essen</w:t>
      </w:r>
      <w:r w:rsidR="00361F77">
        <w:rPr>
          <w:rFonts w:asciiTheme="minorHAnsi" w:hAnsiTheme="minorHAnsi" w:cstheme="minorHAnsi"/>
          <w:sz w:val="22"/>
        </w:rPr>
        <w:t>z</w:t>
      </w:r>
      <w:r>
        <w:rPr>
          <w:rFonts w:asciiTheme="minorHAnsi" w:hAnsiTheme="minorHAnsi" w:cstheme="minorHAnsi"/>
          <w:sz w:val="22"/>
        </w:rPr>
        <w:t>iell</w:t>
      </w:r>
      <w:r w:rsidR="00003D97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4C5C97" w:rsidRPr="00E8677C">
        <w:rPr>
          <w:rFonts w:asciiTheme="minorHAnsi" w:hAnsiTheme="minorHAnsi"/>
          <w:sz w:val="22"/>
        </w:rPr>
        <w:t xml:space="preserve">Eine der aktuellsten und wichtigsten Erkenntnisse der Wissenschaft im Bereich Hören </w:t>
      </w:r>
      <w:r w:rsidR="005E6136">
        <w:rPr>
          <w:rFonts w:asciiTheme="minorHAnsi" w:hAnsiTheme="minorHAnsi"/>
          <w:sz w:val="22"/>
        </w:rPr>
        <w:t>sei</w:t>
      </w:r>
      <w:r w:rsidR="004C5C97" w:rsidRPr="00E8677C">
        <w:rPr>
          <w:rFonts w:asciiTheme="minorHAnsi" w:hAnsiTheme="minorHAnsi"/>
          <w:sz w:val="22"/>
        </w:rPr>
        <w:t xml:space="preserve"> sicher jene, dass kognitive Defizite im Alter durch </w:t>
      </w:r>
      <w:r w:rsidR="004C5C97">
        <w:rPr>
          <w:rFonts w:asciiTheme="minorHAnsi" w:hAnsiTheme="minorHAnsi"/>
          <w:sz w:val="22"/>
        </w:rPr>
        <w:t xml:space="preserve">Schwerhörigkeit </w:t>
      </w:r>
      <w:r w:rsidR="004E13F5">
        <w:rPr>
          <w:rFonts w:asciiTheme="minorHAnsi" w:hAnsiTheme="minorHAnsi"/>
          <w:sz w:val="22"/>
        </w:rPr>
        <w:t>b</w:t>
      </w:r>
      <w:r w:rsidR="004C5C97">
        <w:rPr>
          <w:rFonts w:asciiTheme="minorHAnsi" w:hAnsiTheme="minorHAnsi"/>
          <w:sz w:val="22"/>
        </w:rPr>
        <w:t>efördert werden</w:t>
      </w:r>
      <w:r w:rsidR="005E6136">
        <w:rPr>
          <w:rFonts w:asciiTheme="minorHAnsi" w:hAnsiTheme="minorHAnsi"/>
          <w:sz w:val="22"/>
        </w:rPr>
        <w:t>, s</w:t>
      </w:r>
      <w:r w:rsidR="00036DF7">
        <w:rPr>
          <w:rFonts w:asciiTheme="minorHAnsi" w:hAnsiTheme="minorHAnsi"/>
          <w:sz w:val="22"/>
        </w:rPr>
        <w:t>agt</w:t>
      </w:r>
      <w:r w:rsidR="005E6136">
        <w:rPr>
          <w:rFonts w:asciiTheme="minorHAnsi" w:hAnsiTheme="minorHAnsi"/>
          <w:sz w:val="22"/>
        </w:rPr>
        <w:t xml:space="preserve"> </w:t>
      </w:r>
      <w:r w:rsidR="004C5C97">
        <w:rPr>
          <w:rFonts w:asciiTheme="minorHAnsi" w:hAnsiTheme="minorHAnsi"/>
          <w:sz w:val="22"/>
        </w:rPr>
        <w:t>Kral: „</w:t>
      </w:r>
      <w:r w:rsidR="004C5C97" w:rsidRPr="00E8677C">
        <w:rPr>
          <w:rFonts w:asciiTheme="minorHAnsi" w:hAnsiTheme="minorHAnsi"/>
          <w:sz w:val="22"/>
        </w:rPr>
        <w:t>Nicht-Hören ist der wichtigste bekannte und veränderbare Faktor, der das kognitive Altern beeinflusst.</w:t>
      </w:r>
      <w:r w:rsidR="004C5C97">
        <w:rPr>
          <w:rFonts w:asciiTheme="minorHAnsi" w:hAnsiTheme="minorHAnsi"/>
          <w:sz w:val="22"/>
        </w:rPr>
        <w:t xml:space="preserve">“ </w:t>
      </w:r>
    </w:p>
    <w:p w:rsidR="00771AA7" w:rsidRDefault="00771AA7" w:rsidP="00361F77">
      <w:pPr>
        <w:spacing w:line="360" w:lineRule="auto"/>
        <w:rPr>
          <w:rFonts w:asciiTheme="minorHAnsi" w:hAnsiTheme="minorHAnsi"/>
          <w:sz w:val="22"/>
        </w:rPr>
      </w:pPr>
    </w:p>
    <w:p w:rsidR="00727A5B" w:rsidRPr="00737290" w:rsidRDefault="00507402" w:rsidP="001216FC">
      <w:pPr>
        <w:spacing w:line="36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Ansprechpartnerin </w:t>
      </w:r>
      <w:r w:rsidR="00452364">
        <w:rPr>
          <w:rFonts w:asciiTheme="minorHAnsi" w:hAnsiTheme="minorHAnsi" w:cstheme="minorHAnsi"/>
          <w:b/>
          <w:sz w:val="22"/>
        </w:rPr>
        <w:t>bei</w:t>
      </w:r>
      <w:r>
        <w:rPr>
          <w:rFonts w:asciiTheme="minorHAnsi" w:hAnsiTheme="minorHAnsi" w:cstheme="minorHAnsi"/>
          <w:b/>
          <w:sz w:val="22"/>
        </w:rPr>
        <w:t xml:space="preserve"> inhaltliche</w:t>
      </w:r>
      <w:r w:rsidR="00452364">
        <w:rPr>
          <w:rFonts w:asciiTheme="minorHAnsi" w:hAnsiTheme="minorHAnsi" w:cstheme="minorHAnsi"/>
          <w:b/>
          <w:sz w:val="22"/>
        </w:rPr>
        <w:t xml:space="preserve">n </w:t>
      </w:r>
      <w:r w:rsidR="0002087E" w:rsidRPr="00737290">
        <w:rPr>
          <w:rFonts w:asciiTheme="minorHAnsi" w:hAnsiTheme="minorHAnsi" w:cstheme="minorHAnsi"/>
          <w:b/>
          <w:sz w:val="22"/>
        </w:rPr>
        <w:t>Rückfrage</w:t>
      </w:r>
      <w:r>
        <w:rPr>
          <w:rFonts w:asciiTheme="minorHAnsi" w:hAnsiTheme="minorHAnsi" w:cstheme="minorHAnsi"/>
          <w:b/>
          <w:sz w:val="22"/>
        </w:rPr>
        <w:t>n</w:t>
      </w:r>
    </w:p>
    <w:p w:rsidR="00737290" w:rsidRPr="00737290" w:rsidRDefault="00737290" w:rsidP="00737290">
      <w:pPr>
        <w:spacing w:line="360" w:lineRule="auto"/>
        <w:rPr>
          <w:rFonts w:asciiTheme="minorHAnsi" w:hAnsiTheme="minorHAnsi" w:cstheme="minorHAnsi"/>
          <w:sz w:val="22"/>
        </w:rPr>
      </w:pPr>
      <w:r w:rsidRPr="00737290">
        <w:rPr>
          <w:rFonts w:asciiTheme="minorHAnsi" w:hAnsiTheme="minorHAnsi" w:cstheme="minorHAnsi"/>
          <w:sz w:val="22"/>
        </w:rPr>
        <w:t xml:space="preserve">MED-EL </w:t>
      </w:r>
      <w:r w:rsidR="001E7203">
        <w:rPr>
          <w:rFonts w:asciiTheme="minorHAnsi" w:hAnsiTheme="minorHAnsi" w:cstheme="minorHAnsi"/>
          <w:sz w:val="22"/>
        </w:rPr>
        <w:t xml:space="preserve">Elektromedizinische Geräte Gesellschaft </w:t>
      </w:r>
      <w:proofErr w:type="spellStart"/>
      <w:r w:rsidR="001E7203">
        <w:rPr>
          <w:rFonts w:asciiTheme="minorHAnsi" w:hAnsiTheme="minorHAnsi" w:cstheme="minorHAnsi"/>
          <w:sz w:val="22"/>
        </w:rPr>
        <w:t>m.b.H</w:t>
      </w:r>
      <w:proofErr w:type="spellEnd"/>
      <w:r w:rsidR="001E7203">
        <w:rPr>
          <w:rFonts w:asciiTheme="minorHAnsi" w:hAnsiTheme="minorHAnsi" w:cstheme="minorHAnsi"/>
          <w:sz w:val="22"/>
        </w:rPr>
        <w:t>.</w:t>
      </w:r>
    </w:p>
    <w:p w:rsidR="00737290" w:rsidRDefault="00737290" w:rsidP="00737290">
      <w:pPr>
        <w:spacing w:line="360" w:lineRule="auto"/>
        <w:rPr>
          <w:rFonts w:asciiTheme="minorHAnsi" w:hAnsiTheme="minorHAnsi" w:cstheme="minorHAnsi"/>
          <w:sz w:val="22"/>
        </w:rPr>
      </w:pPr>
      <w:r w:rsidRPr="00737290">
        <w:rPr>
          <w:rFonts w:asciiTheme="minorHAnsi" w:hAnsiTheme="minorHAnsi" w:cstheme="minorHAnsi"/>
          <w:sz w:val="22"/>
        </w:rPr>
        <w:t xml:space="preserve">Daniela Gruber </w:t>
      </w:r>
    </w:p>
    <w:p w:rsidR="00737290" w:rsidRDefault="00737290" w:rsidP="00737290">
      <w:pPr>
        <w:spacing w:line="360" w:lineRule="auto"/>
        <w:rPr>
          <w:rFonts w:asciiTheme="minorHAnsi" w:hAnsiTheme="minorHAnsi" w:cstheme="minorHAnsi"/>
          <w:sz w:val="22"/>
        </w:rPr>
      </w:pPr>
      <w:r w:rsidRPr="00737290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: </w:t>
      </w:r>
      <w:r w:rsidRPr="00737290">
        <w:rPr>
          <w:rFonts w:asciiTheme="minorHAnsi" w:hAnsiTheme="minorHAnsi" w:cstheme="minorHAnsi"/>
          <w:sz w:val="22"/>
        </w:rPr>
        <w:t>+43</w:t>
      </w:r>
      <w:r w:rsidR="00A1255E">
        <w:rPr>
          <w:rFonts w:asciiTheme="minorHAnsi" w:hAnsiTheme="minorHAnsi" w:cstheme="minorHAnsi"/>
          <w:sz w:val="22"/>
        </w:rPr>
        <w:t xml:space="preserve"> </w:t>
      </w:r>
      <w:r w:rsidRPr="00737290">
        <w:rPr>
          <w:rFonts w:asciiTheme="minorHAnsi" w:hAnsiTheme="minorHAnsi" w:cstheme="minorHAnsi"/>
          <w:sz w:val="22"/>
        </w:rPr>
        <w:t>577</w:t>
      </w:r>
      <w:r w:rsidR="00A1255E">
        <w:rPr>
          <w:rFonts w:asciiTheme="minorHAnsi" w:hAnsiTheme="minorHAnsi" w:cstheme="minorHAnsi"/>
          <w:sz w:val="22"/>
        </w:rPr>
        <w:t xml:space="preserve"> </w:t>
      </w:r>
      <w:r w:rsidRPr="00737290">
        <w:rPr>
          <w:rFonts w:asciiTheme="minorHAnsi" w:hAnsiTheme="minorHAnsi" w:cstheme="minorHAnsi"/>
          <w:sz w:val="22"/>
        </w:rPr>
        <w:t>88</w:t>
      </w:r>
      <w:r w:rsidR="00A1255E">
        <w:rPr>
          <w:rFonts w:asciiTheme="minorHAnsi" w:hAnsiTheme="minorHAnsi" w:cstheme="minorHAnsi"/>
          <w:sz w:val="22"/>
        </w:rPr>
        <w:t xml:space="preserve"> </w:t>
      </w:r>
      <w:r w:rsidRPr="00737290">
        <w:rPr>
          <w:rFonts w:asciiTheme="minorHAnsi" w:hAnsiTheme="minorHAnsi" w:cstheme="minorHAnsi"/>
          <w:sz w:val="22"/>
        </w:rPr>
        <w:t>1082</w:t>
      </w:r>
      <w:r>
        <w:rPr>
          <w:rFonts w:asciiTheme="minorHAnsi" w:hAnsiTheme="minorHAnsi" w:cstheme="minorHAnsi"/>
          <w:sz w:val="22"/>
        </w:rPr>
        <w:t xml:space="preserve">, E: </w:t>
      </w:r>
      <w:hyperlink r:id="rId6" w:history="1">
        <w:r w:rsidRPr="004A3D92">
          <w:rPr>
            <w:rStyle w:val="Hyperlink"/>
            <w:rFonts w:asciiTheme="minorHAnsi" w:hAnsiTheme="minorHAnsi" w:cstheme="minorHAnsi"/>
            <w:sz w:val="22"/>
          </w:rPr>
          <w:t>daniela.gruber@medel.com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p w:rsidR="00737290" w:rsidRPr="00737290" w:rsidRDefault="00737290" w:rsidP="00737290">
      <w:pPr>
        <w:spacing w:line="360" w:lineRule="auto"/>
        <w:rPr>
          <w:rFonts w:asciiTheme="minorHAnsi" w:hAnsiTheme="minorHAnsi" w:cstheme="minorHAnsi"/>
          <w:sz w:val="22"/>
        </w:rPr>
      </w:pPr>
    </w:p>
    <w:p w:rsidR="00737290" w:rsidRPr="004736C9" w:rsidRDefault="00737290" w:rsidP="00737290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4736C9">
        <w:rPr>
          <w:rFonts w:asciiTheme="minorHAnsi" w:hAnsiTheme="minorHAnsi" w:cstheme="minorHAnsi"/>
          <w:b/>
          <w:sz w:val="22"/>
        </w:rPr>
        <w:t xml:space="preserve">Journalistenservice </w:t>
      </w:r>
    </w:p>
    <w:p w:rsidR="004736C9" w:rsidRPr="004736C9" w:rsidRDefault="004736C9" w:rsidP="004736C9">
      <w:pPr>
        <w:spacing w:line="360" w:lineRule="auto"/>
        <w:rPr>
          <w:rFonts w:asciiTheme="minorHAnsi" w:hAnsiTheme="minorHAnsi" w:cstheme="minorHAnsi"/>
          <w:sz w:val="22"/>
        </w:rPr>
      </w:pPr>
      <w:r w:rsidRPr="004736C9">
        <w:rPr>
          <w:rFonts w:asciiTheme="minorHAnsi" w:hAnsiTheme="minorHAnsi" w:cstheme="minorHAnsi"/>
          <w:sz w:val="22"/>
        </w:rPr>
        <w:t>Public Health PR-</w:t>
      </w:r>
      <w:proofErr w:type="spellStart"/>
      <w:r w:rsidRPr="004736C9">
        <w:rPr>
          <w:rFonts w:asciiTheme="minorHAnsi" w:hAnsiTheme="minorHAnsi" w:cstheme="minorHAnsi"/>
          <w:sz w:val="22"/>
        </w:rPr>
        <w:t>ProjektgesmbH</w:t>
      </w:r>
      <w:proofErr w:type="spellEnd"/>
    </w:p>
    <w:p w:rsidR="0002087E" w:rsidRPr="004736C9" w:rsidRDefault="0002087E" w:rsidP="004736C9">
      <w:pPr>
        <w:spacing w:line="360" w:lineRule="auto"/>
        <w:rPr>
          <w:rFonts w:asciiTheme="minorHAnsi" w:hAnsiTheme="minorHAnsi" w:cstheme="minorHAnsi"/>
          <w:sz w:val="22"/>
        </w:rPr>
      </w:pPr>
      <w:r w:rsidRPr="004736C9">
        <w:rPr>
          <w:rFonts w:asciiTheme="minorHAnsi" w:hAnsiTheme="minorHAnsi" w:cstheme="minorHAnsi"/>
          <w:sz w:val="22"/>
        </w:rPr>
        <w:t xml:space="preserve">Michael Leitner </w:t>
      </w:r>
    </w:p>
    <w:p w:rsidR="0002087E" w:rsidRPr="004736C9" w:rsidRDefault="0002087E" w:rsidP="004736C9">
      <w:pPr>
        <w:spacing w:line="360" w:lineRule="auto"/>
        <w:rPr>
          <w:rStyle w:val="Hyperlink"/>
          <w:rFonts w:asciiTheme="minorHAnsi" w:hAnsiTheme="minorHAnsi" w:cstheme="minorHAnsi"/>
          <w:sz w:val="22"/>
        </w:rPr>
      </w:pPr>
      <w:r w:rsidRPr="004736C9">
        <w:rPr>
          <w:rFonts w:asciiTheme="minorHAnsi" w:hAnsiTheme="minorHAnsi" w:cstheme="minorHAnsi"/>
          <w:sz w:val="22"/>
        </w:rPr>
        <w:t xml:space="preserve">T: </w:t>
      </w:r>
      <w:r w:rsidR="00A1255E">
        <w:rPr>
          <w:rFonts w:asciiTheme="minorHAnsi" w:hAnsiTheme="minorHAnsi" w:cstheme="minorHAnsi"/>
          <w:sz w:val="22"/>
        </w:rPr>
        <w:t xml:space="preserve">+43 </w:t>
      </w:r>
      <w:r w:rsidRPr="004736C9">
        <w:rPr>
          <w:rFonts w:asciiTheme="minorHAnsi" w:hAnsiTheme="minorHAnsi" w:cstheme="minorHAnsi"/>
          <w:sz w:val="22"/>
        </w:rPr>
        <w:t>1</w:t>
      </w:r>
      <w:r w:rsidR="00D73737">
        <w:rPr>
          <w:rFonts w:asciiTheme="minorHAnsi" w:hAnsiTheme="minorHAnsi" w:cstheme="minorHAnsi"/>
          <w:sz w:val="22"/>
        </w:rPr>
        <w:t xml:space="preserve"> </w:t>
      </w:r>
      <w:r w:rsidRPr="004736C9">
        <w:rPr>
          <w:rFonts w:asciiTheme="minorHAnsi" w:hAnsiTheme="minorHAnsi" w:cstheme="minorHAnsi"/>
          <w:sz w:val="22"/>
        </w:rPr>
        <w:t>602</w:t>
      </w:r>
      <w:r w:rsidR="00D73737">
        <w:rPr>
          <w:rFonts w:asciiTheme="minorHAnsi" w:hAnsiTheme="minorHAnsi" w:cstheme="minorHAnsi"/>
          <w:sz w:val="22"/>
        </w:rPr>
        <w:t xml:space="preserve"> </w:t>
      </w:r>
      <w:r w:rsidRPr="004736C9">
        <w:rPr>
          <w:rFonts w:asciiTheme="minorHAnsi" w:hAnsiTheme="minorHAnsi" w:cstheme="minorHAnsi"/>
          <w:sz w:val="22"/>
        </w:rPr>
        <w:t>05</w:t>
      </w:r>
      <w:r w:rsidR="00D73737">
        <w:rPr>
          <w:rFonts w:asciiTheme="minorHAnsi" w:hAnsiTheme="minorHAnsi" w:cstheme="minorHAnsi"/>
          <w:sz w:val="22"/>
        </w:rPr>
        <w:t xml:space="preserve"> </w:t>
      </w:r>
      <w:r w:rsidRPr="004736C9">
        <w:rPr>
          <w:rFonts w:asciiTheme="minorHAnsi" w:hAnsiTheme="minorHAnsi" w:cstheme="minorHAnsi"/>
          <w:sz w:val="22"/>
        </w:rPr>
        <w:t>30</w:t>
      </w:r>
      <w:r w:rsidR="008022D9">
        <w:rPr>
          <w:rFonts w:asciiTheme="minorHAnsi" w:hAnsiTheme="minorHAnsi" w:cstheme="minorHAnsi"/>
          <w:sz w:val="22"/>
        </w:rPr>
        <w:t>-</w:t>
      </w:r>
      <w:r w:rsidRPr="004736C9">
        <w:rPr>
          <w:rFonts w:asciiTheme="minorHAnsi" w:hAnsiTheme="minorHAnsi" w:cstheme="minorHAnsi"/>
          <w:sz w:val="22"/>
        </w:rPr>
        <w:t xml:space="preserve">92, </w:t>
      </w:r>
      <w:bookmarkStart w:id="0" w:name="_GoBack"/>
      <w:bookmarkEnd w:id="0"/>
      <w:r w:rsidRPr="004736C9">
        <w:rPr>
          <w:rFonts w:asciiTheme="minorHAnsi" w:hAnsiTheme="minorHAnsi" w:cstheme="minorHAnsi"/>
          <w:sz w:val="22"/>
        </w:rPr>
        <w:t xml:space="preserve">E: </w:t>
      </w:r>
      <w:hyperlink r:id="rId7" w:history="1">
        <w:r w:rsidRPr="004736C9">
          <w:rPr>
            <w:rStyle w:val="Hyperlink"/>
            <w:rFonts w:asciiTheme="minorHAnsi" w:hAnsiTheme="minorHAnsi" w:cstheme="minorHAnsi"/>
            <w:sz w:val="22"/>
          </w:rPr>
          <w:t>michael.leitner@publichealth.at</w:t>
        </w:r>
      </w:hyperlink>
      <w:r w:rsidR="004736C9" w:rsidRPr="004736C9">
        <w:rPr>
          <w:rStyle w:val="Hyperlink"/>
          <w:rFonts w:asciiTheme="minorHAnsi" w:hAnsiTheme="minorHAnsi" w:cstheme="minorHAnsi"/>
          <w:sz w:val="22"/>
        </w:rPr>
        <w:t xml:space="preserve"> </w:t>
      </w:r>
    </w:p>
    <w:p w:rsidR="0002087E" w:rsidRDefault="0002087E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9A6721" w:rsidRDefault="009A6721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B52997" w:rsidRDefault="00B52997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B52997" w:rsidRDefault="00B52997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B52997" w:rsidRDefault="00B52997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B52997" w:rsidRDefault="00B52997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B52997" w:rsidRPr="006946A2" w:rsidRDefault="00B52997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9157B8" w:rsidRPr="009157B8" w:rsidRDefault="009157B8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1853CD" w:rsidRDefault="001853CD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p w:rsidR="001266A0" w:rsidRPr="009157B8" w:rsidRDefault="001266A0" w:rsidP="001216FC">
      <w:pPr>
        <w:spacing w:line="360" w:lineRule="auto"/>
        <w:rPr>
          <w:rFonts w:asciiTheme="minorHAnsi" w:hAnsiTheme="minorHAnsi" w:cstheme="minorHAnsi"/>
          <w:sz w:val="22"/>
        </w:rPr>
      </w:pPr>
    </w:p>
    <w:sectPr w:rsidR="001266A0" w:rsidRPr="009157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79" w:rsidRDefault="00714579" w:rsidP="00714579">
      <w:pPr>
        <w:spacing w:line="240" w:lineRule="auto"/>
      </w:pPr>
      <w:r>
        <w:separator/>
      </w:r>
    </w:p>
  </w:endnote>
  <w:endnote w:type="continuationSeparator" w:id="0">
    <w:p w:rsidR="00714579" w:rsidRDefault="00714579" w:rsidP="0071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79" w:rsidRDefault="00714579" w:rsidP="00714579">
    <w:pPr>
      <w:pStyle w:val="Fuzeile"/>
      <w:jc w:val="center"/>
      <w:rPr>
        <w:rFonts w:asciiTheme="minorHAnsi" w:hAnsiTheme="minorHAnsi" w:cstheme="minorHAnsi"/>
        <w:sz w:val="20"/>
        <w:szCs w:val="20"/>
      </w:rPr>
    </w:pPr>
  </w:p>
  <w:p w:rsidR="00714579" w:rsidRDefault="00714579" w:rsidP="00714579">
    <w:pPr>
      <w:pStyle w:val="Fuzeile"/>
      <w:jc w:val="center"/>
      <w:rPr>
        <w:rFonts w:asciiTheme="minorHAnsi" w:hAnsiTheme="minorHAnsi" w:cstheme="minorHAnsi"/>
        <w:sz w:val="20"/>
        <w:szCs w:val="20"/>
      </w:rPr>
    </w:pPr>
    <w:r w:rsidRPr="00714579">
      <w:rPr>
        <w:rFonts w:asciiTheme="minorHAnsi" w:hAnsiTheme="minorHAnsi" w:cstheme="minorHAnsi"/>
        <w:sz w:val="20"/>
        <w:szCs w:val="20"/>
      </w:rPr>
      <w:t>Pressetext: „Durch das Ohr zum Herzen – Über die Macht der Musik und die Bedeutung guten Hörens“</w:t>
    </w:r>
    <w:r>
      <w:rPr>
        <w:rFonts w:asciiTheme="minorHAnsi" w:hAnsiTheme="minorHAnsi" w:cstheme="minorHAnsi"/>
        <w:sz w:val="20"/>
        <w:szCs w:val="20"/>
      </w:rPr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br/>
        </w:r>
        <w:r>
          <w:rPr>
            <w:rFonts w:asciiTheme="minorHAnsi" w:hAnsiTheme="minorHAnsi" w:cstheme="minorHAnsi"/>
            <w:bCs/>
            <w:sz w:val="20"/>
            <w:szCs w:val="20"/>
          </w:rPr>
          <w:br/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instrText>PAGE</w:instrText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Cs/>
            <w:sz w:val="20"/>
            <w:szCs w:val="20"/>
          </w:rPr>
          <w:t>1</w:t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714579">
          <w:rPr>
            <w:rFonts w:asciiTheme="minorHAnsi" w:hAnsiTheme="minorHAnsi" w:cstheme="minorHAnsi"/>
            <w:sz w:val="20"/>
            <w:szCs w:val="20"/>
            <w:lang w:val="de-DE"/>
          </w:rPr>
          <w:t xml:space="preserve"> / </w:t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instrText>NUMPAGES</w:instrText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Cs/>
            <w:sz w:val="20"/>
            <w:szCs w:val="20"/>
          </w:rPr>
          <w:t>3</w:t>
        </w:r>
        <w:r w:rsidRPr="00714579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79" w:rsidRDefault="00714579" w:rsidP="00714579">
      <w:pPr>
        <w:spacing w:line="240" w:lineRule="auto"/>
      </w:pPr>
      <w:r>
        <w:separator/>
      </w:r>
    </w:p>
  </w:footnote>
  <w:footnote w:type="continuationSeparator" w:id="0">
    <w:p w:rsidR="00714579" w:rsidRDefault="00714579" w:rsidP="007145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A0"/>
    <w:rsid w:val="00000D22"/>
    <w:rsid w:val="00003D97"/>
    <w:rsid w:val="00003DE1"/>
    <w:rsid w:val="000052DC"/>
    <w:rsid w:val="00014D72"/>
    <w:rsid w:val="0002087E"/>
    <w:rsid w:val="00022A4B"/>
    <w:rsid w:val="000235DE"/>
    <w:rsid w:val="00023740"/>
    <w:rsid w:val="00036DF7"/>
    <w:rsid w:val="000419D5"/>
    <w:rsid w:val="0004399E"/>
    <w:rsid w:val="00045709"/>
    <w:rsid w:val="0005017F"/>
    <w:rsid w:val="00051619"/>
    <w:rsid w:val="00054ABA"/>
    <w:rsid w:val="000642A4"/>
    <w:rsid w:val="000678DE"/>
    <w:rsid w:val="000745DB"/>
    <w:rsid w:val="00082AC3"/>
    <w:rsid w:val="00083DFF"/>
    <w:rsid w:val="00097CD6"/>
    <w:rsid w:val="000C6267"/>
    <w:rsid w:val="000E3FD4"/>
    <w:rsid w:val="000E6664"/>
    <w:rsid w:val="000E7900"/>
    <w:rsid w:val="000F61D6"/>
    <w:rsid w:val="00105681"/>
    <w:rsid w:val="0010769D"/>
    <w:rsid w:val="001216FC"/>
    <w:rsid w:val="001266A0"/>
    <w:rsid w:val="00130A12"/>
    <w:rsid w:val="00145AB7"/>
    <w:rsid w:val="001539C7"/>
    <w:rsid w:val="00154900"/>
    <w:rsid w:val="00165903"/>
    <w:rsid w:val="00176D0A"/>
    <w:rsid w:val="001853CD"/>
    <w:rsid w:val="0019738F"/>
    <w:rsid w:val="001A0016"/>
    <w:rsid w:val="001A09E7"/>
    <w:rsid w:val="001A37A4"/>
    <w:rsid w:val="001A3985"/>
    <w:rsid w:val="001A6199"/>
    <w:rsid w:val="001A7392"/>
    <w:rsid w:val="001B33E3"/>
    <w:rsid w:val="001B4C02"/>
    <w:rsid w:val="001C6022"/>
    <w:rsid w:val="001C7229"/>
    <w:rsid w:val="001C7770"/>
    <w:rsid w:val="001D0CC4"/>
    <w:rsid w:val="001E3FF5"/>
    <w:rsid w:val="001E7203"/>
    <w:rsid w:val="00200FEB"/>
    <w:rsid w:val="002012A3"/>
    <w:rsid w:val="002070F8"/>
    <w:rsid w:val="002159BD"/>
    <w:rsid w:val="00224D85"/>
    <w:rsid w:val="00225667"/>
    <w:rsid w:val="0023242B"/>
    <w:rsid w:val="0023330D"/>
    <w:rsid w:val="002378E9"/>
    <w:rsid w:val="00237922"/>
    <w:rsid w:val="00240214"/>
    <w:rsid w:val="0024524B"/>
    <w:rsid w:val="002527CA"/>
    <w:rsid w:val="002530DA"/>
    <w:rsid w:val="00253364"/>
    <w:rsid w:val="0025348B"/>
    <w:rsid w:val="00290F02"/>
    <w:rsid w:val="00294654"/>
    <w:rsid w:val="002A1013"/>
    <w:rsid w:val="002B0A70"/>
    <w:rsid w:val="002B48E6"/>
    <w:rsid w:val="002C0B4E"/>
    <w:rsid w:val="002C2539"/>
    <w:rsid w:val="002C34D2"/>
    <w:rsid w:val="002C5592"/>
    <w:rsid w:val="002E278D"/>
    <w:rsid w:val="00304A78"/>
    <w:rsid w:val="00310A0B"/>
    <w:rsid w:val="00311340"/>
    <w:rsid w:val="00311F87"/>
    <w:rsid w:val="003154D6"/>
    <w:rsid w:val="003176F6"/>
    <w:rsid w:val="00323AED"/>
    <w:rsid w:val="0033450D"/>
    <w:rsid w:val="00336CA5"/>
    <w:rsid w:val="00341D8E"/>
    <w:rsid w:val="00343A4D"/>
    <w:rsid w:val="00355DF2"/>
    <w:rsid w:val="00361F77"/>
    <w:rsid w:val="00366AF3"/>
    <w:rsid w:val="00367C77"/>
    <w:rsid w:val="00374457"/>
    <w:rsid w:val="003752EF"/>
    <w:rsid w:val="00376172"/>
    <w:rsid w:val="003772B4"/>
    <w:rsid w:val="003801DE"/>
    <w:rsid w:val="00387EE2"/>
    <w:rsid w:val="003928AC"/>
    <w:rsid w:val="00393BCF"/>
    <w:rsid w:val="003A737A"/>
    <w:rsid w:val="003A7F13"/>
    <w:rsid w:val="003B25DB"/>
    <w:rsid w:val="003B7A66"/>
    <w:rsid w:val="003C0E4E"/>
    <w:rsid w:val="003C0FFA"/>
    <w:rsid w:val="003C1BF0"/>
    <w:rsid w:val="003C6810"/>
    <w:rsid w:val="003C71B0"/>
    <w:rsid w:val="003C7E1D"/>
    <w:rsid w:val="003D1980"/>
    <w:rsid w:val="003D5BF2"/>
    <w:rsid w:val="003E519D"/>
    <w:rsid w:val="003E789C"/>
    <w:rsid w:val="003F1450"/>
    <w:rsid w:val="003F2C9D"/>
    <w:rsid w:val="003F41B4"/>
    <w:rsid w:val="00414BF4"/>
    <w:rsid w:val="004204D4"/>
    <w:rsid w:val="00420B3C"/>
    <w:rsid w:val="004215A4"/>
    <w:rsid w:val="004222C0"/>
    <w:rsid w:val="00427B96"/>
    <w:rsid w:val="004366B9"/>
    <w:rsid w:val="00440204"/>
    <w:rsid w:val="00444E6B"/>
    <w:rsid w:val="004472CF"/>
    <w:rsid w:val="00452364"/>
    <w:rsid w:val="00456CB1"/>
    <w:rsid w:val="004610B1"/>
    <w:rsid w:val="004628CD"/>
    <w:rsid w:val="00471A85"/>
    <w:rsid w:val="00471DDF"/>
    <w:rsid w:val="004736C9"/>
    <w:rsid w:val="00481260"/>
    <w:rsid w:val="004875C9"/>
    <w:rsid w:val="00492294"/>
    <w:rsid w:val="004A74DB"/>
    <w:rsid w:val="004A7D2C"/>
    <w:rsid w:val="004B1239"/>
    <w:rsid w:val="004C4A22"/>
    <w:rsid w:val="004C5C97"/>
    <w:rsid w:val="004D0FE1"/>
    <w:rsid w:val="004E13F5"/>
    <w:rsid w:val="004E26FF"/>
    <w:rsid w:val="004F4527"/>
    <w:rsid w:val="004F6A7F"/>
    <w:rsid w:val="005012E2"/>
    <w:rsid w:val="0050130A"/>
    <w:rsid w:val="00507402"/>
    <w:rsid w:val="00507928"/>
    <w:rsid w:val="0052251F"/>
    <w:rsid w:val="005234E2"/>
    <w:rsid w:val="00523998"/>
    <w:rsid w:val="00524A3C"/>
    <w:rsid w:val="00526FBF"/>
    <w:rsid w:val="005413E6"/>
    <w:rsid w:val="00543999"/>
    <w:rsid w:val="00556EB2"/>
    <w:rsid w:val="005706B8"/>
    <w:rsid w:val="00571517"/>
    <w:rsid w:val="005721D1"/>
    <w:rsid w:val="005766EA"/>
    <w:rsid w:val="00577248"/>
    <w:rsid w:val="00577A92"/>
    <w:rsid w:val="0058594F"/>
    <w:rsid w:val="00590C12"/>
    <w:rsid w:val="0059500B"/>
    <w:rsid w:val="00595BB8"/>
    <w:rsid w:val="005A1219"/>
    <w:rsid w:val="005A5DEC"/>
    <w:rsid w:val="005A6270"/>
    <w:rsid w:val="005A745B"/>
    <w:rsid w:val="005A782F"/>
    <w:rsid w:val="005B53CB"/>
    <w:rsid w:val="005B69CF"/>
    <w:rsid w:val="005C0F8B"/>
    <w:rsid w:val="005C4CC5"/>
    <w:rsid w:val="005C5D17"/>
    <w:rsid w:val="005C7FCD"/>
    <w:rsid w:val="005D229C"/>
    <w:rsid w:val="005D7534"/>
    <w:rsid w:val="005E15F8"/>
    <w:rsid w:val="005E6136"/>
    <w:rsid w:val="005E7A0F"/>
    <w:rsid w:val="005F387A"/>
    <w:rsid w:val="006023DE"/>
    <w:rsid w:val="00603651"/>
    <w:rsid w:val="006045CF"/>
    <w:rsid w:val="0062399F"/>
    <w:rsid w:val="006253E0"/>
    <w:rsid w:val="0063602F"/>
    <w:rsid w:val="00640372"/>
    <w:rsid w:val="00645FE7"/>
    <w:rsid w:val="00656C61"/>
    <w:rsid w:val="00662EF3"/>
    <w:rsid w:val="00664236"/>
    <w:rsid w:val="0067306B"/>
    <w:rsid w:val="00686999"/>
    <w:rsid w:val="00690A5B"/>
    <w:rsid w:val="00693078"/>
    <w:rsid w:val="006946A2"/>
    <w:rsid w:val="006A7764"/>
    <w:rsid w:val="006B366B"/>
    <w:rsid w:val="006C0B2D"/>
    <w:rsid w:val="006C0E29"/>
    <w:rsid w:val="006D60E1"/>
    <w:rsid w:val="006E24CD"/>
    <w:rsid w:val="006E2C0E"/>
    <w:rsid w:val="006E662B"/>
    <w:rsid w:val="006E7578"/>
    <w:rsid w:val="006F7E34"/>
    <w:rsid w:val="00710570"/>
    <w:rsid w:val="0071420F"/>
    <w:rsid w:val="00714579"/>
    <w:rsid w:val="0072006B"/>
    <w:rsid w:val="00720CC8"/>
    <w:rsid w:val="0072790D"/>
    <w:rsid w:val="00727A5B"/>
    <w:rsid w:val="0073283E"/>
    <w:rsid w:val="00732CA6"/>
    <w:rsid w:val="00732FAA"/>
    <w:rsid w:val="00733CC9"/>
    <w:rsid w:val="00736E3E"/>
    <w:rsid w:val="00737290"/>
    <w:rsid w:val="0074211C"/>
    <w:rsid w:val="00743BD9"/>
    <w:rsid w:val="00747330"/>
    <w:rsid w:val="00747A99"/>
    <w:rsid w:val="00756307"/>
    <w:rsid w:val="007563EF"/>
    <w:rsid w:val="0076243F"/>
    <w:rsid w:val="0076599A"/>
    <w:rsid w:val="0076723C"/>
    <w:rsid w:val="00771AA7"/>
    <w:rsid w:val="0078765E"/>
    <w:rsid w:val="007878BB"/>
    <w:rsid w:val="007926EF"/>
    <w:rsid w:val="00792EAD"/>
    <w:rsid w:val="00795FFA"/>
    <w:rsid w:val="007A4AE1"/>
    <w:rsid w:val="007B7CDF"/>
    <w:rsid w:val="007C46D7"/>
    <w:rsid w:val="007D35E4"/>
    <w:rsid w:val="007E2F3B"/>
    <w:rsid w:val="007E539B"/>
    <w:rsid w:val="007E7922"/>
    <w:rsid w:val="007F17F5"/>
    <w:rsid w:val="007F249D"/>
    <w:rsid w:val="007F60BF"/>
    <w:rsid w:val="00801DE1"/>
    <w:rsid w:val="008022D9"/>
    <w:rsid w:val="00823AA1"/>
    <w:rsid w:val="0082566C"/>
    <w:rsid w:val="00826184"/>
    <w:rsid w:val="008273DB"/>
    <w:rsid w:val="0084312B"/>
    <w:rsid w:val="0084366A"/>
    <w:rsid w:val="00855C9B"/>
    <w:rsid w:val="00866445"/>
    <w:rsid w:val="00871F16"/>
    <w:rsid w:val="0088108B"/>
    <w:rsid w:val="00881AC5"/>
    <w:rsid w:val="00881E05"/>
    <w:rsid w:val="00882384"/>
    <w:rsid w:val="00883E14"/>
    <w:rsid w:val="008851BB"/>
    <w:rsid w:val="008A0A32"/>
    <w:rsid w:val="008A2220"/>
    <w:rsid w:val="008A6837"/>
    <w:rsid w:val="008C1218"/>
    <w:rsid w:val="008C41AB"/>
    <w:rsid w:val="008D0B07"/>
    <w:rsid w:val="008D1F61"/>
    <w:rsid w:val="008F04A8"/>
    <w:rsid w:val="008F1063"/>
    <w:rsid w:val="009157B8"/>
    <w:rsid w:val="009259C7"/>
    <w:rsid w:val="00927EED"/>
    <w:rsid w:val="009339B9"/>
    <w:rsid w:val="00942801"/>
    <w:rsid w:val="00944CBC"/>
    <w:rsid w:val="00955BB1"/>
    <w:rsid w:val="00972CE4"/>
    <w:rsid w:val="009740F5"/>
    <w:rsid w:val="0097588B"/>
    <w:rsid w:val="009763E0"/>
    <w:rsid w:val="009915BB"/>
    <w:rsid w:val="0099604F"/>
    <w:rsid w:val="009A3D43"/>
    <w:rsid w:val="009A6721"/>
    <w:rsid w:val="009C13DD"/>
    <w:rsid w:val="009C20CB"/>
    <w:rsid w:val="009D0EFA"/>
    <w:rsid w:val="009D6D37"/>
    <w:rsid w:val="009D77C4"/>
    <w:rsid w:val="009F1CF9"/>
    <w:rsid w:val="009F4ED0"/>
    <w:rsid w:val="009F5B7E"/>
    <w:rsid w:val="009F7853"/>
    <w:rsid w:val="00A01309"/>
    <w:rsid w:val="00A01431"/>
    <w:rsid w:val="00A058F8"/>
    <w:rsid w:val="00A1255E"/>
    <w:rsid w:val="00A12DDD"/>
    <w:rsid w:val="00A136A2"/>
    <w:rsid w:val="00A15738"/>
    <w:rsid w:val="00A2648E"/>
    <w:rsid w:val="00A31966"/>
    <w:rsid w:val="00A33F0F"/>
    <w:rsid w:val="00A34C91"/>
    <w:rsid w:val="00A3677B"/>
    <w:rsid w:val="00A367B3"/>
    <w:rsid w:val="00A37275"/>
    <w:rsid w:val="00A433DE"/>
    <w:rsid w:val="00A453E5"/>
    <w:rsid w:val="00A50627"/>
    <w:rsid w:val="00A55DC9"/>
    <w:rsid w:val="00A80F11"/>
    <w:rsid w:val="00A957B1"/>
    <w:rsid w:val="00A95BE5"/>
    <w:rsid w:val="00AA0D8C"/>
    <w:rsid w:val="00AA36CC"/>
    <w:rsid w:val="00AB2194"/>
    <w:rsid w:val="00AB5D11"/>
    <w:rsid w:val="00AC0FB9"/>
    <w:rsid w:val="00AC29D7"/>
    <w:rsid w:val="00AC2F7E"/>
    <w:rsid w:val="00AD3D80"/>
    <w:rsid w:val="00AD6244"/>
    <w:rsid w:val="00AD6CFD"/>
    <w:rsid w:val="00AE1657"/>
    <w:rsid w:val="00AE3975"/>
    <w:rsid w:val="00AE5895"/>
    <w:rsid w:val="00AF6C4E"/>
    <w:rsid w:val="00B03C5B"/>
    <w:rsid w:val="00B0530D"/>
    <w:rsid w:val="00B074BF"/>
    <w:rsid w:val="00B10B22"/>
    <w:rsid w:val="00B12FD2"/>
    <w:rsid w:val="00B26F19"/>
    <w:rsid w:val="00B321BD"/>
    <w:rsid w:val="00B344D1"/>
    <w:rsid w:val="00B361A7"/>
    <w:rsid w:val="00B36D1A"/>
    <w:rsid w:val="00B461BD"/>
    <w:rsid w:val="00B50210"/>
    <w:rsid w:val="00B50DFE"/>
    <w:rsid w:val="00B52997"/>
    <w:rsid w:val="00B62556"/>
    <w:rsid w:val="00B6298E"/>
    <w:rsid w:val="00B66743"/>
    <w:rsid w:val="00B71E9F"/>
    <w:rsid w:val="00B72A8D"/>
    <w:rsid w:val="00B7641A"/>
    <w:rsid w:val="00B854C4"/>
    <w:rsid w:val="00B85F29"/>
    <w:rsid w:val="00B86738"/>
    <w:rsid w:val="00B90C7B"/>
    <w:rsid w:val="00BA2783"/>
    <w:rsid w:val="00BA4E6A"/>
    <w:rsid w:val="00BA6A86"/>
    <w:rsid w:val="00BB220A"/>
    <w:rsid w:val="00BB5929"/>
    <w:rsid w:val="00BB6FC2"/>
    <w:rsid w:val="00BC1169"/>
    <w:rsid w:val="00BC3BD7"/>
    <w:rsid w:val="00BC538E"/>
    <w:rsid w:val="00BC5D61"/>
    <w:rsid w:val="00BC7365"/>
    <w:rsid w:val="00BD39DB"/>
    <w:rsid w:val="00BD3F81"/>
    <w:rsid w:val="00BE052D"/>
    <w:rsid w:val="00BE3C31"/>
    <w:rsid w:val="00BE475D"/>
    <w:rsid w:val="00BF18AA"/>
    <w:rsid w:val="00BF4504"/>
    <w:rsid w:val="00BF5F16"/>
    <w:rsid w:val="00BF6E6F"/>
    <w:rsid w:val="00C00B97"/>
    <w:rsid w:val="00C02C51"/>
    <w:rsid w:val="00C0532C"/>
    <w:rsid w:val="00C0661A"/>
    <w:rsid w:val="00C068F0"/>
    <w:rsid w:val="00C1427F"/>
    <w:rsid w:val="00C24FED"/>
    <w:rsid w:val="00C31B66"/>
    <w:rsid w:val="00C35071"/>
    <w:rsid w:val="00C364EB"/>
    <w:rsid w:val="00C37855"/>
    <w:rsid w:val="00C37D23"/>
    <w:rsid w:val="00C40C2E"/>
    <w:rsid w:val="00C44FBA"/>
    <w:rsid w:val="00C46227"/>
    <w:rsid w:val="00C52D86"/>
    <w:rsid w:val="00C565FF"/>
    <w:rsid w:val="00C63F2D"/>
    <w:rsid w:val="00C72EC5"/>
    <w:rsid w:val="00CA24DE"/>
    <w:rsid w:val="00CA3EAD"/>
    <w:rsid w:val="00CA6A69"/>
    <w:rsid w:val="00CA7865"/>
    <w:rsid w:val="00CD6D29"/>
    <w:rsid w:val="00CD7E35"/>
    <w:rsid w:val="00CE026F"/>
    <w:rsid w:val="00CE0EE6"/>
    <w:rsid w:val="00CE16DE"/>
    <w:rsid w:val="00CE3140"/>
    <w:rsid w:val="00CE6192"/>
    <w:rsid w:val="00CF27A1"/>
    <w:rsid w:val="00CF6BA0"/>
    <w:rsid w:val="00D06183"/>
    <w:rsid w:val="00D07784"/>
    <w:rsid w:val="00D111D8"/>
    <w:rsid w:val="00D218F3"/>
    <w:rsid w:val="00D241BB"/>
    <w:rsid w:val="00D31723"/>
    <w:rsid w:val="00D3336D"/>
    <w:rsid w:val="00D36B84"/>
    <w:rsid w:val="00D42956"/>
    <w:rsid w:val="00D52C37"/>
    <w:rsid w:val="00D56207"/>
    <w:rsid w:val="00D5701B"/>
    <w:rsid w:val="00D634DD"/>
    <w:rsid w:val="00D63864"/>
    <w:rsid w:val="00D63F10"/>
    <w:rsid w:val="00D6439C"/>
    <w:rsid w:val="00D65A4D"/>
    <w:rsid w:val="00D73737"/>
    <w:rsid w:val="00D778FE"/>
    <w:rsid w:val="00D817A4"/>
    <w:rsid w:val="00D819AC"/>
    <w:rsid w:val="00D82F72"/>
    <w:rsid w:val="00D847A1"/>
    <w:rsid w:val="00D90685"/>
    <w:rsid w:val="00DA32D2"/>
    <w:rsid w:val="00DA5A13"/>
    <w:rsid w:val="00DA5C08"/>
    <w:rsid w:val="00DB1902"/>
    <w:rsid w:val="00DB7377"/>
    <w:rsid w:val="00DC0635"/>
    <w:rsid w:val="00DC4C4C"/>
    <w:rsid w:val="00DE415C"/>
    <w:rsid w:val="00DE5306"/>
    <w:rsid w:val="00DE5BCD"/>
    <w:rsid w:val="00DE763F"/>
    <w:rsid w:val="00DE7F8A"/>
    <w:rsid w:val="00E05A9F"/>
    <w:rsid w:val="00E1074B"/>
    <w:rsid w:val="00E14839"/>
    <w:rsid w:val="00E151B6"/>
    <w:rsid w:val="00E15A93"/>
    <w:rsid w:val="00E1793F"/>
    <w:rsid w:val="00E21B90"/>
    <w:rsid w:val="00E279CD"/>
    <w:rsid w:val="00E3092B"/>
    <w:rsid w:val="00E3322F"/>
    <w:rsid w:val="00E42805"/>
    <w:rsid w:val="00E42A7D"/>
    <w:rsid w:val="00E47115"/>
    <w:rsid w:val="00E5633D"/>
    <w:rsid w:val="00E60DE3"/>
    <w:rsid w:val="00E65612"/>
    <w:rsid w:val="00E71D88"/>
    <w:rsid w:val="00E721D9"/>
    <w:rsid w:val="00E765B3"/>
    <w:rsid w:val="00E84B74"/>
    <w:rsid w:val="00E85053"/>
    <w:rsid w:val="00E917E5"/>
    <w:rsid w:val="00E9216D"/>
    <w:rsid w:val="00E92203"/>
    <w:rsid w:val="00EA2374"/>
    <w:rsid w:val="00EA6129"/>
    <w:rsid w:val="00EA6E70"/>
    <w:rsid w:val="00EA76BD"/>
    <w:rsid w:val="00EB2EDE"/>
    <w:rsid w:val="00EB38B9"/>
    <w:rsid w:val="00EB54C5"/>
    <w:rsid w:val="00EC3A40"/>
    <w:rsid w:val="00EC5C2D"/>
    <w:rsid w:val="00EC7BD0"/>
    <w:rsid w:val="00ED1151"/>
    <w:rsid w:val="00ED5A6F"/>
    <w:rsid w:val="00ED6102"/>
    <w:rsid w:val="00ED7B3A"/>
    <w:rsid w:val="00EE0DCA"/>
    <w:rsid w:val="00EE6137"/>
    <w:rsid w:val="00EE6806"/>
    <w:rsid w:val="00EF6A9B"/>
    <w:rsid w:val="00F01959"/>
    <w:rsid w:val="00F0213B"/>
    <w:rsid w:val="00F11DB8"/>
    <w:rsid w:val="00F16F14"/>
    <w:rsid w:val="00F21B4A"/>
    <w:rsid w:val="00F24B7D"/>
    <w:rsid w:val="00F400D9"/>
    <w:rsid w:val="00F522CE"/>
    <w:rsid w:val="00F55BAD"/>
    <w:rsid w:val="00F60B96"/>
    <w:rsid w:val="00F66D1A"/>
    <w:rsid w:val="00F75B35"/>
    <w:rsid w:val="00F768EC"/>
    <w:rsid w:val="00F807CA"/>
    <w:rsid w:val="00F83CFA"/>
    <w:rsid w:val="00F8551C"/>
    <w:rsid w:val="00F87F8C"/>
    <w:rsid w:val="00F93DD8"/>
    <w:rsid w:val="00FA2590"/>
    <w:rsid w:val="00FA3B83"/>
    <w:rsid w:val="00FB0832"/>
    <w:rsid w:val="00FB47B9"/>
    <w:rsid w:val="00FB6FE8"/>
    <w:rsid w:val="00FC2BEF"/>
    <w:rsid w:val="00FE1222"/>
    <w:rsid w:val="00FE1ABE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CCA5B6-FE1B-4EFA-B83E-1368134B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08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729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8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80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145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579"/>
  </w:style>
  <w:style w:type="paragraph" w:styleId="Fuzeile">
    <w:name w:val="footer"/>
    <w:basedOn w:val="Standard"/>
    <w:link w:val="FuzeileZchn"/>
    <w:uiPriority w:val="99"/>
    <w:unhideWhenUsed/>
    <w:rsid w:val="007145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ael.leitner@publichealth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gruber@med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Michael Leitner</cp:lastModifiedBy>
  <cp:revision>633</cp:revision>
  <cp:lastPrinted>2019-03-11T12:48:00Z</cp:lastPrinted>
  <dcterms:created xsi:type="dcterms:W3CDTF">2019-03-06T10:35:00Z</dcterms:created>
  <dcterms:modified xsi:type="dcterms:W3CDTF">2019-03-11T16:37:00Z</dcterms:modified>
</cp:coreProperties>
</file>