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C1CCD" w14:textId="77777777" w:rsidR="00F2286D" w:rsidRPr="00A66351" w:rsidRDefault="00F2286D" w:rsidP="00F2286D">
      <w:pPr>
        <w:spacing w:after="0" w:line="240" w:lineRule="auto"/>
        <w:outlineLvl w:val="0"/>
        <w:rPr>
          <w:rFonts w:cs="Arial"/>
          <w:b/>
          <w:color w:val="000000"/>
          <w:sz w:val="28"/>
        </w:rPr>
      </w:pPr>
      <w:r w:rsidRPr="00A66351">
        <w:rPr>
          <w:rFonts w:cs="Arial"/>
          <w:b/>
          <w:color w:val="000000"/>
          <w:sz w:val="28"/>
        </w:rPr>
        <w:t>PRESSEINFORMATION</w:t>
      </w:r>
    </w:p>
    <w:p w14:paraId="62A99C5E" w14:textId="77777777" w:rsidR="00F2286D" w:rsidRDefault="00CA6267" w:rsidP="00F2286D">
      <w:pPr>
        <w:spacing w:after="0" w:line="240" w:lineRule="auto"/>
        <w:rPr>
          <w:rFonts w:cs="Arial"/>
          <w:b/>
          <w:color w:val="000000"/>
          <w:sz w:val="32"/>
        </w:rPr>
      </w:pPr>
      <w:r>
        <w:rPr>
          <w:rFonts w:cs="Arial"/>
          <w:b/>
          <w:color w:val="000000"/>
          <w:sz w:val="32"/>
        </w:rPr>
        <w:t>Keine Gleichberechtigung bei Diabetes</w:t>
      </w:r>
    </w:p>
    <w:p w14:paraId="1FE0AF52" w14:textId="77777777" w:rsidR="00F65937" w:rsidRPr="00F65937" w:rsidRDefault="00F65937" w:rsidP="00F2286D">
      <w:pPr>
        <w:spacing w:after="0" w:line="240" w:lineRule="auto"/>
        <w:rPr>
          <w:rFonts w:cs="Arial"/>
          <w:b/>
          <w:color w:val="000000"/>
          <w:sz w:val="28"/>
          <w:szCs w:val="20"/>
        </w:rPr>
      </w:pPr>
      <w:r>
        <w:rPr>
          <w:rFonts w:cs="Arial"/>
          <w:b/>
          <w:color w:val="000000"/>
          <w:sz w:val="28"/>
          <w:szCs w:val="20"/>
        </w:rPr>
        <w:t>Risik</w:t>
      </w:r>
      <w:r w:rsidR="0047609B">
        <w:rPr>
          <w:rFonts w:cs="Arial"/>
          <w:b/>
          <w:color w:val="000000"/>
          <w:sz w:val="28"/>
          <w:szCs w:val="20"/>
        </w:rPr>
        <w:t>ofaktoren</w:t>
      </w:r>
      <w:r>
        <w:rPr>
          <w:rFonts w:cs="Arial"/>
          <w:b/>
          <w:color w:val="000000"/>
          <w:sz w:val="28"/>
          <w:szCs w:val="20"/>
        </w:rPr>
        <w:t xml:space="preserve"> und Folgeerkrankungen</w:t>
      </w:r>
      <w:r w:rsidR="0047609B">
        <w:rPr>
          <w:rFonts w:cs="Arial"/>
          <w:b/>
          <w:color w:val="000000"/>
          <w:sz w:val="28"/>
          <w:szCs w:val="20"/>
        </w:rPr>
        <w:t xml:space="preserve"> sind bei Frauen anders gewichtet</w:t>
      </w:r>
    </w:p>
    <w:p w14:paraId="09B2A938" w14:textId="77777777" w:rsidR="00AF41D3" w:rsidRPr="003C4C4D" w:rsidRDefault="00AF41D3" w:rsidP="00F2286D">
      <w:pPr>
        <w:spacing w:after="0" w:line="240" w:lineRule="auto"/>
        <w:rPr>
          <w:rFonts w:cs="Arial"/>
          <w:b/>
          <w:bCs/>
        </w:rPr>
      </w:pPr>
    </w:p>
    <w:p w14:paraId="26128750" w14:textId="77777777" w:rsidR="00CA6267" w:rsidRDefault="00F2286D" w:rsidP="00F2286D">
      <w:pPr>
        <w:rPr>
          <w:b/>
        </w:rPr>
      </w:pPr>
      <w:r w:rsidRPr="00403B4D">
        <w:rPr>
          <w:b/>
        </w:rPr>
        <w:t xml:space="preserve">(Wien, </w:t>
      </w:r>
      <w:r>
        <w:rPr>
          <w:b/>
        </w:rPr>
        <w:t>6</w:t>
      </w:r>
      <w:r w:rsidRPr="00403B4D">
        <w:rPr>
          <w:b/>
        </w:rPr>
        <w:t xml:space="preserve">. </w:t>
      </w:r>
      <w:r>
        <w:rPr>
          <w:b/>
        </w:rPr>
        <w:t xml:space="preserve">März </w:t>
      </w:r>
      <w:r w:rsidRPr="00403B4D">
        <w:rPr>
          <w:b/>
        </w:rPr>
        <w:t>201</w:t>
      </w:r>
      <w:r>
        <w:rPr>
          <w:b/>
        </w:rPr>
        <w:t>9</w:t>
      </w:r>
      <w:r w:rsidRPr="00403B4D">
        <w:rPr>
          <w:b/>
        </w:rPr>
        <w:t xml:space="preserve">) – </w:t>
      </w:r>
      <w:r w:rsidR="00CA6267">
        <w:rPr>
          <w:b/>
        </w:rPr>
        <w:t>Anlässlich des Weltfrauentages am 8. März</w:t>
      </w:r>
      <w:r w:rsidR="00A2114B">
        <w:rPr>
          <w:b/>
        </w:rPr>
        <w:t xml:space="preserve"> </w:t>
      </w:r>
      <w:r w:rsidR="00CA6267">
        <w:rPr>
          <w:b/>
        </w:rPr>
        <w:t xml:space="preserve">weist die Österreichische Diabetes Gesellschaft </w:t>
      </w:r>
      <w:r w:rsidR="002A0D4F">
        <w:rPr>
          <w:b/>
        </w:rPr>
        <w:t>(</w:t>
      </w:r>
      <w:r w:rsidR="00CA6267">
        <w:rPr>
          <w:b/>
        </w:rPr>
        <w:t>ÖDG</w:t>
      </w:r>
      <w:r w:rsidR="002A0D4F">
        <w:rPr>
          <w:b/>
        </w:rPr>
        <w:t>)</w:t>
      </w:r>
      <w:r w:rsidR="00CA6267">
        <w:rPr>
          <w:b/>
        </w:rPr>
        <w:t xml:space="preserve"> auf die Geschlechtsunterschiede bei der Erkrankung und der Therapie hin. Auch wenn Frauen durchschnittlich etwas seltener von Diabetes betroffen sind, müssen sie bei einer bestehenden Erkrankung mit mehr Komplikationen und einer komplexeren Behandlung rechnen als Männer. Vor allem der Schwangerschaftsdiabetes als größter Risikofaktor für eine spätere Diabetes-Typ-2 Erkrankung </w:t>
      </w:r>
      <w:r w:rsidR="0000172C">
        <w:rPr>
          <w:b/>
        </w:rPr>
        <w:t>muss viel ernster genommen werden.</w:t>
      </w:r>
    </w:p>
    <w:p w14:paraId="2FDDC3DB" w14:textId="25C167B8" w:rsidR="0000172C" w:rsidRDefault="0000172C">
      <w:r>
        <w:t>„</w:t>
      </w:r>
      <w:r w:rsidR="00831897">
        <w:t>Von Diabetes sind Frauen und Männer ungefähr gleich häufig betroffen, Männer um eine Spur häufiger</w:t>
      </w:r>
      <w:r>
        <w:t xml:space="preserve">. Trotzdem macht es Sinn, sich am Weltfrauentag spezifisch mit dem Thema Frauen und Diabetes auseinanderzusetzen, denn Frauen sind von der Krankheit anders und teilweise schwerer betroffen“, erklärt </w:t>
      </w:r>
      <w:r w:rsidR="002665F0">
        <w:t>Univ.-Prof.</w:t>
      </w:r>
      <w:r w:rsidR="002665F0">
        <w:rPr>
          <w:vertAlign w:val="superscript"/>
        </w:rPr>
        <w:t>in</w:t>
      </w:r>
      <w:r w:rsidR="002665F0">
        <w:t> Dr.</w:t>
      </w:r>
      <w:r w:rsidR="002665F0">
        <w:rPr>
          <w:vertAlign w:val="superscript"/>
        </w:rPr>
        <w:t>in</w:t>
      </w:r>
      <w:r w:rsidR="002665F0">
        <w:t xml:space="preserve"> </w:t>
      </w:r>
      <w:r w:rsidR="003D3D68">
        <w:t xml:space="preserve">Alexandra </w:t>
      </w:r>
      <w:r>
        <w:t>Kautzky-Willer</w:t>
      </w:r>
      <w:r w:rsidR="003D3D68">
        <w:t xml:space="preserve">, von der </w:t>
      </w:r>
      <w:r w:rsidR="003D3D68" w:rsidRPr="003D3D68">
        <w:t xml:space="preserve">Univ.-Klinik f. Innere Medizin III, </w:t>
      </w:r>
      <w:proofErr w:type="spellStart"/>
      <w:r w:rsidR="003D3D68" w:rsidRPr="003D3D68">
        <w:t>Abtlg</w:t>
      </w:r>
      <w:proofErr w:type="spellEnd"/>
      <w:r w:rsidR="003D3D68" w:rsidRPr="003D3D68">
        <w:t>. f. Endokrinologie und Stoffwechsel, MedUni Wien und Präsidentin der ÖDG</w:t>
      </w:r>
      <w:r>
        <w:t>.</w:t>
      </w:r>
      <w:r w:rsidR="00F10129">
        <w:t xml:space="preserve"> </w:t>
      </w:r>
      <w:r w:rsidR="00F10129" w:rsidRPr="005E66A4">
        <w:t xml:space="preserve">„Sie verlieren mehr Lebensjahre und </w:t>
      </w:r>
      <w:r w:rsidR="002C36B8" w:rsidRPr="005E66A4">
        <w:t>hab</w:t>
      </w:r>
      <w:r w:rsidR="00F10129" w:rsidRPr="005E66A4">
        <w:t>en ei</w:t>
      </w:r>
      <w:r w:rsidR="002C36B8" w:rsidRPr="005E66A4">
        <w:t>ne schlechtere Lebensqualität</w:t>
      </w:r>
      <w:r w:rsidR="00F10129" w:rsidRPr="005E66A4">
        <w:t>!“</w:t>
      </w:r>
    </w:p>
    <w:p w14:paraId="69AF8072" w14:textId="7E14A54E" w:rsidR="0079163D" w:rsidRPr="00F65937" w:rsidRDefault="0000172C" w:rsidP="00F65937">
      <w:pPr>
        <w:rPr>
          <w:b/>
        </w:rPr>
      </w:pPr>
      <w:r w:rsidRPr="0000172C">
        <w:rPr>
          <w:b/>
        </w:rPr>
        <w:t xml:space="preserve">Östrogen </w:t>
      </w:r>
      <w:r>
        <w:rPr>
          <w:b/>
        </w:rPr>
        <w:t>– ein Schutz auf Zeit</w:t>
      </w:r>
      <w:r w:rsidR="00F65937">
        <w:rPr>
          <w:b/>
        </w:rPr>
        <w:br/>
      </w:r>
      <w:r w:rsidR="00831897">
        <w:t>Frauen haben durch das Hormon Östrogen einen gewissen Schutz</w:t>
      </w:r>
      <w:r w:rsidR="0047609B" w:rsidRPr="0047609B">
        <w:t xml:space="preserve"> </w:t>
      </w:r>
      <w:r w:rsidR="0047609B">
        <w:t>vor Typ-2-Diabetes</w:t>
      </w:r>
      <w:r w:rsidR="00831897">
        <w:t>, bei ihnen</w:t>
      </w:r>
      <w:r w:rsidR="00F10129">
        <w:t xml:space="preserve"> setzt Fett weniger am Bauch an, </w:t>
      </w:r>
      <w:r w:rsidR="00F10129" w:rsidRPr="005E66A4">
        <w:t xml:space="preserve">sie haben eine höhere Insulinempfindlichkeit </w:t>
      </w:r>
      <w:r w:rsidR="00831897" w:rsidRPr="005E66A4">
        <w:t xml:space="preserve">und sie haben im Durchschnitt einen niedrigeren </w:t>
      </w:r>
      <w:proofErr w:type="spellStart"/>
      <w:r w:rsidR="00F10129" w:rsidRPr="005E66A4">
        <w:t>Nüchternblutzucker</w:t>
      </w:r>
      <w:proofErr w:type="spellEnd"/>
      <w:r w:rsidR="00F10129" w:rsidRPr="005E66A4">
        <w:t xml:space="preserve"> und</w:t>
      </w:r>
      <w:r w:rsidR="00F10129">
        <w:t xml:space="preserve"> </w:t>
      </w:r>
      <w:r w:rsidR="00831897">
        <w:t>HbA1c-Wert</w:t>
      </w:r>
      <w:r>
        <w:t xml:space="preserve"> (Langzeitblutzuckerwert).</w:t>
      </w:r>
      <w:r w:rsidR="00831897">
        <w:t xml:space="preserve"> </w:t>
      </w:r>
      <w:r>
        <w:t>S</w:t>
      </w:r>
      <w:r w:rsidR="00831897">
        <w:t>ie erkranken oft erst in späteren Lebensjahren</w:t>
      </w:r>
      <w:r w:rsidR="0047609B">
        <w:t xml:space="preserve"> </w:t>
      </w:r>
      <w:r w:rsidR="00831897">
        <w:t xml:space="preserve">– hier spielt die Menopause und die damit einhergehende </w:t>
      </w:r>
      <w:r w:rsidR="00214CA0">
        <w:t xml:space="preserve">Abnahme des </w:t>
      </w:r>
      <w:r w:rsidR="00831897">
        <w:t>Östroge</w:t>
      </w:r>
      <w:r w:rsidR="00214CA0">
        <w:t xml:space="preserve">nspiegels </w:t>
      </w:r>
      <w:r w:rsidR="00831897">
        <w:t xml:space="preserve">eine Rolle. </w:t>
      </w:r>
      <w:r w:rsidR="0079163D">
        <w:t>In den Wechseljahren</w:t>
      </w:r>
      <w:r w:rsidR="00831897">
        <w:t xml:space="preserve"> </w:t>
      </w:r>
      <w:r w:rsidR="00E6383E">
        <w:t xml:space="preserve">nimmt der Anteil an adipösen Frauen aufgrund </w:t>
      </w:r>
      <w:r w:rsidR="00E6383E" w:rsidRPr="00E6383E">
        <w:t>der hormonellen Umstellung und durch Bewegungsmangel stark zu.</w:t>
      </w:r>
      <w:r w:rsidR="00E6383E">
        <w:rPr>
          <w:rFonts w:cstheme="minorHAnsi"/>
        </w:rPr>
        <w:t xml:space="preserve"> Damit</w:t>
      </w:r>
      <w:r w:rsidR="00E6383E">
        <w:t xml:space="preserve"> </w:t>
      </w:r>
      <w:r w:rsidR="00831897">
        <w:t xml:space="preserve">steigt </w:t>
      </w:r>
      <w:r w:rsidR="00E6383E">
        <w:t xml:space="preserve">auch </w:t>
      </w:r>
      <w:r w:rsidR="00831897">
        <w:t>der Anteil der Frauen mit Typ-2-Diabetes.</w:t>
      </w:r>
      <w:r w:rsidR="0079163D">
        <w:t xml:space="preserve"> </w:t>
      </w:r>
      <w:r w:rsidR="00284067">
        <w:t xml:space="preserve">Eine frühe Menopause bedeutet ein </w:t>
      </w:r>
      <w:r w:rsidR="00E6383E">
        <w:t xml:space="preserve">zusätzlich </w:t>
      </w:r>
      <w:r w:rsidR="00284067">
        <w:t>erhöhtes Risiko für Typ-2-Diabetes.</w:t>
      </w:r>
      <w:r w:rsidR="00F10129">
        <w:t xml:space="preserve"> </w:t>
      </w:r>
      <w:r w:rsidR="00F10129" w:rsidRPr="005E66A4">
        <w:t>Allerdings wird auch bei jüngeren Frauen vor allem durch Bewegungsmangel, Rauchen und Stress sowie damit assoziiert ungesunder Ernährung und Gewichtszunahme ein Anstieg beobachtet.</w:t>
      </w:r>
      <w:r w:rsidR="00F10129">
        <w:t xml:space="preserve">  </w:t>
      </w:r>
    </w:p>
    <w:p w14:paraId="0CDF9818" w14:textId="466417FC" w:rsidR="00284067" w:rsidRDefault="00FF3311" w:rsidP="00AF41D3">
      <w:r>
        <w:t>Kautzky-Willer erklärt: „</w:t>
      </w:r>
      <w:r w:rsidR="0079163D">
        <w:t xml:space="preserve">Bei Frauen ist </w:t>
      </w:r>
      <w:r w:rsidR="007571E0">
        <w:t>der</w:t>
      </w:r>
      <w:r w:rsidR="0079163D">
        <w:t xml:space="preserve"> Bauchumfang </w:t>
      </w:r>
      <w:r w:rsidR="0079163D" w:rsidRPr="005E66A4">
        <w:t xml:space="preserve">ein </w:t>
      </w:r>
      <w:r w:rsidR="00F10129" w:rsidRPr="005E66A4">
        <w:t>besonders</w:t>
      </w:r>
      <w:r w:rsidR="00F10129">
        <w:t xml:space="preserve"> </w:t>
      </w:r>
      <w:r w:rsidR="0079163D">
        <w:t>wichtige</w:t>
      </w:r>
      <w:r w:rsidR="007571E0">
        <w:t>r</w:t>
      </w:r>
      <w:r w:rsidR="0079163D">
        <w:t xml:space="preserve"> </w:t>
      </w:r>
      <w:r w:rsidR="007571E0">
        <w:t>Indikator</w:t>
      </w:r>
      <w:r w:rsidR="0079163D">
        <w:t xml:space="preserve"> für </w:t>
      </w:r>
      <w:r w:rsidR="007571E0">
        <w:t xml:space="preserve">ein </w:t>
      </w:r>
      <w:r w:rsidR="0079163D">
        <w:t>Diabetes</w:t>
      </w:r>
      <w:r w:rsidR="007571E0">
        <w:t>risiko</w:t>
      </w:r>
      <w:r w:rsidR="0079163D">
        <w:t>, insbesondere nach der Menopause</w:t>
      </w:r>
      <w:r w:rsidR="00F10129">
        <w:t xml:space="preserve">, </w:t>
      </w:r>
      <w:r w:rsidR="00F10129" w:rsidRPr="005E66A4">
        <w:t>selbst wenn sonst Normalgewicht vorliegt</w:t>
      </w:r>
      <w:r w:rsidR="0079163D">
        <w:t>.</w:t>
      </w:r>
      <w:r w:rsidR="0079163D" w:rsidRPr="0079163D">
        <w:t xml:space="preserve"> </w:t>
      </w:r>
      <w:r w:rsidR="006A5CED">
        <w:t>Ein</w:t>
      </w:r>
      <w:r w:rsidR="007571E0">
        <w:t xml:space="preserve"> Bauchumfang </w:t>
      </w:r>
      <w:r w:rsidR="006A5CED">
        <w:t xml:space="preserve">von mehr als 88cm gilt als </w:t>
      </w:r>
      <w:r w:rsidR="0079163D">
        <w:t>erhöhte</w:t>
      </w:r>
      <w:r w:rsidR="006A5CED">
        <w:t>s</w:t>
      </w:r>
      <w:r w:rsidR="0079163D">
        <w:t xml:space="preserve"> Risiko</w:t>
      </w:r>
      <w:r w:rsidR="006A5CED">
        <w:t>.</w:t>
      </w:r>
      <w:r w:rsidR="007571E0">
        <w:t xml:space="preserve"> </w:t>
      </w:r>
      <w:r w:rsidR="00214CA0">
        <w:t xml:space="preserve">Betroffene Frauen </w:t>
      </w:r>
      <w:r w:rsidR="006A5CED">
        <w:t>soll</w:t>
      </w:r>
      <w:r w:rsidR="00F10129">
        <w:t xml:space="preserve">ten regelmäßig ihren Blutzucker, </w:t>
      </w:r>
      <w:r w:rsidR="00F10129" w:rsidRPr="005E66A4">
        <w:t>Blutfette und Blutdruck</w:t>
      </w:r>
      <w:r w:rsidR="00F10129">
        <w:t xml:space="preserve"> </w:t>
      </w:r>
      <w:r w:rsidR="0079163D">
        <w:t>kontrollieren</w:t>
      </w:r>
      <w:r w:rsidR="006A5CED">
        <w:t xml:space="preserve"> lassen und ihren Lebensstil anpassen. Ernährung und Bewegung sind dafür die Schlüssel.</w:t>
      </w:r>
      <w:r w:rsidR="0079163D">
        <w:t xml:space="preserve"> </w:t>
      </w:r>
      <w:r w:rsidR="006A5CED">
        <w:t>Gerade der Bewegungsmangel ist bei Frauen ein höherer Risikofaktor als bei Männern.</w:t>
      </w:r>
      <w:r w:rsidR="002A0D4F" w:rsidRPr="002A0D4F">
        <w:t xml:space="preserve"> </w:t>
      </w:r>
      <w:r w:rsidR="00F10129" w:rsidRPr="005E66A4">
        <w:t>Dafür kann eine Lebensstiländerung mit sportlicher Betätigung bei Frauen besonders gut vor Herz-Kreislauf-Komplikationen schützen.</w:t>
      </w:r>
      <w:r w:rsidR="00F10129">
        <w:t xml:space="preserve"> </w:t>
      </w:r>
      <w:r w:rsidR="002A0D4F">
        <w:t xml:space="preserve">Aber auch am Beginn der Geschlechtsreife gibt es einen Risikofaktor: </w:t>
      </w:r>
      <w:r w:rsidR="00214CA0">
        <w:t>Eine</w:t>
      </w:r>
      <w:r w:rsidR="002A0D4F">
        <w:t xml:space="preserve"> frühe Menarche</w:t>
      </w:r>
      <w:r w:rsidR="00F65937">
        <w:t xml:space="preserve"> (</w:t>
      </w:r>
      <w:r w:rsidR="00F65937" w:rsidRPr="00F65937">
        <w:t>erste</w:t>
      </w:r>
      <w:r w:rsidR="00F65937">
        <w:t>s</w:t>
      </w:r>
      <w:r w:rsidR="00F65937" w:rsidRPr="00F65937">
        <w:t xml:space="preserve"> Eintreten der Regelblutung</w:t>
      </w:r>
      <w:r w:rsidR="00F65937">
        <w:t>)</w:t>
      </w:r>
      <w:r w:rsidR="002A0D4F">
        <w:t xml:space="preserve"> bedeutet ein </w:t>
      </w:r>
      <w:r w:rsidR="00AF41D3">
        <w:t xml:space="preserve">um </w:t>
      </w:r>
      <w:r w:rsidR="002A0D4F">
        <w:t>20</w:t>
      </w:r>
      <w:r w:rsidR="00AF41D3">
        <w:t xml:space="preserve"> Prozent</w:t>
      </w:r>
      <w:r w:rsidR="002A0D4F">
        <w:t xml:space="preserve"> höheres Risiko für Typ-2-Diabetes.</w:t>
      </w:r>
      <w:r>
        <w:t>“</w:t>
      </w:r>
    </w:p>
    <w:p w14:paraId="78DA7BCD" w14:textId="236F2213" w:rsidR="002A0D4F" w:rsidRPr="001D4E70" w:rsidRDefault="002A0D4F" w:rsidP="00F65937">
      <w:pPr>
        <w:rPr>
          <w:b/>
        </w:rPr>
      </w:pPr>
      <w:r>
        <w:rPr>
          <w:b/>
        </w:rPr>
        <w:t>Risikofaktor Nr.</w:t>
      </w:r>
      <w:r w:rsidR="001D534D">
        <w:rPr>
          <w:b/>
        </w:rPr>
        <w:t xml:space="preserve"> </w:t>
      </w:r>
      <w:r>
        <w:rPr>
          <w:b/>
        </w:rPr>
        <w:t xml:space="preserve">1 für Frauen: </w:t>
      </w:r>
      <w:r w:rsidRPr="00E65F61">
        <w:rPr>
          <w:b/>
        </w:rPr>
        <w:t>Schwangerschaftsdiabetes</w:t>
      </w:r>
      <w:r w:rsidR="00F65937">
        <w:rPr>
          <w:b/>
        </w:rPr>
        <w:br/>
      </w:r>
      <w:r>
        <w:t>Der größte Risiko</w:t>
      </w:r>
      <w:r w:rsidR="00462859">
        <w:t>faktor für Frauen an Typ-2-Diab</w:t>
      </w:r>
      <w:r>
        <w:t xml:space="preserve">etes zu erkranken ist der Schwangerschaftsdiabetes. </w:t>
      </w:r>
      <w:r w:rsidRPr="003A651E">
        <w:t xml:space="preserve">50 bis 70 Prozent </w:t>
      </w:r>
      <w:r>
        <w:t xml:space="preserve">der Frauen mit Schwangerschaftsdiabetes </w:t>
      </w:r>
      <w:r w:rsidRPr="003A651E">
        <w:t xml:space="preserve">erkranken in den </w:t>
      </w:r>
      <w:r>
        <w:t>folgenden</w:t>
      </w:r>
      <w:r w:rsidRPr="003A651E">
        <w:t xml:space="preserve"> 10 bis 15 Jahren</w:t>
      </w:r>
      <w:r>
        <w:t xml:space="preserve"> </w:t>
      </w:r>
      <w:r w:rsidR="00AF41D3">
        <w:t>daran</w:t>
      </w:r>
      <w:r w:rsidRPr="003A651E">
        <w:t xml:space="preserve">. </w:t>
      </w:r>
      <w:r>
        <w:t xml:space="preserve">Bei Müttern mit Schwangerschaftsdiabetes, die ein Mädchen geboren haben, ist </w:t>
      </w:r>
      <w:r w:rsidR="00AF41D3">
        <w:t>dieses</w:t>
      </w:r>
      <w:r>
        <w:t xml:space="preserve"> Risiko </w:t>
      </w:r>
      <w:r w:rsidR="00AF41D3">
        <w:t xml:space="preserve">nochmals </w:t>
      </w:r>
      <w:r>
        <w:t xml:space="preserve">erhöht. </w:t>
      </w:r>
      <w:r w:rsidR="001D534D">
        <w:t>Wobei aber das primäre Risiko eine</w:t>
      </w:r>
      <w:r w:rsidR="0090013A">
        <w:t>n</w:t>
      </w:r>
      <w:r w:rsidR="001D534D">
        <w:t xml:space="preserve"> Schwangerschaftsdiabetes </w:t>
      </w:r>
      <w:r w:rsidR="0090013A">
        <w:t xml:space="preserve">zu bekommen </w:t>
      </w:r>
      <w:r w:rsidR="001D534D">
        <w:t xml:space="preserve">höher ist, wenn </w:t>
      </w:r>
      <w:r w:rsidR="005E66A4">
        <w:t>F</w:t>
      </w:r>
      <w:r w:rsidR="0090013A">
        <w:t>rau</w:t>
      </w:r>
      <w:r w:rsidR="005E66A4">
        <w:t>en</w:t>
      </w:r>
      <w:r w:rsidR="001D534D">
        <w:t xml:space="preserve"> </w:t>
      </w:r>
      <w:r>
        <w:t>mit</w:t>
      </w:r>
      <w:r w:rsidR="0090013A">
        <w:t xml:space="preserve"> einem</w:t>
      </w:r>
      <w:r>
        <w:t xml:space="preserve"> Buben schwanger sind.</w:t>
      </w:r>
    </w:p>
    <w:p w14:paraId="70CC5251" w14:textId="454C5ABA" w:rsidR="002A0D4F" w:rsidRDefault="001D534D" w:rsidP="002A0D4F">
      <w:r>
        <w:t>„</w:t>
      </w:r>
      <w:r w:rsidR="002A0D4F" w:rsidRPr="003A651E">
        <w:t>Besonders wichtig für die weitere Risikoabschätzung</w:t>
      </w:r>
      <w:r w:rsidR="002A0D4F" w:rsidRPr="004B3E68">
        <w:t xml:space="preserve"> </w:t>
      </w:r>
      <w:r w:rsidR="002A0D4F" w:rsidRPr="003A651E">
        <w:t>ist der orale Glukosetoleranztest</w:t>
      </w:r>
      <w:r>
        <w:t xml:space="preserve"> (OGTT</w:t>
      </w:r>
      <w:r w:rsidR="002A0D4F" w:rsidRPr="003A651E">
        <w:t xml:space="preserve">) sechs bis </w:t>
      </w:r>
      <w:r w:rsidR="00462859" w:rsidRPr="005E66A4">
        <w:t>zehn</w:t>
      </w:r>
      <w:r w:rsidR="002A0D4F" w:rsidRPr="003A651E">
        <w:t xml:space="preserve"> Wochen nach der Geburt, der auch zur Neubeurteilung der Glukosetoleranz basierend auf Studien und internationalen Guidelines notwendig ist.</w:t>
      </w:r>
      <w:r w:rsidR="002A0D4F">
        <w:t xml:space="preserve"> </w:t>
      </w:r>
      <w:r w:rsidR="002A0D4F" w:rsidRPr="003A651E">
        <w:t>Die</w:t>
      </w:r>
      <w:r>
        <w:t>se</w:t>
      </w:r>
      <w:r w:rsidR="002A0D4F" w:rsidRPr="003A651E">
        <w:t xml:space="preserve"> Nachbeobachtung ist im Mutter-Kind-</w:t>
      </w:r>
      <w:r w:rsidR="002A0D4F" w:rsidRPr="005E66A4">
        <w:lastRenderedPageBreak/>
        <w:t>Pass nicht</w:t>
      </w:r>
      <w:r w:rsidR="002A0D4F" w:rsidRPr="003A651E">
        <w:t xml:space="preserve"> geregelt. Bisher wird meist nur direkt nach der Geburt der Blutzucker kontrolliert, was auch bei unauffälligen Werten nicht bedeutet, dass die Mutter kein höheres Diabetesrisiko hat. Die Compliance der frischgebackenen Mütter zur </w:t>
      </w:r>
      <w:r w:rsidR="0090013A">
        <w:t xml:space="preserve">weiteren </w:t>
      </w:r>
      <w:r>
        <w:t>OGTT-</w:t>
      </w:r>
      <w:r w:rsidR="002A0D4F" w:rsidRPr="003A651E">
        <w:t xml:space="preserve">Nachkontrolle ist in Österreich derzeit mit ungefähr 30 Prozent sehr schlecht. Die meisten Mütter kommen erst wieder nach Jahren mit einem manifesten Diabetes oder Komplikationen zum Arzt. Eine gute Möglichkeit, um Mütter sechs bis </w:t>
      </w:r>
      <w:r w:rsidR="00462859">
        <w:t xml:space="preserve">zehn </w:t>
      </w:r>
      <w:r w:rsidR="002A0D4F" w:rsidRPr="003A651E">
        <w:t>Wochen nach der Geburt zum Zuckerbelastungstest zu bringen, wäre eine Aufnahme dieser Untersuchung in den Mutter-Kind-Pass</w:t>
      </w:r>
      <w:r w:rsidR="00462859">
        <w:t xml:space="preserve"> </w:t>
      </w:r>
      <w:r w:rsidR="00462859" w:rsidRPr="005E66A4">
        <w:t>nach Schwangerschaftsdiabetes</w:t>
      </w:r>
      <w:r w:rsidR="002A0D4F" w:rsidRPr="003A651E">
        <w:t xml:space="preserve">. Mit der Untersuchung nach </w:t>
      </w:r>
      <w:r w:rsidR="00214CA0">
        <w:t>diesem Zeitraum</w:t>
      </w:r>
      <w:r w:rsidR="002A0D4F" w:rsidRPr="003A651E">
        <w:t xml:space="preserve">, wenn sich erste Routinen eingestellt haben und die akuten Geburtsbelastungen weggefallen sind, </w:t>
      </w:r>
      <w:r w:rsidR="002A0D4F">
        <w:t>lassen</w:t>
      </w:r>
      <w:r w:rsidR="002A0D4F" w:rsidRPr="003A651E">
        <w:t xml:space="preserve"> sich das Risiko für einen auf den Gestationsdiabetes folgenden Typ</w:t>
      </w:r>
      <w:r w:rsidR="002A0D4F">
        <w:t>-</w:t>
      </w:r>
      <w:r w:rsidR="002A0D4F" w:rsidRPr="003A651E">
        <w:t>2</w:t>
      </w:r>
      <w:r w:rsidR="002A0D4F">
        <w:t>-Diabetes</w:t>
      </w:r>
      <w:r w:rsidR="002A0D4F" w:rsidRPr="003A651E">
        <w:t xml:space="preserve"> abschätzen und die daraus folgenden notwendigen Präventions- oder Interventionsmaßnahmen </w:t>
      </w:r>
      <w:r w:rsidR="00462859" w:rsidRPr="005E66A4">
        <w:t>gut</w:t>
      </w:r>
      <w:r w:rsidR="00462859">
        <w:t xml:space="preserve"> </w:t>
      </w:r>
      <w:r w:rsidR="002A0D4F" w:rsidRPr="003A651E">
        <w:t>ableiten</w:t>
      </w:r>
      <w:r w:rsidR="00FF3311">
        <w:t>“, erläutert Kautzky-Willer.</w:t>
      </w:r>
    </w:p>
    <w:p w14:paraId="697EEE86" w14:textId="0989DE5B" w:rsidR="002A0D4F" w:rsidRDefault="002A0D4F" w:rsidP="002A0D4F">
      <w:r>
        <w:t>Neben dem Schwangerschaftsdiabetes gibt es einen weite</w:t>
      </w:r>
      <w:r w:rsidR="00462859">
        <w:t>ren Risikofaktor für Typ-2-Diab</w:t>
      </w:r>
      <w:r>
        <w:t xml:space="preserve">etes, der nur Frauen betrifft: Das Polyzystische </w:t>
      </w:r>
      <w:proofErr w:type="spellStart"/>
      <w:r>
        <w:t>Ovarsyndrom</w:t>
      </w:r>
      <w:proofErr w:type="spellEnd"/>
      <w:r>
        <w:t xml:space="preserve"> erhöht das Risiko um 20 bis 30 Prozent. Etwa </w:t>
      </w:r>
      <w:r w:rsidR="000E05E4">
        <w:br/>
      </w:r>
      <w:r>
        <w:t>10</w:t>
      </w:r>
      <w:r w:rsidR="000E05E4">
        <w:t xml:space="preserve"> </w:t>
      </w:r>
      <w:r w:rsidR="0090013A">
        <w:t>Prozent</w:t>
      </w:r>
      <w:r>
        <w:t xml:space="preserve"> aller gebärfähigen Frauen bekommen ein </w:t>
      </w:r>
      <w:r w:rsidR="0090013A">
        <w:t>P</w:t>
      </w:r>
      <w:r>
        <w:t xml:space="preserve">olyzystisches </w:t>
      </w:r>
      <w:proofErr w:type="spellStart"/>
      <w:r>
        <w:t>Ovarsyndrom</w:t>
      </w:r>
      <w:proofErr w:type="spellEnd"/>
      <w:r>
        <w:t>. Hierbei haben die Frauen erhöhte männliche Sexualhormone, d</w:t>
      </w:r>
      <w:r w:rsidR="0090013A">
        <w:t>ie zwar bei</w:t>
      </w:r>
      <w:r>
        <w:t xml:space="preserve"> Männer</w:t>
      </w:r>
      <w:r w:rsidR="0090013A">
        <w:t>n</w:t>
      </w:r>
      <w:r>
        <w:t xml:space="preserve"> schützend wirk</w:t>
      </w:r>
      <w:r w:rsidR="0090013A">
        <w:t xml:space="preserve">en aber </w:t>
      </w:r>
      <w:r>
        <w:t xml:space="preserve">bei Frauen ein erhöhtes </w:t>
      </w:r>
      <w:r w:rsidR="00462859" w:rsidRPr="005E66A4">
        <w:t>Diabetes-</w:t>
      </w:r>
      <w:r>
        <w:t>Risiko</w:t>
      </w:r>
      <w:r w:rsidR="0090013A">
        <w:t xml:space="preserve"> mit sich bringen</w:t>
      </w:r>
      <w:r>
        <w:t>.</w:t>
      </w:r>
    </w:p>
    <w:p w14:paraId="459189AF" w14:textId="4EB179E0" w:rsidR="00C541AE" w:rsidRDefault="002C2793" w:rsidP="001D534D">
      <w:r w:rsidRPr="002C2793">
        <w:rPr>
          <w:b/>
        </w:rPr>
        <w:t xml:space="preserve">Herzinfarkt und Schlaganfall – </w:t>
      </w:r>
      <w:r w:rsidR="0090013A">
        <w:rPr>
          <w:b/>
        </w:rPr>
        <w:t>bei</w:t>
      </w:r>
      <w:r w:rsidRPr="002C2793">
        <w:rPr>
          <w:b/>
        </w:rPr>
        <w:t xml:space="preserve"> Diabetes keine Männerdomäne</w:t>
      </w:r>
      <w:r w:rsidR="001D534D">
        <w:rPr>
          <w:b/>
        </w:rPr>
        <w:br/>
      </w:r>
      <w:r w:rsidRPr="002C2793">
        <w:t xml:space="preserve">Bei Männern mit Diabetes </w:t>
      </w:r>
      <w:r w:rsidR="0090013A">
        <w:t xml:space="preserve">ist </w:t>
      </w:r>
      <w:r w:rsidRPr="002C2793">
        <w:t>das Herzinfarktrisiko um das Zwei- bis Dreifache höher als bei gesunden, bei Frauen mit Diabetes aber sogar bis um das Vierfache. Frauen mit Diabetes haben gegenüber Männern mit Diabetes</w:t>
      </w:r>
      <w:r w:rsidR="00C541AE">
        <w:t xml:space="preserve"> sogar</w:t>
      </w:r>
      <w:r w:rsidRPr="002C2793">
        <w:t xml:space="preserve"> ein um 30</w:t>
      </w:r>
      <w:r w:rsidR="008305A9">
        <w:t xml:space="preserve"> </w:t>
      </w:r>
      <w:r w:rsidR="0090013A">
        <w:t>Prozent</w:t>
      </w:r>
      <w:r w:rsidRPr="002C2793">
        <w:t xml:space="preserve"> erhöhtes Risiko für Schlaganfälle und Herzinfarkte. Gerade bei Frauen mit Diabetes sind vor der Menopause auch Herzerkrankungen ohne nachweisbaren Gefäßverschluss häufig, aufgrund von Durchblutungsstörungen der kleinsten Gefäße und Gefäßverkrampfungen. Obwohl neue Untersuchungen zeigen, dass aufgrund der besseren Behandlung die Sterblichkeit an Herz-Kreislauferkrankungen bei Diabetes im letzten Jahrzehnt sogar stärker rückläufig war als bei Nicht-Diabetikern, versterben noch immer ungefähr die Hälfte der Menschen mit Diabetes an Herzinfarkt, Schlaganfall, Herzschwäche, Rhythmusstörungen oder anderen Gefäßkomplikationen.</w:t>
      </w:r>
    </w:p>
    <w:p w14:paraId="7B5BD3D7" w14:textId="298DFEF2" w:rsidR="002C2793" w:rsidRPr="002C2793" w:rsidRDefault="00FF3311" w:rsidP="002C2793">
      <w:r>
        <w:t>Kautzky-Willer dazu: „</w:t>
      </w:r>
      <w:r w:rsidR="002C2793" w:rsidRPr="002C2793">
        <w:t xml:space="preserve">Auffällig ist dabei, dass gerade Frauen und junge Menschen mit Diabetes weniger </w:t>
      </w:r>
      <w:r w:rsidR="00C541AE">
        <w:t xml:space="preserve">von den Fortschritten bei den Behandlungsmethoden </w:t>
      </w:r>
      <w:r w:rsidR="002C2793" w:rsidRPr="002C2793">
        <w:t>profitiert haben. Insgesamt ist bei Frauen mit Diabetes das relative Risiko nach einem Herzinfarkt zu versterben auch höher als bei Männern mit Diabetes. Frauen mit Diabetes, die wegen einer Koronaren Herzkrankheit eine Stent-OP hatten, haben ein um 40</w:t>
      </w:r>
      <w:r w:rsidR="0090013A">
        <w:t xml:space="preserve"> Prozent</w:t>
      </w:r>
      <w:r w:rsidR="002C2793" w:rsidRPr="002C2793">
        <w:t xml:space="preserve"> höheres Risiko, wieder ein koronares Ereignis zu haben. Männer haben „nur“ ein um 30</w:t>
      </w:r>
      <w:r w:rsidR="0090013A">
        <w:t xml:space="preserve"> Prozent</w:t>
      </w:r>
      <w:r w:rsidR="002C2793" w:rsidRPr="002C2793">
        <w:t xml:space="preserve"> höheres Risiko. Das Risiko für Tod durch ein kardiovaskuläres Ereignis liegt bei Frauen mit Diabetes</w:t>
      </w:r>
      <w:r w:rsidR="002C2793">
        <w:t xml:space="preserve"> bei 30</w:t>
      </w:r>
      <w:r w:rsidR="0090013A">
        <w:t xml:space="preserve"> Prozent</w:t>
      </w:r>
      <w:r w:rsidR="002C2793">
        <w:t>, bei Männern mit Diabetes bei 15</w:t>
      </w:r>
      <w:r w:rsidR="0090013A">
        <w:t xml:space="preserve"> Prozent</w:t>
      </w:r>
      <w:r w:rsidR="00462859">
        <w:t xml:space="preserve"> </w:t>
      </w:r>
      <w:r w:rsidR="00462859" w:rsidRPr="005E66A4">
        <w:t>wie eine aktuelle Studie unserer Abteilung in Kooperation mit dem Wilhelminenspital zeigte</w:t>
      </w:r>
      <w:r w:rsidR="005E66A4">
        <w:t>.“</w:t>
      </w:r>
    </w:p>
    <w:p w14:paraId="0CDAD412" w14:textId="265322AC" w:rsidR="001D4E70" w:rsidRPr="001D4E70" w:rsidRDefault="001D4E70" w:rsidP="001D534D">
      <w:pPr>
        <w:rPr>
          <w:b/>
        </w:rPr>
      </w:pPr>
      <w:r>
        <w:rPr>
          <w:b/>
        </w:rPr>
        <w:t xml:space="preserve">Stress und Diabetes </w:t>
      </w:r>
      <w:proofErr w:type="spellStart"/>
      <w:r>
        <w:rPr>
          <w:b/>
        </w:rPr>
        <w:t>Distress</w:t>
      </w:r>
      <w:proofErr w:type="spellEnd"/>
      <w:r>
        <w:rPr>
          <w:b/>
        </w:rPr>
        <w:t xml:space="preserve"> – leider eine Frauendomäne</w:t>
      </w:r>
      <w:r w:rsidR="001D534D">
        <w:rPr>
          <w:b/>
        </w:rPr>
        <w:br/>
      </w:r>
      <w:r w:rsidR="00232FB7" w:rsidRPr="001D4E70">
        <w:t>Psychosozialer</w:t>
      </w:r>
      <w:r w:rsidR="00232FB7">
        <w:t xml:space="preserve"> Stress ist bei Frauen ein stärkerer Risikofaktor als bei Männern. Schlafmangel, Schichtarbeit</w:t>
      </w:r>
      <w:r w:rsidR="00C00671">
        <w:t>, Doppelbelastung</w:t>
      </w:r>
      <w:r w:rsidR="002C36B8">
        <w:t xml:space="preserve">, </w:t>
      </w:r>
      <w:r w:rsidR="00232FB7">
        <w:t xml:space="preserve">niedriger Sozialstatus </w:t>
      </w:r>
      <w:r w:rsidR="002C36B8" w:rsidRPr="005E66A4">
        <w:t>und schlechte Bildung</w:t>
      </w:r>
      <w:r w:rsidR="002C36B8">
        <w:t xml:space="preserve"> </w:t>
      </w:r>
      <w:r w:rsidR="00232FB7">
        <w:t xml:space="preserve">sind Faktoren, die psychosozialen Stress </w:t>
      </w:r>
      <w:r w:rsidR="002C36B8" w:rsidRPr="005E66A4">
        <w:t>und das Diabetesrisiko</w:t>
      </w:r>
      <w:r w:rsidR="002C36B8">
        <w:t xml:space="preserve"> </w:t>
      </w:r>
      <w:r w:rsidR="00232FB7">
        <w:t xml:space="preserve">verstärken. Frauen sind auch häufiger von psychischen Problemen </w:t>
      </w:r>
      <w:r w:rsidR="00462859" w:rsidRPr="005E66A4">
        <w:t>einschließlich Essstörungen</w:t>
      </w:r>
      <w:r w:rsidR="00462859">
        <w:t xml:space="preserve"> </w:t>
      </w:r>
      <w:r w:rsidR="00232FB7">
        <w:t>als Komplikation rund um Diabetes betroffen, wodurch das Risiko für weitere Komplikationen steigt, denn durch psych</w:t>
      </w:r>
      <w:r>
        <w:t xml:space="preserve">osozialen Stress liegen die Prioritäten </w:t>
      </w:r>
      <w:r w:rsidRPr="00847FC6">
        <w:t>anderswo</w:t>
      </w:r>
      <w:r>
        <w:t xml:space="preserve">, </w:t>
      </w:r>
      <w:r w:rsidRPr="00847FC6">
        <w:t>der Diabetes wird vernachlässigt</w:t>
      </w:r>
      <w:r>
        <w:t xml:space="preserve"> und </w:t>
      </w:r>
      <w:r w:rsidR="00232FB7">
        <w:t>die Einstellung der Therapie</w:t>
      </w:r>
      <w:r>
        <w:t xml:space="preserve"> wird</w:t>
      </w:r>
      <w:r w:rsidR="00232FB7">
        <w:t xml:space="preserve"> schlechter</w:t>
      </w:r>
      <w:r w:rsidR="002C36B8">
        <w:t xml:space="preserve"> </w:t>
      </w:r>
      <w:r w:rsidR="002C36B8" w:rsidRPr="005E66A4">
        <w:t>und die Behandlung durch zunehmende Insulinresistenz und vom Gehirn gesteuerte hormonelle Veränderungen schwieriger</w:t>
      </w:r>
      <w:r w:rsidR="00232FB7" w:rsidRPr="005E66A4">
        <w:t>.</w:t>
      </w:r>
      <w:r w:rsidR="00665CB1" w:rsidRPr="005E66A4">
        <w:t xml:space="preserve"> Depressionen liegen bei Diabetes bei Frauen fast doppelt so häufig wie bei Männern vor, was die Prognose wiederum verschlechtert.</w:t>
      </w:r>
    </w:p>
    <w:p w14:paraId="42067ED8" w14:textId="57D3D4CF" w:rsidR="001D4E70" w:rsidRDefault="001D4E70" w:rsidP="0090013A">
      <w:r w:rsidRPr="005E66A4">
        <w:lastRenderedPageBreak/>
        <w:t xml:space="preserve">Diabetes ist </w:t>
      </w:r>
      <w:r w:rsidR="00C00671" w:rsidRPr="005E66A4">
        <w:t>zusätzlich</w:t>
      </w:r>
      <w:r w:rsidRPr="005E66A4">
        <w:t xml:space="preserve"> eine Erkrankung mit relativ hohen organisatorischen Anforderungen. Die Betroffenen müssen </w:t>
      </w:r>
      <w:r w:rsidR="002C36B8" w:rsidRPr="005E66A4">
        <w:t>oft</w:t>
      </w:r>
      <w:r w:rsidRPr="005E66A4">
        <w:t xml:space="preserve"> meh</w:t>
      </w:r>
      <w:r w:rsidRPr="00E42667">
        <w:t>rmals täglich Blutzucker</w:t>
      </w:r>
      <w:r w:rsidRPr="00847FC6">
        <w:t xml:space="preserve"> messen, </w:t>
      </w:r>
      <w:r>
        <w:t xml:space="preserve">ihre </w:t>
      </w:r>
      <w:r w:rsidRPr="00847FC6">
        <w:t xml:space="preserve">Ernährung </w:t>
      </w:r>
      <w:r>
        <w:t xml:space="preserve">auf die Behandlung abstimmen und ausreichend </w:t>
      </w:r>
      <w:r w:rsidRPr="00847FC6">
        <w:t xml:space="preserve">Bewegung </w:t>
      </w:r>
      <w:r>
        <w:t xml:space="preserve">in </w:t>
      </w:r>
      <w:r w:rsidR="00C541AE">
        <w:t>ihren</w:t>
      </w:r>
      <w:r>
        <w:t xml:space="preserve"> Alltag einbauen. </w:t>
      </w:r>
      <w:r w:rsidRPr="00847FC6">
        <w:t xml:space="preserve">Das </w:t>
      </w:r>
      <w:r>
        <w:t xml:space="preserve">ständige „Einhalten müssen“ dieser Anforderungen </w:t>
      </w:r>
      <w:r w:rsidRPr="00847FC6">
        <w:t xml:space="preserve">kann </w:t>
      </w:r>
      <w:r w:rsidR="00C00671">
        <w:t xml:space="preserve">selbst </w:t>
      </w:r>
      <w:r w:rsidRPr="00847FC6">
        <w:t>zu</w:t>
      </w:r>
      <w:r w:rsidR="00C00671">
        <w:t xml:space="preserve"> einer </w:t>
      </w:r>
      <w:r w:rsidRPr="00847FC6">
        <w:t>emotionale</w:t>
      </w:r>
      <w:r w:rsidR="00C00671">
        <w:t>n</w:t>
      </w:r>
      <w:r w:rsidRPr="00847FC6">
        <w:t xml:space="preserve"> Über</w:t>
      </w:r>
      <w:r>
        <w:t>lastung</w:t>
      </w:r>
      <w:r w:rsidRPr="00847FC6">
        <w:t xml:space="preserve"> führen</w:t>
      </w:r>
      <w:r w:rsidR="00C00671">
        <w:t xml:space="preserve"> – dem sogenannten</w:t>
      </w:r>
      <w:r w:rsidRPr="00847FC6">
        <w:t xml:space="preserve"> Diabetes </w:t>
      </w:r>
      <w:proofErr w:type="spellStart"/>
      <w:r w:rsidRPr="00847FC6">
        <w:t>Distress</w:t>
      </w:r>
      <w:proofErr w:type="spellEnd"/>
      <w:r w:rsidRPr="00847FC6">
        <w:t xml:space="preserve">. </w:t>
      </w:r>
      <w:r>
        <w:t>„</w:t>
      </w:r>
      <w:r w:rsidRPr="00847FC6">
        <w:t xml:space="preserve">Diabetes </w:t>
      </w:r>
      <w:proofErr w:type="spellStart"/>
      <w:r w:rsidRPr="00847FC6">
        <w:t>Distress</w:t>
      </w:r>
      <w:proofErr w:type="spellEnd"/>
      <w:r w:rsidRPr="00847FC6">
        <w:t xml:space="preserve"> führt </w:t>
      </w:r>
      <w:r>
        <w:t xml:space="preserve">wieder </w:t>
      </w:r>
      <w:r w:rsidRPr="00847FC6">
        <w:t>zu schlechterer Fürsorge für den eigenen Diabetes</w:t>
      </w:r>
      <w:r w:rsidR="00C541AE">
        <w:t xml:space="preserve"> </w:t>
      </w:r>
      <w:r>
        <w:t xml:space="preserve">und </w:t>
      </w:r>
      <w:r w:rsidRPr="00847FC6">
        <w:t xml:space="preserve">dadurch zu schlechterer Stoffwechselkontrolle. Die Folge sind Akutkomplikationen bis hin zu chronischen Folgen mit mehr Spätschäden – je nach Dauer der </w:t>
      </w:r>
      <w:proofErr w:type="spellStart"/>
      <w:r w:rsidRPr="00847FC6">
        <w:t>Distress</w:t>
      </w:r>
      <w:proofErr w:type="spellEnd"/>
      <w:r w:rsidRPr="00847FC6">
        <w:t>-Phase.</w:t>
      </w:r>
      <w:r>
        <w:t xml:space="preserve"> </w:t>
      </w:r>
      <w:r w:rsidRPr="00847FC6">
        <w:t xml:space="preserve">Zwischen 20 und 45 Prozent </w:t>
      </w:r>
      <w:r w:rsidRPr="005E66A4">
        <w:t>aller Menschen mit Diabetes</w:t>
      </w:r>
      <w:r w:rsidRPr="00E42667">
        <w:t xml:space="preserve"> sind</w:t>
      </w:r>
      <w:r w:rsidRPr="00847FC6">
        <w:t xml:space="preserve"> von dieser Art von Stress betroffen.</w:t>
      </w:r>
      <w:r>
        <w:t xml:space="preserve"> </w:t>
      </w:r>
      <w:r w:rsidRPr="00847FC6">
        <w:t xml:space="preserve">Von den Betroffenen sind </w:t>
      </w:r>
      <w:r>
        <w:t>drei Viertel</w:t>
      </w:r>
      <w:r w:rsidRPr="00847FC6">
        <w:t xml:space="preserve"> Frauen und </w:t>
      </w:r>
      <w:r>
        <w:t>ein Viertel</w:t>
      </w:r>
      <w:r w:rsidRPr="00847FC6">
        <w:t xml:space="preserve"> Männer</w:t>
      </w:r>
      <w:r w:rsidR="00FD002F">
        <w:t>“, erklärt Kautzky-Willer.</w:t>
      </w:r>
    </w:p>
    <w:p w14:paraId="0E3D092D" w14:textId="7497FE89" w:rsidR="00232FB7" w:rsidRDefault="00232FB7" w:rsidP="00F65937">
      <w:r w:rsidRPr="002C2793">
        <w:rPr>
          <w:b/>
        </w:rPr>
        <w:t>Typ-1-Diabetes</w:t>
      </w:r>
      <w:r w:rsidR="001D4E70" w:rsidRPr="002C2793">
        <w:rPr>
          <w:b/>
        </w:rPr>
        <w:t xml:space="preserve"> </w:t>
      </w:r>
      <w:r w:rsidR="002A0D4F" w:rsidRPr="002C2793">
        <w:rPr>
          <w:b/>
        </w:rPr>
        <w:t xml:space="preserve">– </w:t>
      </w:r>
      <w:r w:rsidR="002C2793" w:rsidRPr="002C2793">
        <w:rPr>
          <w:b/>
        </w:rPr>
        <w:t>weniger Frauen aber komplizierter</w:t>
      </w:r>
      <w:r w:rsidR="00F65937">
        <w:rPr>
          <w:b/>
        </w:rPr>
        <w:br/>
      </w:r>
      <w:r>
        <w:t xml:space="preserve">Normalerweise sind Frauen häufiger von Autoimmunerkrankungen betroffen, aber von Typ-1-Diabetes sind insgesamt mehr Männer betroffen. </w:t>
      </w:r>
      <w:r w:rsidR="00C00671">
        <w:t xml:space="preserve">Jedoch bis zur </w:t>
      </w:r>
      <w:r>
        <w:t xml:space="preserve">Pubertät erkranken mehr Mädchen, danach </w:t>
      </w:r>
      <w:r w:rsidR="001D4E70">
        <w:t xml:space="preserve">aber </w:t>
      </w:r>
      <w:r>
        <w:t>mehr Buben</w:t>
      </w:r>
      <w:r w:rsidR="002A0D4F">
        <w:t xml:space="preserve">. </w:t>
      </w:r>
      <w:r>
        <w:t>Wenn Mädchen vor ihrem 10. Lebensjahr an Typ-1-Diabetes erkranken, verlieren sie im Durchschnitt 18 Lebensjahre. Wenn Buben vor ihrem 10. Lebensjahr an Typ-1-Diabetes erkranken, verlieren sie im Durchschnitt 14 Lebensjahre.</w:t>
      </w:r>
      <w:r w:rsidR="002A0D4F">
        <w:t xml:space="preserve"> </w:t>
      </w:r>
      <w:r w:rsidR="00284067">
        <w:t xml:space="preserve">Bei Frauen mit Typ-1-Diabetes schwanken </w:t>
      </w:r>
      <w:r w:rsidR="00C00671">
        <w:t xml:space="preserve">durch die Menstruation </w:t>
      </w:r>
      <w:r w:rsidR="00284067">
        <w:t>die Blutzuckerwerte</w:t>
      </w:r>
      <w:r w:rsidR="00C00671">
        <w:t xml:space="preserve"> zusätzlich</w:t>
      </w:r>
      <w:r w:rsidR="00284067">
        <w:t xml:space="preserve">. Kurz davor sind höhere Mengen Insulin notwendig, mit Beginn der Menstruation niedrigere. Der weibliche Stoffwechsel ist komplexer, </w:t>
      </w:r>
      <w:r w:rsidR="00C00671">
        <w:t>das macht es</w:t>
      </w:r>
      <w:r w:rsidR="00284067">
        <w:t xml:space="preserve"> aufwändiger die richtige </w:t>
      </w:r>
      <w:r w:rsidR="002C36B8" w:rsidRPr="005E66A4">
        <w:t>individuelle</w:t>
      </w:r>
      <w:r w:rsidR="002C36B8">
        <w:t xml:space="preserve"> </w:t>
      </w:r>
      <w:r w:rsidR="00284067">
        <w:t>Therapie-Einstellung zu finden.</w:t>
      </w:r>
    </w:p>
    <w:p w14:paraId="5695BB9E" w14:textId="2E116641" w:rsidR="00300038" w:rsidRDefault="002C2793" w:rsidP="00F65937">
      <w:r w:rsidRPr="002C2793">
        <w:rPr>
          <w:b/>
        </w:rPr>
        <w:t>Diabetes-Therapie – Frauen haben</w:t>
      </w:r>
      <w:r w:rsidR="00C541AE">
        <w:rPr>
          <w:b/>
        </w:rPr>
        <w:t xml:space="preserve"> es </w:t>
      </w:r>
      <w:r w:rsidRPr="002C2793">
        <w:rPr>
          <w:b/>
        </w:rPr>
        <w:t>schwerer</w:t>
      </w:r>
      <w:r w:rsidR="00F65937">
        <w:rPr>
          <w:b/>
        </w:rPr>
        <w:br/>
      </w:r>
      <w:r w:rsidR="00C00671">
        <w:t>Bei den verfügbaren</w:t>
      </w:r>
      <w:r w:rsidR="00300038">
        <w:t xml:space="preserve"> Therapie</w:t>
      </w:r>
      <w:r w:rsidR="00C00671">
        <w:t>optionen</w:t>
      </w:r>
      <w:r w:rsidR="00300038">
        <w:t xml:space="preserve"> </w:t>
      </w:r>
      <w:r w:rsidR="00C00671">
        <w:t>bestehen</w:t>
      </w:r>
      <w:r w:rsidR="00300038">
        <w:t xml:space="preserve"> für Frauen mit Diabetes </w:t>
      </w:r>
      <w:r w:rsidR="00C00671">
        <w:t xml:space="preserve">ebenfalls höhere Risiken. </w:t>
      </w:r>
      <w:r w:rsidR="00300038">
        <w:t xml:space="preserve">SGLT2-Hemmer </w:t>
      </w:r>
      <w:r>
        <w:t xml:space="preserve">(blutzuckersenkende Antidiabetika, die eine verstärkte Ausscheidung von Glukose über den Harn bewirken) </w:t>
      </w:r>
      <w:r w:rsidR="00300038">
        <w:t>führen bei Frauen zu vermehrten Harnwegsinfekten und Pilzen. Diese Medikamente können auch zur</w:t>
      </w:r>
      <w:r w:rsidR="00A2114B">
        <w:t xml:space="preserve"> gefährlichen </w:t>
      </w:r>
      <w:r w:rsidR="00300038">
        <w:t>Ketoazidose führen und davon sind wiederum Frauen häufiger betroffen.</w:t>
      </w:r>
      <w:r w:rsidR="00462859">
        <w:t xml:space="preserve"> </w:t>
      </w:r>
      <w:r w:rsidR="00462859" w:rsidRPr="005E66A4">
        <w:t>Allerdings profitieren Frauen auch besonders von ihren Vorteilen, wie Gewichtsabnahme, Verminderung der Herz-Kreislauf-Sterblichkeit und weniger Unterzuckerungen.</w:t>
      </w:r>
    </w:p>
    <w:p w14:paraId="494B860C" w14:textId="77777777" w:rsidR="00300038" w:rsidRDefault="00300038">
      <w:proofErr w:type="spellStart"/>
      <w:r>
        <w:t>Glitazone</w:t>
      </w:r>
      <w:proofErr w:type="spellEnd"/>
      <w:r w:rsidR="00A2114B">
        <w:t xml:space="preserve"> sind eine Gruppe von Wirkstoffen, die das Gewebe empfindlicher </w:t>
      </w:r>
      <w:r w:rsidR="00C541AE">
        <w:t xml:space="preserve">auf </w:t>
      </w:r>
      <w:r w:rsidR="00A2114B">
        <w:t>Insulin machen. D</w:t>
      </w:r>
      <w:r w:rsidR="00A2114B" w:rsidRPr="00A2114B">
        <w:t>a</w:t>
      </w:r>
      <w:r w:rsidR="00A2114B">
        <w:t>durch ist das</w:t>
      </w:r>
      <w:r w:rsidR="00A2114B" w:rsidRPr="00A2114B">
        <w:t xml:space="preserve"> körpereigene Insulin wieder in der Lage, erhöhte Blutzuckerspiegel zu senken. </w:t>
      </w:r>
      <w:r w:rsidR="00A2114B">
        <w:t xml:space="preserve">Bei Frauen steigt </w:t>
      </w:r>
      <w:r w:rsidR="0047609B">
        <w:t xml:space="preserve">aber </w:t>
      </w:r>
      <w:r w:rsidR="00A2114B">
        <w:t xml:space="preserve">durch </w:t>
      </w:r>
      <w:proofErr w:type="spellStart"/>
      <w:r w:rsidR="00A2114B">
        <w:t>Glitazone</w:t>
      </w:r>
      <w:proofErr w:type="spellEnd"/>
      <w:r w:rsidR="00A2114B">
        <w:t xml:space="preserve"> auch das </w:t>
      </w:r>
      <w:r>
        <w:t>Risiko für Knochenbrüche.</w:t>
      </w:r>
    </w:p>
    <w:p w14:paraId="7162588B" w14:textId="77777777" w:rsidR="00300038" w:rsidRDefault="00300038">
      <w:r>
        <w:t xml:space="preserve">Bei einer Insulintherapie bei Typ-2-Diabetes haben Frauen eine höhere Gefahr für Hypoglykämien – oft </w:t>
      </w:r>
      <w:r w:rsidR="001238E9">
        <w:t xml:space="preserve">haben sie weniger Gewicht als Männer, die Dosierung ist bei </w:t>
      </w:r>
      <w:r w:rsidR="00C541AE">
        <w:t>ihnen</w:t>
      </w:r>
      <w:r w:rsidR="001238E9">
        <w:t xml:space="preserve"> schwieriger, es kom</w:t>
      </w:r>
      <w:r w:rsidR="00A2114B">
        <w:t>m</w:t>
      </w:r>
      <w:r w:rsidR="001238E9">
        <w:t>t leichter zu einer Unterzuckerung während des Schlafes.</w:t>
      </w:r>
    </w:p>
    <w:p w14:paraId="64EBB2B2" w14:textId="77777777" w:rsidR="00C541AE" w:rsidRDefault="00FF3311" w:rsidP="00AA27AD">
      <w:r>
        <w:t>Abschließend appelliert Kautzky-Willer: „</w:t>
      </w:r>
      <w:r w:rsidR="00C541AE">
        <w:t>Sowohl Ärzt</w:t>
      </w:r>
      <w:r w:rsidR="0047609B">
        <w:t>Innen</w:t>
      </w:r>
      <w:r w:rsidR="00C541AE">
        <w:t xml:space="preserve"> als auch </w:t>
      </w:r>
      <w:r>
        <w:t>Patientinnen</w:t>
      </w:r>
      <w:r w:rsidR="00C541AE">
        <w:t xml:space="preserve"> </w:t>
      </w:r>
      <w:r>
        <w:t>brauchen ein erhöhtes Bewusstsein für die komplexeren Zusammenhänge und Risikofaktoren des Diabetes bei Frauen. Speziell nach einem Schwangerschaftsdiabetes muss die Untersuchungslücke geschlossen werden. Am wirksamsten wäre hier eine Untersuchung im Rahmen des Mutter-Kind-Passes.“</w:t>
      </w:r>
    </w:p>
    <w:p w14:paraId="41334D93" w14:textId="45B2EBCA" w:rsidR="0047609B" w:rsidRDefault="002665F0" w:rsidP="00AA27AD">
      <w:r w:rsidRPr="002665F0">
        <w:rPr>
          <w:b/>
        </w:rPr>
        <w:t>Pressefoto</w:t>
      </w:r>
      <w:r>
        <w:t xml:space="preserve"> zum Download unter: </w:t>
      </w:r>
      <w:r w:rsidR="00E746B5" w:rsidRPr="00E746B5">
        <w:rPr>
          <w:rStyle w:val="Hyperlink"/>
        </w:rPr>
        <w:t>http://www.publichealth.at/portfolio-items/oedg-weltfrauentag/</w:t>
      </w:r>
      <w:bookmarkStart w:id="0" w:name="_GoBack"/>
      <w:bookmarkEnd w:id="0"/>
    </w:p>
    <w:p w14:paraId="6833E45B" w14:textId="77777777" w:rsidR="0047609B" w:rsidRDefault="0047609B" w:rsidP="0047609B">
      <w:pPr>
        <w:rPr>
          <w:lang w:val="pt-PT"/>
        </w:rPr>
      </w:pPr>
      <w:r w:rsidRPr="0047609B">
        <w:rPr>
          <w:b/>
          <w:bCs/>
        </w:rPr>
        <w:t>Rückfragehinweis:</w:t>
      </w:r>
      <w:r w:rsidRPr="0047609B">
        <w:rPr>
          <w:b/>
          <w:bCs/>
        </w:rPr>
        <w:br/>
      </w:r>
      <w:r>
        <w:t>Public Health PR</w:t>
      </w:r>
      <w:r>
        <w:br/>
        <w:t xml:space="preserve">Mag. </w:t>
      </w:r>
      <w:r w:rsidRPr="0047609B">
        <w:rPr>
          <w:lang w:val="pt-PT"/>
        </w:rPr>
        <w:t>Michael Leitner, MAS</w:t>
      </w:r>
      <w:r w:rsidRPr="0047609B">
        <w:rPr>
          <w:lang w:val="pt-PT"/>
        </w:rPr>
        <w:br/>
        <w:t>Tel.: 01/60 20 530/91</w:t>
      </w:r>
      <w:r w:rsidRPr="0047609B">
        <w:rPr>
          <w:lang w:val="pt-PT"/>
        </w:rPr>
        <w:br/>
        <w:t>E-</w:t>
      </w:r>
      <w:r>
        <w:rPr>
          <w:lang w:val="pt-PT"/>
        </w:rPr>
        <w:t>M</w:t>
      </w:r>
      <w:r w:rsidRPr="0047609B">
        <w:rPr>
          <w:lang w:val="pt-PT"/>
        </w:rPr>
        <w:t xml:space="preserve">ail: </w:t>
      </w:r>
      <w:hyperlink r:id="rId4" w:history="1">
        <w:r w:rsidRPr="00D92F72">
          <w:rPr>
            <w:rStyle w:val="Hyperlink"/>
            <w:lang w:val="pt-PT"/>
          </w:rPr>
          <w:t>michael.leitner@publichealth.at</w:t>
        </w:r>
      </w:hyperlink>
      <w:r>
        <w:rPr>
          <w:lang w:val="pt-PT"/>
        </w:rPr>
        <w:br/>
      </w:r>
      <w:r w:rsidRPr="0047609B">
        <w:rPr>
          <w:lang w:val="pt-PT"/>
        </w:rPr>
        <w:t xml:space="preserve">Web: </w:t>
      </w:r>
      <w:hyperlink r:id="rId5" w:history="1">
        <w:r w:rsidRPr="00D92F72">
          <w:rPr>
            <w:rStyle w:val="Hyperlink"/>
            <w:lang w:val="pt-PT"/>
          </w:rPr>
          <w:t>www.publichealth.at</w:t>
        </w:r>
      </w:hyperlink>
    </w:p>
    <w:sectPr w:rsidR="0047609B">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8"/>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1897"/>
    <w:rsid w:val="0000172C"/>
    <w:rsid w:val="000E05E4"/>
    <w:rsid w:val="001238E9"/>
    <w:rsid w:val="00130E3B"/>
    <w:rsid w:val="00134FD4"/>
    <w:rsid w:val="001D4E70"/>
    <w:rsid w:val="001D534D"/>
    <w:rsid w:val="00214CA0"/>
    <w:rsid w:val="00232FB7"/>
    <w:rsid w:val="002665F0"/>
    <w:rsid w:val="00270520"/>
    <w:rsid w:val="00284067"/>
    <w:rsid w:val="002A0D4F"/>
    <w:rsid w:val="002C2793"/>
    <w:rsid w:val="002C36B8"/>
    <w:rsid w:val="00300038"/>
    <w:rsid w:val="00315126"/>
    <w:rsid w:val="003368AC"/>
    <w:rsid w:val="003D3D68"/>
    <w:rsid w:val="00462859"/>
    <w:rsid w:val="0047609B"/>
    <w:rsid w:val="004B3E68"/>
    <w:rsid w:val="0050460C"/>
    <w:rsid w:val="00542E65"/>
    <w:rsid w:val="00573B07"/>
    <w:rsid w:val="005E66A4"/>
    <w:rsid w:val="005F0748"/>
    <w:rsid w:val="00665CB1"/>
    <w:rsid w:val="006A5CED"/>
    <w:rsid w:val="006B1DBE"/>
    <w:rsid w:val="00702DD8"/>
    <w:rsid w:val="007571E0"/>
    <w:rsid w:val="0079163D"/>
    <w:rsid w:val="007C5BFA"/>
    <w:rsid w:val="007E3DA4"/>
    <w:rsid w:val="008305A9"/>
    <w:rsid w:val="00831897"/>
    <w:rsid w:val="0090013A"/>
    <w:rsid w:val="00984933"/>
    <w:rsid w:val="00A2114B"/>
    <w:rsid w:val="00A84034"/>
    <w:rsid w:val="00AA27AD"/>
    <w:rsid w:val="00AE009A"/>
    <w:rsid w:val="00AF41D3"/>
    <w:rsid w:val="00B46DD4"/>
    <w:rsid w:val="00C00671"/>
    <w:rsid w:val="00C541AE"/>
    <w:rsid w:val="00C7209D"/>
    <w:rsid w:val="00CA6267"/>
    <w:rsid w:val="00D44CE9"/>
    <w:rsid w:val="00D47999"/>
    <w:rsid w:val="00E01F54"/>
    <w:rsid w:val="00E27D97"/>
    <w:rsid w:val="00E6383E"/>
    <w:rsid w:val="00E65F61"/>
    <w:rsid w:val="00E746B5"/>
    <w:rsid w:val="00F10129"/>
    <w:rsid w:val="00F2286D"/>
    <w:rsid w:val="00F60DE3"/>
    <w:rsid w:val="00F65937"/>
    <w:rsid w:val="00FD002F"/>
    <w:rsid w:val="00FF3311"/>
  </w:rsids>
  <m:mathPr>
    <m:mathFont m:val="Cambria Math"/>
    <m:brkBin m:val="before"/>
    <m:brkBinSub m:val="--"/>
    <m:smallFrac m:val="0"/>
    <m:dispDef/>
    <m:lMargin m:val="0"/>
    <m:rMargin m:val="0"/>
    <m:defJc m:val="centerGroup"/>
    <m:wrapIndent m:val="1440"/>
    <m:intLim m:val="subSup"/>
    <m:naryLim m:val="undOvr"/>
  </m:mathPr>
  <w:themeFontLang w:val="de-DE"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21EA10"/>
  <w15:docId w15:val="{AD42C434-13B0-46DC-ADC9-CA2DB5E9C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47609B"/>
    <w:rPr>
      <w:color w:val="0563C1" w:themeColor="hyperlink"/>
      <w:u w:val="single"/>
    </w:rPr>
  </w:style>
  <w:style w:type="character" w:customStyle="1" w:styleId="NichtaufgelsteErwhnung1">
    <w:name w:val="Nicht aufgelöste Erwähnung1"/>
    <w:basedOn w:val="Absatz-Standardschriftart"/>
    <w:uiPriority w:val="99"/>
    <w:semiHidden/>
    <w:unhideWhenUsed/>
    <w:rsid w:val="0047609B"/>
    <w:rPr>
      <w:color w:val="605E5C"/>
      <w:shd w:val="clear" w:color="auto" w:fill="E1DFDD"/>
    </w:rPr>
  </w:style>
  <w:style w:type="character" w:styleId="NichtaufgelsteErwhnung">
    <w:name w:val="Unresolved Mention"/>
    <w:basedOn w:val="Absatz-Standardschriftart"/>
    <w:uiPriority w:val="99"/>
    <w:semiHidden/>
    <w:unhideWhenUsed/>
    <w:rsid w:val="00A84034"/>
    <w:rPr>
      <w:color w:val="605E5C"/>
      <w:shd w:val="clear" w:color="auto" w:fill="E1DFDD"/>
    </w:rPr>
  </w:style>
  <w:style w:type="character" w:styleId="BesuchterLink">
    <w:name w:val="FollowedHyperlink"/>
    <w:basedOn w:val="Absatz-Standardschriftart"/>
    <w:uiPriority w:val="99"/>
    <w:semiHidden/>
    <w:unhideWhenUsed/>
    <w:rsid w:val="00E746B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publichealth.at" TargetMode="External"/><Relationship Id="rId4" Type="http://schemas.openxmlformats.org/officeDocument/2006/relationships/hyperlink" Target="mailto:michael.leitner@publichealth.a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1528</Words>
  <Characters>9630</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Thomas Braunstorfer</dc:creator>
  <cp:lastModifiedBy>Michael Leitner</cp:lastModifiedBy>
  <cp:revision>4</cp:revision>
  <cp:lastPrinted>2019-03-05T10:34:00Z</cp:lastPrinted>
  <dcterms:created xsi:type="dcterms:W3CDTF">2019-03-05T13:52:00Z</dcterms:created>
  <dcterms:modified xsi:type="dcterms:W3CDTF">2019-03-06T09:17:00Z</dcterms:modified>
</cp:coreProperties>
</file>