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4556D" w14:textId="08A863E3" w:rsidR="00640C40" w:rsidRPr="00B57F68" w:rsidRDefault="00077D2D" w:rsidP="00303300">
      <w:pPr>
        <w:spacing w:line="360" w:lineRule="auto"/>
        <w:rPr>
          <w:b/>
        </w:rPr>
      </w:pPr>
      <w:r>
        <w:rPr>
          <w:b/>
        </w:rPr>
        <w:t>I</w:t>
      </w:r>
      <w:r w:rsidR="00EA49FA">
        <w:rPr>
          <w:b/>
        </w:rPr>
        <w:t>ndividu</w:t>
      </w:r>
      <w:r w:rsidR="00801CC4">
        <w:rPr>
          <w:b/>
        </w:rPr>
        <w:t xml:space="preserve">alisiertes </w:t>
      </w:r>
      <w:r w:rsidR="00EA49FA">
        <w:rPr>
          <w:b/>
        </w:rPr>
        <w:t xml:space="preserve">Hören mit </w:t>
      </w:r>
      <w:r w:rsidR="00415842" w:rsidRPr="00B57F68">
        <w:rPr>
          <w:b/>
        </w:rPr>
        <w:t>Hör-Implantat</w:t>
      </w:r>
    </w:p>
    <w:p w14:paraId="29693D08" w14:textId="3BE507A8" w:rsidR="00077D2D" w:rsidRDefault="00077D2D" w:rsidP="00077D2D">
      <w:pPr>
        <w:spacing w:line="360" w:lineRule="auto"/>
        <w:rPr>
          <w:b/>
        </w:rPr>
      </w:pPr>
      <w:bookmarkStart w:id="0" w:name="_GoBack"/>
      <w:r w:rsidRPr="00B57F68">
        <w:rPr>
          <w:b/>
        </w:rPr>
        <w:t xml:space="preserve">MED-EL </w:t>
      </w:r>
      <w:r w:rsidR="005E75E9">
        <w:rPr>
          <w:b/>
        </w:rPr>
        <w:t xml:space="preserve">präsentiert Innovationen </w:t>
      </w:r>
      <w:r>
        <w:rPr>
          <w:b/>
        </w:rPr>
        <w:t xml:space="preserve">am </w:t>
      </w:r>
      <w:r w:rsidRPr="00B57F68">
        <w:rPr>
          <w:b/>
        </w:rPr>
        <w:t>HNO-Kongress</w:t>
      </w:r>
      <w:bookmarkEnd w:id="0"/>
    </w:p>
    <w:p w14:paraId="5911FF91" w14:textId="67E065B3" w:rsidR="00D2363D" w:rsidRDefault="000D228F" w:rsidP="00303300">
      <w:pPr>
        <w:spacing w:line="360" w:lineRule="auto"/>
        <w:rPr>
          <w:i/>
        </w:rPr>
      </w:pPr>
      <w:r>
        <w:rPr>
          <w:i/>
        </w:rPr>
        <w:t>Wien</w:t>
      </w:r>
      <w:r w:rsidR="003719DC">
        <w:rPr>
          <w:i/>
        </w:rPr>
        <w:t>, 2</w:t>
      </w:r>
      <w:r w:rsidR="008077FB">
        <w:rPr>
          <w:i/>
        </w:rPr>
        <w:t>6</w:t>
      </w:r>
      <w:r w:rsidR="003719DC">
        <w:rPr>
          <w:i/>
        </w:rPr>
        <w:t xml:space="preserve">. August 2019 – </w:t>
      </w:r>
      <w:r w:rsidR="00E908B8" w:rsidRPr="007606E2">
        <w:rPr>
          <w:i/>
        </w:rPr>
        <w:t>Von</w:t>
      </w:r>
      <w:r w:rsidR="003719DC">
        <w:rPr>
          <w:i/>
        </w:rPr>
        <w:t xml:space="preserve"> </w:t>
      </w:r>
      <w:r w:rsidR="00E908B8" w:rsidRPr="007606E2">
        <w:rPr>
          <w:i/>
        </w:rPr>
        <w:t>11. bis 1</w:t>
      </w:r>
      <w:r w:rsidR="009031BC">
        <w:rPr>
          <w:i/>
        </w:rPr>
        <w:t>5</w:t>
      </w:r>
      <w:r w:rsidR="00E908B8" w:rsidRPr="007606E2">
        <w:rPr>
          <w:i/>
        </w:rPr>
        <w:t xml:space="preserve">. September treffen sich Experten </w:t>
      </w:r>
      <w:r w:rsidR="006C5DBA">
        <w:rPr>
          <w:i/>
        </w:rPr>
        <w:t>in Salzburg</w:t>
      </w:r>
      <w:r w:rsidR="00A84D35" w:rsidRPr="007606E2">
        <w:rPr>
          <w:i/>
        </w:rPr>
        <w:t>, um sich über Innovationen i</w:t>
      </w:r>
      <w:r w:rsidR="004D2344" w:rsidRPr="007606E2">
        <w:rPr>
          <w:i/>
        </w:rPr>
        <w:t xml:space="preserve">m </w:t>
      </w:r>
      <w:r w:rsidR="008C655C" w:rsidRPr="007606E2">
        <w:rPr>
          <w:i/>
        </w:rPr>
        <w:t xml:space="preserve">HNO-Fachbereich </w:t>
      </w:r>
      <w:r w:rsidR="00A84D35" w:rsidRPr="007606E2">
        <w:rPr>
          <w:i/>
        </w:rPr>
        <w:t>auszutauschen. Der österreichische Hör</w:t>
      </w:r>
      <w:r w:rsidR="0091286C">
        <w:rPr>
          <w:i/>
        </w:rPr>
        <w:t>-I</w:t>
      </w:r>
      <w:r w:rsidR="00A84D35" w:rsidRPr="007606E2">
        <w:rPr>
          <w:i/>
        </w:rPr>
        <w:t xml:space="preserve">mplantate-Hersteller MED-EL </w:t>
      </w:r>
      <w:r w:rsidR="00303300" w:rsidRPr="007606E2">
        <w:rPr>
          <w:i/>
        </w:rPr>
        <w:t xml:space="preserve">präsentiert </w:t>
      </w:r>
      <w:r w:rsidR="00DB1BB3" w:rsidRPr="007606E2">
        <w:rPr>
          <w:i/>
        </w:rPr>
        <w:t xml:space="preserve">in diesem Rahmen </w:t>
      </w:r>
      <w:r w:rsidR="001757F2" w:rsidRPr="007606E2">
        <w:rPr>
          <w:i/>
        </w:rPr>
        <w:t>vier</w:t>
      </w:r>
      <w:r w:rsidR="00303300" w:rsidRPr="007606E2">
        <w:rPr>
          <w:i/>
        </w:rPr>
        <w:t xml:space="preserve"> Neuigkeiten: </w:t>
      </w:r>
    </w:p>
    <w:p w14:paraId="22864EBF" w14:textId="6DA134FB" w:rsidR="00D2363D" w:rsidRDefault="00303300" w:rsidP="00D2363D">
      <w:pPr>
        <w:pStyle w:val="Listenabsatz"/>
        <w:numPr>
          <w:ilvl w:val="0"/>
          <w:numId w:val="1"/>
        </w:numPr>
        <w:spacing w:line="360" w:lineRule="auto"/>
        <w:rPr>
          <w:i/>
        </w:rPr>
      </w:pPr>
      <w:r w:rsidRPr="00D2363D">
        <w:rPr>
          <w:i/>
        </w:rPr>
        <w:t xml:space="preserve">den </w:t>
      </w:r>
      <w:r w:rsidR="00AF5742" w:rsidRPr="00D2363D">
        <w:rPr>
          <w:i/>
        </w:rPr>
        <w:t>Audioprozessor</w:t>
      </w:r>
      <w:r w:rsidR="00F85B31">
        <w:rPr>
          <w:i/>
        </w:rPr>
        <w:t xml:space="preserve"> </w:t>
      </w:r>
      <w:r w:rsidR="00F85B31" w:rsidRPr="00D2363D">
        <w:rPr>
          <w:i/>
        </w:rPr>
        <w:t>SONNET 2,</w:t>
      </w:r>
      <w:r w:rsidR="005A4298">
        <w:rPr>
          <w:i/>
        </w:rPr>
        <w:t xml:space="preserve"> </w:t>
      </w:r>
    </w:p>
    <w:p w14:paraId="1587AC89" w14:textId="77777777" w:rsidR="00D2363D" w:rsidRDefault="00AF5742" w:rsidP="00D2363D">
      <w:pPr>
        <w:pStyle w:val="Listenabsatz"/>
        <w:numPr>
          <w:ilvl w:val="0"/>
          <w:numId w:val="1"/>
        </w:numPr>
        <w:spacing w:line="360" w:lineRule="auto"/>
        <w:rPr>
          <w:i/>
        </w:rPr>
      </w:pPr>
      <w:r w:rsidRPr="00D2363D">
        <w:rPr>
          <w:i/>
        </w:rPr>
        <w:t xml:space="preserve">die </w:t>
      </w:r>
      <w:proofErr w:type="spellStart"/>
      <w:r w:rsidRPr="00D2363D">
        <w:rPr>
          <w:i/>
        </w:rPr>
        <w:t>Audiokey</w:t>
      </w:r>
      <w:proofErr w:type="spellEnd"/>
      <w:r w:rsidRPr="00D2363D">
        <w:rPr>
          <w:i/>
        </w:rPr>
        <w:t xml:space="preserve">-App, die Smartphone und Prozessor direkt verbindet, </w:t>
      </w:r>
    </w:p>
    <w:p w14:paraId="10F2D1A0" w14:textId="29EE9742" w:rsidR="00D2363D" w:rsidRDefault="00AF5742" w:rsidP="00D2363D">
      <w:pPr>
        <w:pStyle w:val="Listenabsatz"/>
        <w:numPr>
          <w:ilvl w:val="0"/>
          <w:numId w:val="1"/>
        </w:numPr>
        <w:spacing w:line="360" w:lineRule="auto"/>
        <w:rPr>
          <w:i/>
        </w:rPr>
      </w:pPr>
      <w:proofErr w:type="spellStart"/>
      <w:r w:rsidRPr="00D2363D">
        <w:rPr>
          <w:i/>
        </w:rPr>
        <w:t>AudioLink</w:t>
      </w:r>
      <w:proofErr w:type="spellEnd"/>
      <w:r w:rsidRPr="00D2363D">
        <w:rPr>
          <w:i/>
        </w:rPr>
        <w:t xml:space="preserve">, </w:t>
      </w:r>
      <w:r w:rsidR="00E30B2C">
        <w:rPr>
          <w:i/>
        </w:rPr>
        <w:t>die Bluetooth-Anbindung</w:t>
      </w:r>
      <w:r w:rsidRPr="00D2363D">
        <w:rPr>
          <w:i/>
        </w:rPr>
        <w:t xml:space="preserve">, mit </w:t>
      </w:r>
      <w:r w:rsidR="00E30B2C" w:rsidRPr="00D2363D">
        <w:rPr>
          <w:i/>
        </w:rPr>
        <w:t>de</w:t>
      </w:r>
      <w:r w:rsidR="00E30B2C">
        <w:rPr>
          <w:i/>
        </w:rPr>
        <w:t>r</w:t>
      </w:r>
      <w:r w:rsidR="00E30B2C" w:rsidRPr="00D2363D">
        <w:rPr>
          <w:i/>
        </w:rPr>
        <w:t xml:space="preserve"> </w:t>
      </w:r>
      <w:r w:rsidRPr="00D2363D">
        <w:rPr>
          <w:i/>
        </w:rPr>
        <w:t>Hören z.B. in der Schulklasse noch besser funktioniert</w:t>
      </w:r>
      <w:r w:rsidR="00D2363D">
        <w:rPr>
          <w:i/>
        </w:rPr>
        <w:t xml:space="preserve"> </w:t>
      </w:r>
      <w:r w:rsidR="001757F2" w:rsidRPr="00D2363D">
        <w:rPr>
          <w:i/>
        </w:rPr>
        <w:t xml:space="preserve">und </w:t>
      </w:r>
    </w:p>
    <w:p w14:paraId="4E609009" w14:textId="223A8201" w:rsidR="00B57F68" w:rsidRPr="00D2363D" w:rsidRDefault="001757F2" w:rsidP="00D2363D">
      <w:pPr>
        <w:pStyle w:val="Listenabsatz"/>
        <w:numPr>
          <w:ilvl w:val="0"/>
          <w:numId w:val="1"/>
        </w:numPr>
        <w:spacing w:line="360" w:lineRule="auto"/>
        <w:rPr>
          <w:i/>
        </w:rPr>
      </w:pPr>
      <w:r w:rsidRPr="00D2363D">
        <w:rPr>
          <w:i/>
        </w:rPr>
        <w:t xml:space="preserve">OTOPLAN, </w:t>
      </w:r>
      <w:r w:rsidR="00E30B2C">
        <w:rPr>
          <w:i/>
        </w:rPr>
        <w:t xml:space="preserve">eine neue Version der </w:t>
      </w:r>
      <w:r w:rsidR="00C23CED" w:rsidRPr="00D2363D">
        <w:rPr>
          <w:i/>
        </w:rPr>
        <w:t>weltweit erste</w:t>
      </w:r>
      <w:r w:rsidR="00E30B2C">
        <w:rPr>
          <w:i/>
        </w:rPr>
        <w:t>n</w:t>
      </w:r>
      <w:r w:rsidR="00C23CED" w:rsidRPr="00D2363D">
        <w:rPr>
          <w:i/>
        </w:rPr>
        <w:t xml:space="preserve"> bildgeführte</w:t>
      </w:r>
      <w:r w:rsidR="00E30B2C">
        <w:rPr>
          <w:i/>
        </w:rPr>
        <w:t>n</w:t>
      </w:r>
      <w:r w:rsidR="00C23CED" w:rsidRPr="00D2363D">
        <w:rPr>
          <w:i/>
        </w:rPr>
        <w:t xml:space="preserve"> Software für die otologische Chirurgie</w:t>
      </w:r>
      <w:r w:rsidR="00281D68" w:rsidRPr="00D2363D">
        <w:rPr>
          <w:i/>
        </w:rPr>
        <w:t>.</w:t>
      </w:r>
    </w:p>
    <w:p w14:paraId="698289DA" w14:textId="77777777" w:rsidR="00303300" w:rsidRDefault="00303300" w:rsidP="00303300">
      <w:pPr>
        <w:spacing w:line="360" w:lineRule="auto"/>
      </w:pPr>
    </w:p>
    <w:p w14:paraId="50E644FC" w14:textId="41559372" w:rsidR="00C55548" w:rsidRDefault="00F563D2" w:rsidP="00303300">
      <w:pPr>
        <w:spacing w:line="360" w:lineRule="auto"/>
      </w:pPr>
      <w:r>
        <w:t xml:space="preserve">Das Motto des Kongresses, „Innovationen in der Hals-Nasen-Ohrenheilkunde“, </w:t>
      </w:r>
      <w:r w:rsidR="008701C9">
        <w:t>liegt dem</w:t>
      </w:r>
      <w:r w:rsidR="00500FE7">
        <w:t xml:space="preserve"> </w:t>
      </w:r>
      <w:r w:rsidR="008701C9">
        <w:t xml:space="preserve">familiengeführten Unternehmen MED-EL </w:t>
      </w:r>
      <w:r w:rsidR="008130B4">
        <w:t xml:space="preserve">aus Innsbruck </w:t>
      </w:r>
      <w:r w:rsidR="008701C9">
        <w:t xml:space="preserve">sehr nahe: </w:t>
      </w:r>
      <w:r w:rsidR="007D6775">
        <w:t>„</w:t>
      </w:r>
      <w:r w:rsidR="00DA0804">
        <w:t>O</w:t>
      </w:r>
      <w:r w:rsidR="007D6775">
        <w:t>hne Innovation</w:t>
      </w:r>
      <w:r w:rsidR="00E30B2C">
        <w:t>sdrang</w:t>
      </w:r>
      <w:r w:rsidR="007D6775">
        <w:t xml:space="preserve"> gäbe es unser Unternehmen nicht“, sagt DI Ewald Thurner, Area Manager von MED-EL Österreich. </w:t>
      </w:r>
      <w:r w:rsidR="00686FCB">
        <w:t xml:space="preserve">„MED-EL </w:t>
      </w:r>
      <w:r w:rsidR="00200B34">
        <w:t xml:space="preserve">hat das weltweit erste </w:t>
      </w:r>
      <w:r w:rsidR="00E30B2C">
        <w:t>mikro</w:t>
      </w:r>
      <w:r w:rsidR="00200B34">
        <w:t xml:space="preserve">elektronische mehrkanalige Cochlea-Implantat </w:t>
      </w:r>
      <w:r w:rsidR="00161CB0">
        <w:t xml:space="preserve">(CI) </w:t>
      </w:r>
      <w:r w:rsidR="00200B34">
        <w:t>erfunden</w:t>
      </w:r>
      <w:r w:rsidR="00525F20">
        <w:t xml:space="preserve">, das 1977 erstmals implantiert wurde. Seither haben wir zahlreiche </w:t>
      </w:r>
      <w:r w:rsidR="00684FF1">
        <w:t xml:space="preserve">Weltneuheiten </w:t>
      </w:r>
      <w:r w:rsidR="000E1561">
        <w:t>zur Marktreife geführt.</w:t>
      </w:r>
      <w:r w:rsidR="00A1414C">
        <w:t xml:space="preserve"> Heute </w:t>
      </w:r>
      <w:r w:rsidR="00C55548">
        <w:t xml:space="preserve">steht die Individualisierung unserer Geräte und Dienste im Vordergrund: </w:t>
      </w:r>
      <w:r w:rsidR="009D2C81">
        <w:t xml:space="preserve">Jeder Nutzer </w:t>
      </w:r>
      <w:r w:rsidR="008139A8">
        <w:t xml:space="preserve">stellt seine Tools so ein, wie er es möchte. </w:t>
      </w:r>
      <w:r w:rsidR="002E53A0">
        <w:t xml:space="preserve">Per </w:t>
      </w:r>
      <w:r w:rsidR="00E30B2C">
        <w:t xml:space="preserve">Fernbedienung oder einem Wisch </w:t>
      </w:r>
      <w:r w:rsidR="002E53A0">
        <w:t xml:space="preserve">am Handy. So einfach war </w:t>
      </w:r>
      <w:r w:rsidR="00E70B2B">
        <w:t>das Leben mit CI</w:t>
      </w:r>
      <w:r w:rsidR="002E53A0">
        <w:t xml:space="preserve"> noch nie.“ </w:t>
      </w:r>
    </w:p>
    <w:p w14:paraId="26D1C177" w14:textId="57F7B0B8" w:rsidR="009031BC" w:rsidRDefault="009031BC" w:rsidP="00303300">
      <w:pPr>
        <w:spacing w:line="360" w:lineRule="auto"/>
      </w:pPr>
    </w:p>
    <w:p w14:paraId="64C6364B" w14:textId="3A1772EA" w:rsidR="009031BC" w:rsidRDefault="009031BC" w:rsidP="009031BC">
      <w:pPr>
        <w:spacing w:line="360" w:lineRule="auto"/>
      </w:pPr>
      <w:r>
        <w:t xml:space="preserve">MED-EL stellt die aktuellen Innovationen </w:t>
      </w:r>
      <w:r w:rsidR="00985A34">
        <w:t xml:space="preserve">im Rahmen des </w:t>
      </w:r>
      <w:r w:rsidR="00D51830">
        <w:t>HNO-Kongres</w:t>
      </w:r>
      <w:r w:rsidR="00985A34">
        <w:t xml:space="preserve">ses </w:t>
      </w:r>
      <w:r>
        <w:t>vor</w:t>
      </w:r>
      <w:r w:rsidR="000074E9">
        <w:t>:</w:t>
      </w:r>
      <w:r w:rsidR="00EE5286">
        <w:t xml:space="preserve"> A</w:t>
      </w:r>
      <w:r w:rsidR="000067B4">
        <w:t xml:space="preserve">m </w:t>
      </w:r>
      <w:r>
        <w:t>Donnerstag, 12.</w:t>
      </w:r>
      <w:r w:rsidR="00EE1BD6">
        <w:t xml:space="preserve"> </w:t>
      </w:r>
      <w:r>
        <w:t xml:space="preserve">September 2019 </w:t>
      </w:r>
      <w:r w:rsidR="000067B4">
        <w:t xml:space="preserve">dreht sich </w:t>
      </w:r>
      <w:r w:rsidR="00236015">
        <w:t xml:space="preserve">bei einem </w:t>
      </w:r>
      <w:r w:rsidR="00E30B2C">
        <w:t xml:space="preserve">Firmensymposium </w:t>
      </w:r>
      <w:r w:rsidR="000067B4">
        <w:t xml:space="preserve">alles um </w:t>
      </w:r>
      <w:r w:rsidR="006A64A8">
        <w:t>d</w:t>
      </w:r>
      <w:r>
        <w:t>as Thema „Innovationen und Neuigkeiten vom Leader bei Hör</w:t>
      </w:r>
      <w:r w:rsidR="00A11D37">
        <w:t>-I</w:t>
      </w:r>
      <w:r>
        <w:t>mplantaten</w:t>
      </w:r>
      <w:r w:rsidR="002419FB">
        <w:t>“</w:t>
      </w:r>
      <w:r w:rsidR="00847584">
        <w:t xml:space="preserve">. Experten </w:t>
      </w:r>
      <w:r w:rsidR="00A43F83">
        <w:t xml:space="preserve">präsentieren die Vorteile der neuen </w:t>
      </w:r>
      <w:r w:rsidR="005C3382">
        <w:t xml:space="preserve">Geräte </w:t>
      </w:r>
      <w:r w:rsidR="0035569C">
        <w:t xml:space="preserve">und erörtern </w:t>
      </w:r>
      <w:r w:rsidR="0070629C">
        <w:t>Fallbeispiele</w:t>
      </w:r>
      <w:r w:rsidR="00E2327A">
        <w:t>.</w:t>
      </w:r>
      <w:r w:rsidR="002419FB" w:rsidRPr="002419FB">
        <w:t xml:space="preserve"> </w:t>
      </w:r>
      <w:r w:rsidR="002419FB">
        <w:t xml:space="preserve">(12.9., 15.00 bis 16.15 Uhr, Salzburg </w:t>
      </w:r>
      <w:proofErr w:type="spellStart"/>
      <w:r w:rsidR="002419FB">
        <w:t>Congress</w:t>
      </w:r>
      <w:proofErr w:type="spellEnd"/>
      <w:r w:rsidR="002419FB">
        <w:t xml:space="preserve">, </w:t>
      </w:r>
      <w:proofErr w:type="spellStart"/>
      <w:r w:rsidR="002419FB">
        <w:t>Auerspergstraße</w:t>
      </w:r>
      <w:proofErr w:type="spellEnd"/>
      <w:r w:rsidR="002419FB">
        <w:t xml:space="preserve"> 6, 5020 Salzburg, Saal Doppler)</w:t>
      </w:r>
    </w:p>
    <w:p w14:paraId="535D1C8B" w14:textId="77777777" w:rsidR="007B6D06" w:rsidRDefault="007B6D06" w:rsidP="00303300">
      <w:pPr>
        <w:spacing w:line="360" w:lineRule="auto"/>
      </w:pPr>
    </w:p>
    <w:p w14:paraId="650FDD65" w14:textId="6A7D8B67" w:rsidR="00303300" w:rsidRPr="00C05068" w:rsidRDefault="00C05068" w:rsidP="00303300">
      <w:pPr>
        <w:spacing w:line="360" w:lineRule="auto"/>
        <w:rPr>
          <w:b/>
        </w:rPr>
      </w:pPr>
      <w:r w:rsidRPr="00C05068">
        <w:rPr>
          <w:b/>
        </w:rPr>
        <w:t>SONNET 2</w:t>
      </w:r>
    </w:p>
    <w:p w14:paraId="2CAD53C5" w14:textId="29099150" w:rsidR="009D0182" w:rsidRDefault="009D0182" w:rsidP="009D0182">
      <w:pPr>
        <w:spacing w:line="360" w:lineRule="auto"/>
      </w:pPr>
      <w:r>
        <w:t>Der neue</w:t>
      </w:r>
      <w:r w:rsidR="005F4264">
        <w:t xml:space="preserve"> </w:t>
      </w:r>
      <w:proofErr w:type="spellStart"/>
      <w:r w:rsidR="00FD0913">
        <w:t>b</w:t>
      </w:r>
      <w:r w:rsidR="005F4264">
        <w:t>luetoothfähige</w:t>
      </w:r>
      <w:proofErr w:type="spellEnd"/>
      <w:r>
        <w:t xml:space="preserve"> Audioprozessor SONNET 2 mit ASM-3.0-Technologie passt sich automatisch an die jeweilige Situation an und filtert unerwünschte Töne noch besser als bisher aus der Umgebung. So wird etwa das Windgeräusch beim Radfahren minimiert. Auch Gespräche in größeren Gruppen sind nun besser verständlich. Nutzer können</w:t>
      </w:r>
      <w:r w:rsidR="00C41A72">
        <w:t xml:space="preserve"> </w:t>
      </w:r>
      <w:r w:rsidR="00EF1A00">
        <w:t>den</w:t>
      </w:r>
      <w:r w:rsidR="00C41A72">
        <w:t xml:space="preserve"> Prozessor</w:t>
      </w:r>
      <w:r>
        <w:t xml:space="preserve"> laufend an ihre Bedürfnisse anpassen.</w:t>
      </w:r>
    </w:p>
    <w:p w14:paraId="10736B82" w14:textId="77777777" w:rsidR="00640C40" w:rsidRDefault="00640C40" w:rsidP="00303300">
      <w:pPr>
        <w:spacing w:line="360" w:lineRule="auto"/>
      </w:pPr>
    </w:p>
    <w:p w14:paraId="6F16E454" w14:textId="0E4FED21" w:rsidR="00E2417D" w:rsidRPr="00E2417D" w:rsidRDefault="00E2417D" w:rsidP="00E2417D">
      <w:pPr>
        <w:spacing w:line="360" w:lineRule="auto"/>
        <w:rPr>
          <w:b/>
        </w:rPr>
      </w:pPr>
      <w:proofErr w:type="spellStart"/>
      <w:r w:rsidRPr="00E2417D">
        <w:rPr>
          <w:b/>
        </w:rPr>
        <w:lastRenderedPageBreak/>
        <w:t>Audiokey</w:t>
      </w:r>
      <w:proofErr w:type="spellEnd"/>
      <w:r w:rsidRPr="00E2417D">
        <w:rPr>
          <w:b/>
        </w:rPr>
        <w:t>-App</w:t>
      </w:r>
    </w:p>
    <w:p w14:paraId="22C3D90D" w14:textId="259B66D9" w:rsidR="0053545B" w:rsidRDefault="00475835" w:rsidP="00BE4341">
      <w:pPr>
        <w:spacing w:line="360" w:lineRule="auto"/>
      </w:pPr>
      <w:r>
        <w:t xml:space="preserve">Mit der neuen </w:t>
      </w:r>
      <w:r w:rsidR="0053545B">
        <w:t xml:space="preserve">App </w:t>
      </w:r>
      <w:r>
        <w:t xml:space="preserve">lassen sich </w:t>
      </w:r>
      <w:r w:rsidR="00BE4341">
        <w:t xml:space="preserve">wichtige </w:t>
      </w:r>
      <w:r w:rsidR="0053545B">
        <w:t>Einstellungen via Smartphone ändern</w:t>
      </w:r>
      <w:r w:rsidR="00BE4341">
        <w:t>; etwa die Lautstärke oder das Programm</w:t>
      </w:r>
      <w:r w:rsidR="009C6699">
        <w:t>. M</w:t>
      </w:r>
      <w:r w:rsidR="003F17A5">
        <w:t xml:space="preserve">ithilfe </w:t>
      </w:r>
      <w:r w:rsidR="008045D7">
        <w:t>der „</w:t>
      </w:r>
      <w:r w:rsidR="00833616">
        <w:t>Be</w:t>
      </w:r>
      <w:r w:rsidR="0005533E">
        <w:t>treuer</w:t>
      </w:r>
      <w:r w:rsidR="008045D7">
        <w:t xml:space="preserve">funktion“ </w:t>
      </w:r>
      <w:r w:rsidR="00604C55">
        <w:t xml:space="preserve">können Eltern und Betreuer </w:t>
      </w:r>
      <w:r w:rsidR="009C6699">
        <w:t xml:space="preserve">auf die </w:t>
      </w:r>
      <w:r w:rsidR="00604C55">
        <w:t xml:space="preserve">Einstellungen ihrer </w:t>
      </w:r>
      <w:r w:rsidR="00AB566C">
        <w:t xml:space="preserve">Schützlinge </w:t>
      </w:r>
      <w:r w:rsidR="009C6699">
        <w:t>zugreifen</w:t>
      </w:r>
      <w:r w:rsidR="008045D7">
        <w:t xml:space="preserve">. </w:t>
      </w:r>
      <w:r w:rsidR="00BE4341">
        <w:t xml:space="preserve">Darüber hinaus lokalisiert </w:t>
      </w:r>
      <w:r w:rsidR="002B07FC">
        <w:t>die App</w:t>
      </w:r>
      <w:r w:rsidR="00BE4341">
        <w:t xml:space="preserve"> den Audioprozessor, wenn er verlegt wurde </w:t>
      </w:r>
      <w:r w:rsidR="0053545B">
        <w:t>(v.a. bei den kleinsten CI-Nutzern wichtig</w:t>
      </w:r>
      <w:r w:rsidR="00104F06">
        <w:t>)</w:t>
      </w:r>
      <w:r w:rsidR="0053545B">
        <w:t xml:space="preserve">. </w:t>
      </w:r>
      <w:proofErr w:type="spellStart"/>
      <w:r w:rsidR="00B04E5E">
        <w:t>Audiokey</w:t>
      </w:r>
      <w:proofErr w:type="spellEnd"/>
      <w:r w:rsidR="00B04E5E">
        <w:t xml:space="preserve"> </w:t>
      </w:r>
      <w:r w:rsidR="00B62C6B">
        <w:t>ist</w:t>
      </w:r>
      <w:r w:rsidR="00B04E5E">
        <w:t xml:space="preserve"> mit den Prozessoren </w:t>
      </w:r>
      <w:r w:rsidR="00B04E5E" w:rsidRPr="00B04E5E">
        <w:t xml:space="preserve">SONNET 2 </w:t>
      </w:r>
      <w:r w:rsidR="00B04E5E">
        <w:t xml:space="preserve">und </w:t>
      </w:r>
      <w:r w:rsidR="00B04E5E" w:rsidRPr="00B04E5E">
        <w:t>SONNET 2 EAS</w:t>
      </w:r>
      <w:r w:rsidR="00B62C6B">
        <w:t xml:space="preserve"> kom</w:t>
      </w:r>
      <w:r w:rsidR="00113803">
        <w:t>p</w:t>
      </w:r>
      <w:r w:rsidR="00B62C6B">
        <w:t>atibel</w:t>
      </w:r>
      <w:r w:rsidR="00D42F58">
        <w:t>.</w:t>
      </w:r>
      <w:r w:rsidR="00230C13">
        <w:t xml:space="preserve"> Nutzer von </w:t>
      </w:r>
      <w:r w:rsidR="00230C13" w:rsidRPr="00447C4C">
        <w:t>SONNET und SONNET EAS</w:t>
      </w:r>
      <w:r w:rsidR="00230C13">
        <w:t xml:space="preserve"> verwenden </w:t>
      </w:r>
      <w:proofErr w:type="spellStart"/>
      <w:r w:rsidR="00230C13">
        <w:t>AudioLink</w:t>
      </w:r>
      <w:proofErr w:type="spellEnd"/>
      <w:r w:rsidR="003E0E53">
        <w:t xml:space="preserve"> (s. nächster Punkt)</w:t>
      </w:r>
      <w:r w:rsidR="00230C13">
        <w:t xml:space="preserve">, um sich mit </w:t>
      </w:r>
      <w:proofErr w:type="spellStart"/>
      <w:r w:rsidR="00230C13">
        <w:t>Audiokey</w:t>
      </w:r>
      <w:proofErr w:type="spellEnd"/>
      <w:r w:rsidR="00230C13">
        <w:t xml:space="preserve"> zu verbinden. </w:t>
      </w:r>
    </w:p>
    <w:p w14:paraId="3F197FE6" w14:textId="77777777" w:rsidR="0069577F" w:rsidRDefault="0069577F" w:rsidP="00E2417D">
      <w:pPr>
        <w:spacing w:line="360" w:lineRule="auto"/>
      </w:pPr>
    </w:p>
    <w:p w14:paraId="5C42634C" w14:textId="242F4555" w:rsidR="00E2417D" w:rsidRPr="00E2417D" w:rsidRDefault="00E2417D" w:rsidP="00E2417D">
      <w:pPr>
        <w:spacing w:line="360" w:lineRule="auto"/>
        <w:rPr>
          <w:b/>
        </w:rPr>
      </w:pPr>
      <w:proofErr w:type="spellStart"/>
      <w:r w:rsidRPr="00E2417D">
        <w:rPr>
          <w:b/>
        </w:rPr>
        <w:t>AudioLink</w:t>
      </w:r>
      <w:proofErr w:type="spellEnd"/>
    </w:p>
    <w:p w14:paraId="21E950C8" w14:textId="4D55D740" w:rsidR="0035039D" w:rsidRDefault="0033427B" w:rsidP="007626EE">
      <w:pPr>
        <w:spacing w:line="360" w:lineRule="auto"/>
      </w:pPr>
      <w:r>
        <w:t xml:space="preserve">Das </w:t>
      </w:r>
      <w:r w:rsidR="00DB0F57">
        <w:t>Gerät</w:t>
      </w:r>
      <w:r>
        <w:t xml:space="preserve"> verbindet den </w:t>
      </w:r>
      <w:r w:rsidR="000133D6">
        <w:t xml:space="preserve">Audioprozessor </w:t>
      </w:r>
      <w:r>
        <w:t xml:space="preserve">mit </w:t>
      </w:r>
      <w:r w:rsidR="00DB0F57">
        <w:t xml:space="preserve">verschiedenen </w:t>
      </w:r>
      <w:r w:rsidR="000C06F5">
        <w:t>Medien</w:t>
      </w:r>
      <w:r w:rsidR="00DC20F8">
        <w:t>, z.B. Smartphone, Tablet</w:t>
      </w:r>
      <w:r w:rsidR="00C54BB9">
        <w:t xml:space="preserve"> und </w:t>
      </w:r>
      <w:r w:rsidR="00DC20F8">
        <w:t>Fernseher</w:t>
      </w:r>
      <w:r w:rsidR="00A33314">
        <w:t xml:space="preserve">. </w:t>
      </w:r>
      <w:r w:rsidR="00D93350">
        <w:t xml:space="preserve">Gespräche am Handy </w:t>
      </w:r>
      <w:r w:rsidR="005B7249">
        <w:t>werden</w:t>
      </w:r>
      <w:r w:rsidR="00F94159">
        <w:t xml:space="preserve"> </w:t>
      </w:r>
      <w:r w:rsidR="00D93350">
        <w:t xml:space="preserve">direkt </w:t>
      </w:r>
      <w:r w:rsidR="005B7249">
        <w:t xml:space="preserve">in </w:t>
      </w:r>
      <w:r w:rsidR="00D93350">
        <w:t>den Audioprozessor</w:t>
      </w:r>
      <w:r w:rsidR="005B7249">
        <w:t xml:space="preserve"> eingespeist</w:t>
      </w:r>
      <w:r w:rsidR="00EA1411">
        <w:t>;</w:t>
      </w:r>
      <w:r w:rsidR="00F94159">
        <w:t xml:space="preserve"> auch Musikhören </w:t>
      </w:r>
      <w:r w:rsidR="003C7959">
        <w:t xml:space="preserve">am Handy oder Tablet </w:t>
      </w:r>
      <w:r w:rsidR="000764AD">
        <w:t xml:space="preserve">ist mit </w:t>
      </w:r>
      <w:proofErr w:type="spellStart"/>
      <w:r w:rsidR="000764AD">
        <w:t>AudioLink</w:t>
      </w:r>
      <w:proofErr w:type="spellEnd"/>
      <w:r w:rsidR="000764AD">
        <w:t xml:space="preserve"> kabellos möglich. </w:t>
      </w:r>
      <w:r w:rsidR="00C26FF7">
        <w:t xml:space="preserve">Als </w:t>
      </w:r>
      <w:r w:rsidR="008C11FB">
        <w:t>Mikrophon verwende</w:t>
      </w:r>
      <w:r w:rsidR="00C26FF7">
        <w:t xml:space="preserve">t hilft </w:t>
      </w:r>
      <w:proofErr w:type="spellStart"/>
      <w:r w:rsidR="00C26FF7">
        <w:t>AudioLink</w:t>
      </w:r>
      <w:proofErr w:type="spellEnd"/>
      <w:r w:rsidR="00C26FF7">
        <w:t xml:space="preserve"> </w:t>
      </w:r>
      <w:r w:rsidR="008C11FB">
        <w:t xml:space="preserve">bei Besprechungen oder in der Schule: </w:t>
      </w:r>
      <w:r w:rsidR="00FB5653">
        <w:t xml:space="preserve">Die Sprachinformation </w:t>
      </w:r>
      <w:r w:rsidR="0089258C">
        <w:t>wird direkt an den Audioprozessor gesendet</w:t>
      </w:r>
      <w:r w:rsidR="00707047">
        <w:t xml:space="preserve">; der Ton kommt </w:t>
      </w:r>
      <w:r w:rsidR="00F87502">
        <w:t>via Bluetooth</w:t>
      </w:r>
      <w:r w:rsidR="00FD0913">
        <w:t>-V</w:t>
      </w:r>
      <w:r w:rsidR="00F87502">
        <w:t xml:space="preserve">erbindung </w:t>
      </w:r>
      <w:r w:rsidR="00707047">
        <w:t xml:space="preserve">klar und deutlich beim CI-Nutzer an. </w:t>
      </w:r>
      <w:r w:rsidR="00CB4C16">
        <w:t xml:space="preserve">Bei Schülern kann der Lehrer, nach Zustimmung der Eltern, </w:t>
      </w:r>
      <w:r w:rsidR="00A30C7D">
        <w:t xml:space="preserve">in einige Einstellungen des Prozessors eingreifen und </w:t>
      </w:r>
      <w:r w:rsidR="00113B2E">
        <w:t xml:space="preserve">so bei Verständnisproblemen </w:t>
      </w:r>
      <w:r w:rsidR="00C45A5E">
        <w:t xml:space="preserve">etwa den Batteriestatus einsehen oder </w:t>
      </w:r>
      <w:r w:rsidR="00DD035E">
        <w:t>erkennen</w:t>
      </w:r>
      <w:r w:rsidR="00E04562">
        <w:t xml:space="preserve">, ob </w:t>
      </w:r>
      <w:r w:rsidR="00C45A5E">
        <w:t>Prozessor und CI</w:t>
      </w:r>
      <w:r w:rsidR="00E04562">
        <w:t xml:space="preserve"> optimal miteinander verbunden sind.</w:t>
      </w:r>
    </w:p>
    <w:p w14:paraId="0E21708C" w14:textId="77777777" w:rsidR="00E865D0" w:rsidRDefault="00E865D0" w:rsidP="00E2417D">
      <w:pPr>
        <w:spacing w:line="360" w:lineRule="auto"/>
      </w:pPr>
    </w:p>
    <w:p w14:paraId="36F023E2" w14:textId="04B2C9FA" w:rsidR="00EA49FA" w:rsidRPr="00E2417D" w:rsidRDefault="00E2417D" w:rsidP="00E2417D">
      <w:pPr>
        <w:spacing w:line="360" w:lineRule="auto"/>
        <w:rPr>
          <w:b/>
        </w:rPr>
      </w:pPr>
      <w:r w:rsidRPr="00E2417D">
        <w:rPr>
          <w:b/>
        </w:rPr>
        <w:t>OTOPLAN</w:t>
      </w:r>
    </w:p>
    <w:p w14:paraId="59FB1DC3" w14:textId="6A2E0BCA" w:rsidR="00E2417D" w:rsidRDefault="00E865D0" w:rsidP="00E865D0">
      <w:pPr>
        <w:spacing w:line="360" w:lineRule="auto"/>
      </w:pPr>
      <w:r>
        <w:t xml:space="preserve">Die </w:t>
      </w:r>
      <w:r w:rsidRPr="00E865D0">
        <w:t>erste bildgeführte Software für die otologische Chirurgie generiert 3D-Bilder aus CT- oder MRT-Scans, um die charakteristische Anatomie der einzelnen Cochlea abzubilden. So lässt sich die ideale Elektrodenlänge rasch ermitteln und die gesamte CI-Operation virtuell planen. Das vo</w:t>
      </w:r>
      <w:r w:rsidR="00C56F05">
        <w:t>m Schweizer Unternehmen</w:t>
      </w:r>
      <w:r w:rsidRPr="00E865D0">
        <w:t xml:space="preserve"> </w:t>
      </w:r>
      <w:proofErr w:type="spellStart"/>
      <w:r w:rsidRPr="00E865D0">
        <w:t>CAScination</w:t>
      </w:r>
      <w:proofErr w:type="spellEnd"/>
      <w:r w:rsidRPr="00E865D0">
        <w:t xml:space="preserve"> und MED-EL entwickelte Programm wird routinemäßig in vielen Krankenhäusern Europas verwendet; darunter auch im Wiener AKH.</w:t>
      </w:r>
    </w:p>
    <w:p w14:paraId="68890538" w14:textId="6B9A14BA" w:rsidR="00447767" w:rsidRPr="00077D2D" w:rsidRDefault="00447767" w:rsidP="00E865D0">
      <w:pPr>
        <w:spacing w:line="360" w:lineRule="auto"/>
        <w:rPr>
          <w:lang w:val="de-DE"/>
        </w:rPr>
      </w:pPr>
    </w:p>
    <w:p w14:paraId="7568DF37" w14:textId="77777777" w:rsidR="00447767" w:rsidRDefault="00447767" w:rsidP="00447767">
      <w:pPr>
        <w:autoSpaceDE w:val="0"/>
        <w:spacing w:line="360" w:lineRule="auto"/>
        <w:rPr>
          <w:rFonts w:ascii="Arial" w:hAnsi="Arial" w:cs="Arial"/>
          <w:b/>
          <w:color w:val="C70C30"/>
          <w:sz w:val="18"/>
          <w:szCs w:val="18"/>
        </w:rPr>
      </w:pPr>
      <w:r>
        <w:rPr>
          <w:rFonts w:ascii="Arial" w:hAnsi="Arial" w:cs="Arial"/>
          <w:b/>
          <w:bCs/>
          <w:color w:val="C70C30"/>
          <w:sz w:val="18"/>
          <w:szCs w:val="18"/>
          <w:lang w:val="de-DE"/>
        </w:rPr>
        <w:t xml:space="preserve">Über MED-EL </w:t>
      </w:r>
    </w:p>
    <w:p w14:paraId="5348278E" w14:textId="148F5996" w:rsidR="00447767" w:rsidRDefault="00447767" w:rsidP="00447767">
      <w:pPr>
        <w:autoSpaceDE w:val="0"/>
        <w:spacing w:line="360" w:lineRule="auto"/>
        <w:rPr>
          <w:rFonts w:ascii="Arial" w:hAnsi="Arial" w:cs="Arial"/>
          <w:sz w:val="18"/>
          <w:szCs w:val="18"/>
        </w:rPr>
      </w:pPr>
      <w:r>
        <w:rPr>
          <w:rFonts w:ascii="Arial" w:hAnsi="Arial" w:cs="Arial"/>
          <w:sz w:val="18"/>
          <w:szCs w:val="18"/>
          <w:lang w:val="de-DE"/>
        </w:rPr>
        <w:t xml:space="preserve">MED-EL Medical Electronics, führender Hersteller von implantierbaren Hörlösungen, hat es sich zum vorrangigen Ziel gesetzt, Hörverlust als Kommunikationsbarriere zu überwinden. Das österreichische Familienunternehmen wurde von den Branchenpionieren Ingeborg und Erwin </w:t>
      </w:r>
      <w:proofErr w:type="spellStart"/>
      <w:r>
        <w:rPr>
          <w:rFonts w:ascii="Arial" w:hAnsi="Arial" w:cs="Arial"/>
          <w:sz w:val="18"/>
          <w:szCs w:val="18"/>
          <w:lang w:val="de-DE"/>
        </w:rPr>
        <w:t>Hochmair</w:t>
      </w:r>
      <w:proofErr w:type="spellEnd"/>
      <w:r>
        <w:rPr>
          <w:rFonts w:ascii="Arial" w:hAnsi="Arial" w:cs="Arial"/>
          <w:sz w:val="18"/>
          <w:szCs w:val="18"/>
          <w:lang w:val="de-DE"/>
        </w:rPr>
        <w:t xml:space="preserve"> gegründet, deren richtungsweisende Forschung zur Entwicklung des ersten mikroelektronischen, mehrkanaligen Cochlea-Implantats (CI) führte, das 1977 implantiert wurde und die Basis für das moderne CI von heute bildet.   Damit war der Grundstein für das erfolgreiche Unternehmen gelegt, das 1990 die ersten Mitarbeiter aufnahm. Heute beschäftigt MED-EL weltweit mehr als 2000 Personen in 33 Niederlassungen.</w:t>
      </w:r>
    </w:p>
    <w:p w14:paraId="1222660E" w14:textId="77777777" w:rsidR="00447767" w:rsidRDefault="00447767" w:rsidP="00447767">
      <w:pPr>
        <w:autoSpaceDE w:val="0"/>
        <w:spacing w:line="360" w:lineRule="auto"/>
        <w:rPr>
          <w:rStyle w:val="A5"/>
          <w:rFonts w:ascii="Arial" w:hAnsi="Arial" w:cs="Arial"/>
        </w:rPr>
      </w:pPr>
    </w:p>
    <w:p w14:paraId="4CB1D70A" w14:textId="7189CD19" w:rsidR="00447767" w:rsidRDefault="00447767" w:rsidP="00447767">
      <w:pPr>
        <w:autoSpaceDE w:val="0"/>
        <w:spacing w:line="360" w:lineRule="auto"/>
        <w:rPr>
          <w:rFonts w:ascii="Arial" w:hAnsi="Arial" w:cs="Arial"/>
          <w:sz w:val="18"/>
          <w:szCs w:val="18"/>
          <w:lang w:val="de-DE"/>
        </w:rPr>
      </w:pPr>
      <w:r>
        <w:rPr>
          <w:rFonts w:ascii="Arial" w:hAnsi="Arial" w:cs="Arial"/>
          <w:sz w:val="18"/>
          <w:szCs w:val="18"/>
          <w:lang w:val="de-DE"/>
        </w:rPr>
        <w:lastRenderedPageBreak/>
        <w:t>Das Unternehmen bietet die größte Produktpalette an implantierbaren und implantationsfreien Lösungen zur Behandlung aller Arten von Hörverlust; Menschen in 123 Ländern hören mithilfe eines Produkts von MED-EL.  Zu den Hörlösungen von MED-EL zählen Cochlea- und Mittelohrimplantat-Systeme, ein System zur Elektrisch Akustischen Stimulation, Hirnstammimplantate sowie implantierbare und operationsfreie Knochenleitungsgeräte.</w:t>
      </w:r>
      <w:hyperlink r:id="rId8" w:history="1">
        <w:r>
          <w:rPr>
            <w:rStyle w:val="Hyperlink"/>
            <w:rFonts w:ascii="Arial" w:hAnsi="Arial" w:cs="Arial"/>
            <w:sz w:val="18"/>
            <w:szCs w:val="18"/>
            <w:lang w:val="de-DE"/>
          </w:rPr>
          <w:t>www.medel.com</w:t>
        </w:r>
      </w:hyperlink>
      <w:r>
        <w:rPr>
          <w:rFonts w:ascii="Arial" w:hAnsi="Arial" w:cs="Arial"/>
          <w:sz w:val="18"/>
          <w:szCs w:val="18"/>
          <w:lang w:val="de-DE"/>
        </w:rPr>
        <w:t xml:space="preserve">  </w:t>
      </w:r>
    </w:p>
    <w:p w14:paraId="21D800FA" w14:textId="77777777" w:rsidR="00077D2D" w:rsidRDefault="00077D2D" w:rsidP="00077D2D">
      <w:pPr>
        <w:spacing w:line="360" w:lineRule="auto"/>
      </w:pPr>
    </w:p>
    <w:p w14:paraId="76AA2CC4" w14:textId="172BF124" w:rsidR="00077D2D" w:rsidRPr="00A90B1A" w:rsidRDefault="00077D2D" w:rsidP="00077D2D">
      <w:pPr>
        <w:spacing w:line="360" w:lineRule="auto"/>
        <w:rPr>
          <w:b/>
        </w:rPr>
      </w:pPr>
      <w:r w:rsidRPr="00A90B1A">
        <w:rPr>
          <w:b/>
        </w:rPr>
        <w:t xml:space="preserve">Rückfragehinweis </w:t>
      </w:r>
      <w:r w:rsidR="005E75E9">
        <w:rPr>
          <w:b/>
        </w:rPr>
        <w:tab/>
      </w:r>
      <w:r w:rsidR="005E75E9">
        <w:rPr>
          <w:b/>
        </w:rPr>
        <w:tab/>
      </w:r>
      <w:r w:rsidR="005E75E9">
        <w:rPr>
          <w:b/>
        </w:rPr>
        <w:tab/>
      </w:r>
      <w:r w:rsidR="005E75E9">
        <w:rPr>
          <w:b/>
        </w:rPr>
        <w:tab/>
        <w:t>Agentur</w:t>
      </w:r>
    </w:p>
    <w:p w14:paraId="79845303" w14:textId="0BCEAF1C" w:rsidR="00077D2D" w:rsidRDefault="00077D2D" w:rsidP="00077D2D">
      <w:pPr>
        <w:autoSpaceDN/>
        <w:spacing w:line="240" w:lineRule="auto"/>
        <w:textAlignment w:val="auto"/>
      </w:pPr>
      <w:r>
        <w:rPr>
          <w:rFonts w:ascii="Arial" w:hAnsi="Arial" w:cs="Arial"/>
          <w:color w:val="0D0D0D"/>
          <w:shd w:val="clear" w:color="auto" w:fill="FFFFFF"/>
        </w:rPr>
        <w:t>Daniela Gruber</w:t>
      </w:r>
      <w:r w:rsidR="005E75E9">
        <w:rPr>
          <w:rFonts w:ascii="Arial" w:hAnsi="Arial" w:cs="Arial"/>
          <w:color w:val="0D0D0D"/>
          <w:shd w:val="clear" w:color="auto" w:fill="FFFFFF"/>
        </w:rPr>
        <w:tab/>
      </w:r>
      <w:r w:rsidR="005E75E9">
        <w:rPr>
          <w:rFonts w:ascii="Arial" w:hAnsi="Arial" w:cs="Arial"/>
          <w:color w:val="0D0D0D"/>
          <w:shd w:val="clear" w:color="auto" w:fill="FFFFFF"/>
        </w:rPr>
        <w:tab/>
      </w:r>
      <w:r w:rsidR="005E75E9">
        <w:rPr>
          <w:rFonts w:ascii="Arial" w:hAnsi="Arial" w:cs="Arial"/>
          <w:color w:val="0D0D0D"/>
          <w:shd w:val="clear" w:color="auto" w:fill="FFFFFF"/>
        </w:rPr>
        <w:tab/>
      </w:r>
      <w:r w:rsidR="005E75E9">
        <w:rPr>
          <w:rFonts w:ascii="Arial" w:hAnsi="Arial" w:cs="Arial"/>
          <w:color w:val="0D0D0D"/>
          <w:shd w:val="clear" w:color="auto" w:fill="FFFFFF"/>
        </w:rPr>
        <w:tab/>
        <w:t>Michael Leitner</w:t>
      </w:r>
    </w:p>
    <w:p w14:paraId="64718503" w14:textId="303F3C89" w:rsidR="00077D2D" w:rsidRPr="005E75E9" w:rsidRDefault="00077D2D" w:rsidP="00077D2D">
      <w:pPr>
        <w:pStyle w:val="HTMLAdresse"/>
        <w:shd w:val="clear" w:color="auto" w:fill="FFFFFF"/>
        <w:spacing w:after="300" w:line="360" w:lineRule="atLeast"/>
        <w:rPr>
          <w:rFonts w:ascii="Arial" w:hAnsi="Arial" w:cs="Arial"/>
          <w:i w:val="0"/>
          <w:iCs w:val="0"/>
          <w:color w:val="0D0D0D"/>
          <w:lang w:val="en-GB"/>
        </w:rPr>
      </w:pPr>
      <w:r w:rsidRPr="005E75E9">
        <w:rPr>
          <w:rFonts w:ascii="Arial" w:hAnsi="Arial" w:cs="Arial"/>
          <w:i w:val="0"/>
          <w:iCs w:val="0"/>
          <w:color w:val="0D0D0D"/>
          <w:lang w:val="en-GB"/>
        </w:rPr>
        <w:t>Tel.:+43577 881082</w:t>
      </w:r>
      <w:r w:rsidR="005E75E9" w:rsidRPr="005E75E9">
        <w:rPr>
          <w:rFonts w:ascii="Arial" w:hAnsi="Arial" w:cs="Arial"/>
          <w:i w:val="0"/>
          <w:iCs w:val="0"/>
          <w:color w:val="0D0D0D"/>
          <w:lang w:val="en-GB"/>
        </w:rPr>
        <w:t xml:space="preserve"> </w:t>
      </w:r>
      <w:r w:rsidR="005E75E9" w:rsidRPr="005E75E9">
        <w:rPr>
          <w:rFonts w:ascii="Arial" w:hAnsi="Arial" w:cs="Arial"/>
          <w:i w:val="0"/>
          <w:iCs w:val="0"/>
          <w:color w:val="0D0D0D"/>
          <w:lang w:val="en-GB"/>
        </w:rPr>
        <w:tab/>
      </w:r>
      <w:r w:rsidR="005E75E9" w:rsidRPr="005E75E9">
        <w:rPr>
          <w:rFonts w:ascii="Arial" w:hAnsi="Arial" w:cs="Arial"/>
          <w:i w:val="0"/>
          <w:iCs w:val="0"/>
          <w:color w:val="0D0D0D"/>
          <w:lang w:val="en-GB"/>
        </w:rPr>
        <w:tab/>
      </w:r>
      <w:r w:rsidR="005E75E9" w:rsidRPr="005E75E9">
        <w:rPr>
          <w:rFonts w:ascii="Arial" w:hAnsi="Arial" w:cs="Arial"/>
          <w:i w:val="0"/>
          <w:iCs w:val="0"/>
          <w:color w:val="0D0D0D"/>
          <w:lang w:val="en-GB"/>
        </w:rPr>
        <w:tab/>
        <w:t>Tel.:+43699 155 244 31</w:t>
      </w:r>
      <w:r w:rsidRPr="005E75E9">
        <w:rPr>
          <w:rFonts w:ascii="Arial" w:hAnsi="Arial" w:cs="Arial"/>
          <w:i w:val="0"/>
          <w:iCs w:val="0"/>
          <w:color w:val="0D0D0D"/>
          <w:lang w:val="en-GB"/>
        </w:rPr>
        <w:br/>
        <w:t>Tel.: +43 664 607051082</w:t>
      </w:r>
      <w:r w:rsidR="005E75E9" w:rsidRPr="005E75E9">
        <w:rPr>
          <w:rFonts w:ascii="Arial" w:hAnsi="Arial" w:cs="Arial"/>
          <w:i w:val="0"/>
          <w:iCs w:val="0"/>
          <w:color w:val="0D0D0D"/>
          <w:lang w:val="en-GB"/>
        </w:rPr>
        <w:tab/>
      </w:r>
      <w:r w:rsidR="005E75E9" w:rsidRPr="005E75E9">
        <w:rPr>
          <w:rFonts w:ascii="Arial" w:hAnsi="Arial" w:cs="Arial"/>
          <w:i w:val="0"/>
          <w:iCs w:val="0"/>
          <w:color w:val="0D0D0D"/>
          <w:lang w:val="en-GB"/>
        </w:rPr>
        <w:tab/>
      </w:r>
      <w:r w:rsidR="005E75E9" w:rsidRPr="005E75E9">
        <w:rPr>
          <w:rFonts w:ascii="Arial" w:hAnsi="Arial" w:cs="Arial"/>
          <w:i w:val="0"/>
          <w:iCs w:val="0"/>
          <w:color w:val="0D0D0D"/>
          <w:lang w:val="en-GB"/>
        </w:rPr>
        <w:tab/>
        <w:t xml:space="preserve">E-Mail: </w:t>
      </w:r>
      <w:hyperlink r:id="rId9" w:history="1">
        <w:r w:rsidR="005E75E9" w:rsidRPr="00C24DF8">
          <w:rPr>
            <w:rStyle w:val="Hyperlink"/>
            <w:rFonts w:ascii="Arial" w:hAnsi="Arial" w:cs="Arial"/>
            <w:i w:val="0"/>
            <w:iCs w:val="0"/>
            <w:lang w:val="en-GB"/>
          </w:rPr>
          <w:t>michael.leitner@publichealth.at</w:t>
        </w:r>
      </w:hyperlink>
      <w:r w:rsidR="005E75E9">
        <w:rPr>
          <w:rFonts w:ascii="Arial" w:hAnsi="Arial" w:cs="Arial"/>
          <w:i w:val="0"/>
          <w:iCs w:val="0"/>
          <w:color w:val="0D0D0D"/>
          <w:lang w:val="en-GB"/>
        </w:rPr>
        <w:br/>
      </w:r>
      <w:r w:rsidRPr="005E75E9">
        <w:rPr>
          <w:rFonts w:ascii="Arial" w:hAnsi="Arial" w:cs="Arial"/>
          <w:i w:val="0"/>
          <w:iCs w:val="0"/>
          <w:color w:val="0D0D0D"/>
          <w:lang w:val="en-GB"/>
        </w:rPr>
        <w:t>E-Mail:</w:t>
      </w:r>
      <w:hyperlink r:id="rId10" w:history="1">
        <w:r w:rsidRPr="005E75E9">
          <w:rPr>
            <w:rStyle w:val="Hyperlink"/>
            <w:rFonts w:ascii="Arial" w:hAnsi="Arial" w:cs="Arial"/>
            <w:i w:val="0"/>
            <w:iCs w:val="0"/>
            <w:color w:val="C60C30"/>
            <w:lang w:val="en-GB"/>
          </w:rPr>
          <w:t>Daniela.Gruber@medel.com</w:t>
        </w:r>
      </w:hyperlink>
      <w:r w:rsidRPr="005E75E9">
        <w:rPr>
          <w:rFonts w:ascii="Arial" w:hAnsi="Arial" w:cs="Arial"/>
          <w:i w:val="0"/>
          <w:iCs w:val="0"/>
          <w:color w:val="0D0D0D"/>
          <w:lang w:val="en-GB"/>
        </w:rPr>
        <w:br/>
      </w:r>
      <w:hyperlink r:id="rId11" w:history="1">
        <w:r w:rsidRPr="005E75E9">
          <w:rPr>
            <w:rStyle w:val="Hyperlink"/>
            <w:rFonts w:ascii="Arial" w:hAnsi="Arial" w:cs="Arial"/>
            <w:i w:val="0"/>
            <w:iCs w:val="0"/>
            <w:color w:val="C60C30"/>
            <w:lang w:val="en-GB"/>
          </w:rPr>
          <w:t>www.medel.com</w:t>
        </w:r>
      </w:hyperlink>
    </w:p>
    <w:p w14:paraId="4D5A7219" w14:textId="77777777" w:rsidR="00077D2D" w:rsidRPr="005E75E9" w:rsidRDefault="00077D2D" w:rsidP="00447767">
      <w:pPr>
        <w:autoSpaceDE w:val="0"/>
        <w:spacing w:line="360" w:lineRule="auto"/>
        <w:rPr>
          <w:rFonts w:ascii="Signa Offc Pro Light" w:hAnsi="Signa Offc Pro Light"/>
          <w:lang w:val="en-GB"/>
        </w:rPr>
      </w:pPr>
    </w:p>
    <w:p w14:paraId="111A062E" w14:textId="77777777" w:rsidR="00447767" w:rsidRPr="005E75E9" w:rsidRDefault="00447767" w:rsidP="00E865D0">
      <w:pPr>
        <w:spacing w:line="360" w:lineRule="auto"/>
        <w:rPr>
          <w:lang w:val="en-GB"/>
        </w:rPr>
      </w:pPr>
    </w:p>
    <w:sectPr w:rsidR="00447767" w:rsidRPr="005E75E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35FF0" w14:textId="77777777" w:rsidR="00F62233" w:rsidRDefault="00F62233" w:rsidP="00B30DD2">
      <w:pPr>
        <w:spacing w:line="240" w:lineRule="auto"/>
      </w:pPr>
      <w:r>
        <w:separator/>
      </w:r>
    </w:p>
  </w:endnote>
  <w:endnote w:type="continuationSeparator" w:id="0">
    <w:p w14:paraId="693C6219" w14:textId="77777777" w:rsidR="00F62233" w:rsidRDefault="00F62233" w:rsidP="00B30D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aro Light">
    <w:altName w:val="Canaro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gna Offc Pro Light">
    <w:altName w:val="Calibri"/>
    <w:charset w:val="00"/>
    <w:family w:val="swiss"/>
    <w:pitch w:val="variable"/>
    <w:sig w:usb0="A00002BF" w:usb1="4000687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1192D" w14:textId="77777777" w:rsidR="00F62233" w:rsidRDefault="00F62233" w:rsidP="00B30DD2">
      <w:pPr>
        <w:spacing w:line="240" w:lineRule="auto"/>
      </w:pPr>
      <w:r>
        <w:separator/>
      </w:r>
    </w:p>
  </w:footnote>
  <w:footnote w:type="continuationSeparator" w:id="0">
    <w:p w14:paraId="4AB02EFE" w14:textId="77777777" w:rsidR="00F62233" w:rsidRDefault="00F62233" w:rsidP="00B30D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0703C"/>
    <w:multiLevelType w:val="hybridMultilevel"/>
    <w:tmpl w:val="EBAA8B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0C40"/>
    <w:rsid w:val="000067B4"/>
    <w:rsid w:val="000074E9"/>
    <w:rsid w:val="000133D6"/>
    <w:rsid w:val="00014FCE"/>
    <w:rsid w:val="000479A8"/>
    <w:rsid w:val="0005533E"/>
    <w:rsid w:val="00055CAF"/>
    <w:rsid w:val="000764AD"/>
    <w:rsid w:val="00077D2D"/>
    <w:rsid w:val="00097F6D"/>
    <w:rsid w:val="000A5937"/>
    <w:rsid w:val="000B591E"/>
    <w:rsid w:val="000B61EA"/>
    <w:rsid w:val="000C06F5"/>
    <w:rsid w:val="000C137C"/>
    <w:rsid w:val="000D228F"/>
    <w:rsid w:val="000E1561"/>
    <w:rsid w:val="00104F06"/>
    <w:rsid w:val="00113803"/>
    <w:rsid w:val="00113B2E"/>
    <w:rsid w:val="001212E7"/>
    <w:rsid w:val="001348D6"/>
    <w:rsid w:val="00160527"/>
    <w:rsid w:val="00161CB0"/>
    <w:rsid w:val="00162E1D"/>
    <w:rsid w:val="0016777F"/>
    <w:rsid w:val="0017310A"/>
    <w:rsid w:val="001757F2"/>
    <w:rsid w:val="00185D9C"/>
    <w:rsid w:val="001E01DE"/>
    <w:rsid w:val="00200B34"/>
    <w:rsid w:val="00203B0B"/>
    <w:rsid w:val="00214675"/>
    <w:rsid w:val="00230C13"/>
    <w:rsid w:val="00236015"/>
    <w:rsid w:val="002419FB"/>
    <w:rsid w:val="00242B82"/>
    <w:rsid w:val="00243AA8"/>
    <w:rsid w:val="00250D44"/>
    <w:rsid w:val="00253D9E"/>
    <w:rsid w:val="00281D68"/>
    <w:rsid w:val="002927A1"/>
    <w:rsid w:val="002B07FC"/>
    <w:rsid w:val="002B3A4D"/>
    <w:rsid w:val="002C237A"/>
    <w:rsid w:val="002C5D05"/>
    <w:rsid w:val="002E53A0"/>
    <w:rsid w:val="00303300"/>
    <w:rsid w:val="00316ADF"/>
    <w:rsid w:val="00316C73"/>
    <w:rsid w:val="0033427B"/>
    <w:rsid w:val="00341C76"/>
    <w:rsid w:val="0035039D"/>
    <w:rsid w:val="0035569C"/>
    <w:rsid w:val="003719DC"/>
    <w:rsid w:val="003C114A"/>
    <w:rsid w:val="003C7959"/>
    <w:rsid w:val="003E0E53"/>
    <w:rsid w:val="003E31F1"/>
    <w:rsid w:val="003F17A5"/>
    <w:rsid w:val="003F5F40"/>
    <w:rsid w:val="004007BB"/>
    <w:rsid w:val="00415842"/>
    <w:rsid w:val="00423445"/>
    <w:rsid w:val="00441B24"/>
    <w:rsid w:val="00447767"/>
    <w:rsid w:val="00447C4C"/>
    <w:rsid w:val="00450067"/>
    <w:rsid w:val="00462822"/>
    <w:rsid w:val="00475835"/>
    <w:rsid w:val="00477412"/>
    <w:rsid w:val="004854E8"/>
    <w:rsid w:val="00486E10"/>
    <w:rsid w:val="004B27EF"/>
    <w:rsid w:val="004C0393"/>
    <w:rsid w:val="004C40B7"/>
    <w:rsid w:val="004D2344"/>
    <w:rsid w:val="004E5523"/>
    <w:rsid w:val="004E5C2D"/>
    <w:rsid w:val="004E71C4"/>
    <w:rsid w:val="00500FE7"/>
    <w:rsid w:val="00506B98"/>
    <w:rsid w:val="00525F20"/>
    <w:rsid w:val="00526C1C"/>
    <w:rsid w:val="0053545B"/>
    <w:rsid w:val="005364BF"/>
    <w:rsid w:val="005553A0"/>
    <w:rsid w:val="00566564"/>
    <w:rsid w:val="00571F11"/>
    <w:rsid w:val="0059006F"/>
    <w:rsid w:val="00592E1A"/>
    <w:rsid w:val="005A4298"/>
    <w:rsid w:val="005B7249"/>
    <w:rsid w:val="005C24FF"/>
    <w:rsid w:val="005C3382"/>
    <w:rsid w:val="005E56EA"/>
    <w:rsid w:val="005E75E9"/>
    <w:rsid w:val="005F4264"/>
    <w:rsid w:val="00604C55"/>
    <w:rsid w:val="00632FEB"/>
    <w:rsid w:val="00640C40"/>
    <w:rsid w:val="00663577"/>
    <w:rsid w:val="00677570"/>
    <w:rsid w:val="00683617"/>
    <w:rsid w:val="00684FF1"/>
    <w:rsid w:val="00686FCB"/>
    <w:rsid w:val="0069577F"/>
    <w:rsid w:val="006A64A8"/>
    <w:rsid w:val="006C5DBA"/>
    <w:rsid w:val="006D0997"/>
    <w:rsid w:val="006E398C"/>
    <w:rsid w:val="006E40EC"/>
    <w:rsid w:val="0070629C"/>
    <w:rsid w:val="007068E5"/>
    <w:rsid w:val="00707047"/>
    <w:rsid w:val="007146C8"/>
    <w:rsid w:val="00714868"/>
    <w:rsid w:val="00753E3C"/>
    <w:rsid w:val="007606E2"/>
    <w:rsid w:val="0076243F"/>
    <w:rsid w:val="007626EE"/>
    <w:rsid w:val="007678AF"/>
    <w:rsid w:val="00773039"/>
    <w:rsid w:val="007738B8"/>
    <w:rsid w:val="00791D92"/>
    <w:rsid w:val="007A7D48"/>
    <w:rsid w:val="007B2AC9"/>
    <w:rsid w:val="007B6D06"/>
    <w:rsid w:val="007C29D0"/>
    <w:rsid w:val="007C5987"/>
    <w:rsid w:val="007D6775"/>
    <w:rsid w:val="00801CC4"/>
    <w:rsid w:val="0080439A"/>
    <w:rsid w:val="008045D7"/>
    <w:rsid w:val="008077FB"/>
    <w:rsid w:val="008130B4"/>
    <w:rsid w:val="008139A8"/>
    <w:rsid w:val="00815150"/>
    <w:rsid w:val="00833616"/>
    <w:rsid w:val="00847584"/>
    <w:rsid w:val="00862F56"/>
    <w:rsid w:val="008701C9"/>
    <w:rsid w:val="00877790"/>
    <w:rsid w:val="00891DA6"/>
    <w:rsid w:val="0089258C"/>
    <w:rsid w:val="008A27D3"/>
    <w:rsid w:val="008A361F"/>
    <w:rsid w:val="008C11FB"/>
    <w:rsid w:val="008C655C"/>
    <w:rsid w:val="008E7F27"/>
    <w:rsid w:val="009031BC"/>
    <w:rsid w:val="00906774"/>
    <w:rsid w:val="0091286C"/>
    <w:rsid w:val="00952586"/>
    <w:rsid w:val="0095798C"/>
    <w:rsid w:val="009621E0"/>
    <w:rsid w:val="009627D7"/>
    <w:rsid w:val="00962954"/>
    <w:rsid w:val="00985A34"/>
    <w:rsid w:val="009A205D"/>
    <w:rsid w:val="009C1C95"/>
    <w:rsid w:val="009C6699"/>
    <w:rsid w:val="009D0182"/>
    <w:rsid w:val="009D2C81"/>
    <w:rsid w:val="009D614E"/>
    <w:rsid w:val="00A039E9"/>
    <w:rsid w:val="00A07286"/>
    <w:rsid w:val="00A115F6"/>
    <w:rsid w:val="00A11D37"/>
    <w:rsid w:val="00A1414C"/>
    <w:rsid w:val="00A2470B"/>
    <w:rsid w:val="00A30C7D"/>
    <w:rsid w:val="00A33314"/>
    <w:rsid w:val="00A43F83"/>
    <w:rsid w:val="00A83DF1"/>
    <w:rsid w:val="00A849CA"/>
    <w:rsid w:val="00A84D35"/>
    <w:rsid w:val="00A90532"/>
    <w:rsid w:val="00A90B1A"/>
    <w:rsid w:val="00A97CAD"/>
    <w:rsid w:val="00AA30B9"/>
    <w:rsid w:val="00AB566C"/>
    <w:rsid w:val="00AD443A"/>
    <w:rsid w:val="00AF5742"/>
    <w:rsid w:val="00AF60AB"/>
    <w:rsid w:val="00B02700"/>
    <w:rsid w:val="00B0393F"/>
    <w:rsid w:val="00B04E5E"/>
    <w:rsid w:val="00B25A9F"/>
    <w:rsid w:val="00B30DD2"/>
    <w:rsid w:val="00B32B64"/>
    <w:rsid w:val="00B57F68"/>
    <w:rsid w:val="00B62C6B"/>
    <w:rsid w:val="00B7529D"/>
    <w:rsid w:val="00B75DAA"/>
    <w:rsid w:val="00B80793"/>
    <w:rsid w:val="00B81B32"/>
    <w:rsid w:val="00BA6041"/>
    <w:rsid w:val="00BC66E3"/>
    <w:rsid w:val="00BE4341"/>
    <w:rsid w:val="00BF7A0A"/>
    <w:rsid w:val="00C05068"/>
    <w:rsid w:val="00C05E0C"/>
    <w:rsid w:val="00C216C1"/>
    <w:rsid w:val="00C23CED"/>
    <w:rsid w:val="00C26FF7"/>
    <w:rsid w:val="00C404EE"/>
    <w:rsid w:val="00C41A72"/>
    <w:rsid w:val="00C45A5E"/>
    <w:rsid w:val="00C54BB9"/>
    <w:rsid w:val="00C55548"/>
    <w:rsid w:val="00C56808"/>
    <w:rsid w:val="00C56F05"/>
    <w:rsid w:val="00C63F52"/>
    <w:rsid w:val="00C70704"/>
    <w:rsid w:val="00CB4C16"/>
    <w:rsid w:val="00CC0FE0"/>
    <w:rsid w:val="00CC1CD5"/>
    <w:rsid w:val="00D2363D"/>
    <w:rsid w:val="00D42F58"/>
    <w:rsid w:val="00D51830"/>
    <w:rsid w:val="00D52D21"/>
    <w:rsid w:val="00D93350"/>
    <w:rsid w:val="00DA0804"/>
    <w:rsid w:val="00DA7260"/>
    <w:rsid w:val="00DB0F57"/>
    <w:rsid w:val="00DB1BB3"/>
    <w:rsid w:val="00DC20F8"/>
    <w:rsid w:val="00DD035E"/>
    <w:rsid w:val="00DF01A7"/>
    <w:rsid w:val="00E04562"/>
    <w:rsid w:val="00E111EC"/>
    <w:rsid w:val="00E21501"/>
    <w:rsid w:val="00E22B35"/>
    <w:rsid w:val="00E2327A"/>
    <w:rsid w:val="00E2417D"/>
    <w:rsid w:val="00E30B2C"/>
    <w:rsid w:val="00E35CF7"/>
    <w:rsid w:val="00E47115"/>
    <w:rsid w:val="00E6170F"/>
    <w:rsid w:val="00E61D76"/>
    <w:rsid w:val="00E70B2B"/>
    <w:rsid w:val="00E8155D"/>
    <w:rsid w:val="00E865D0"/>
    <w:rsid w:val="00E908B8"/>
    <w:rsid w:val="00EA1411"/>
    <w:rsid w:val="00EA251E"/>
    <w:rsid w:val="00EA49FA"/>
    <w:rsid w:val="00EE1BD6"/>
    <w:rsid w:val="00EE5286"/>
    <w:rsid w:val="00EF01E1"/>
    <w:rsid w:val="00EF1A00"/>
    <w:rsid w:val="00EF5469"/>
    <w:rsid w:val="00F114FA"/>
    <w:rsid w:val="00F16994"/>
    <w:rsid w:val="00F17031"/>
    <w:rsid w:val="00F530A2"/>
    <w:rsid w:val="00F54908"/>
    <w:rsid w:val="00F563D2"/>
    <w:rsid w:val="00F62233"/>
    <w:rsid w:val="00F71781"/>
    <w:rsid w:val="00F85B31"/>
    <w:rsid w:val="00F87502"/>
    <w:rsid w:val="00F94159"/>
    <w:rsid w:val="00F97D34"/>
    <w:rsid w:val="00FA5D6A"/>
    <w:rsid w:val="00FB4902"/>
    <w:rsid w:val="00FB5653"/>
    <w:rsid w:val="00FD0913"/>
    <w:rsid w:val="00FE0BC6"/>
    <w:rsid w:val="00FE56FD"/>
    <w:rsid w:val="00FF4DD9"/>
    <w:rsid w:val="00FF53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294B7"/>
  <w15:docId w15:val="{80C3CA24-729F-424B-8F69-3C55B1B9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de-AT"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N w:val="0"/>
      <w:spacing w:line="254" w:lineRule="auto"/>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2363D"/>
    <w:pPr>
      <w:ind w:left="720"/>
      <w:contextualSpacing/>
    </w:pPr>
  </w:style>
  <w:style w:type="character" w:styleId="Kommentarzeichen">
    <w:name w:val="annotation reference"/>
    <w:basedOn w:val="Absatz-Standardschriftart"/>
    <w:uiPriority w:val="99"/>
    <w:semiHidden/>
    <w:unhideWhenUsed/>
    <w:rsid w:val="009D0182"/>
    <w:rPr>
      <w:sz w:val="16"/>
      <w:szCs w:val="16"/>
    </w:rPr>
  </w:style>
  <w:style w:type="paragraph" w:styleId="Kommentartext">
    <w:name w:val="annotation text"/>
    <w:basedOn w:val="Standard"/>
    <w:link w:val="KommentartextZchn"/>
    <w:uiPriority w:val="99"/>
    <w:semiHidden/>
    <w:unhideWhenUsed/>
    <w:rsid w:val="009D018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D0182"/>
    <w:rPr>
      <w:sz w:val="20"/>
      <w:szCs w:val="20"/>
    </w:rPr>
  </w:style>
  <w:style w:type="paragraph" w:styleId="Kommentarthema">
    <w:name w:val="annotation subject"/>
    <w:basedOn w:val="Kommentartext"/>
    <w:next w:val="Kommentartext"/>
    <w:link w:val="KommentarthemaZchn"/>
    <w:uiPriority w:val="99"/>
    <w:semiHidden/>
    <w:unhideWhenUsed/>
    <w:rsid w:val="009D0182"/>
    <w:rPr>
      <w:b/>
      <w:bCs/>
    </w:rPr>
  </w:style>
  <w:style w:type="character" w:customStyle="1" w:styleId="KommentarthemaZchn">
    <w:name w:val="Kommentarthema Zchn"/>
    <w:basedOn w:val="KommentartextZchn"/>
    <w:link w:val="Kommentarthema"/>
    <w:uiPriority w:val="99"/>
    <w:semiHidden/>
    <w:rsid w:val="009D0182"/>
    <w:rPr>
      <w:b/>
      <w:bCs/>
      <w:sz w:val="20"/>
      <w:szCs w:val="20"/>
    </w:rPr>
  </w:style>
  <w:style w:type="paragraph" w:styleId="Sprechblasentext">
    <w:name w:val="Balloon Text"/>
    <w:basedOn w:val="Standard"/>
    <w:link w:val="SprechblasentextZchn"/>
    <w:uiPriority w:val="99"/>
    <w:semiHidden/>
    <w:unhideWhenUsed/>
    <w:rsid w:val="009D018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0182"/>
    <w:rPr>
      <w:rFonts w:ascii="Segoe UI" w:hAnsi="Segoe UI" w:cs="Segoe UI"/>
      <w:sz w:val="18"/>
      <w:szCs w:val="18"/>
    </w:rPr>
  </w:style>
  <w:style w:type="paragraph" w:styleId="Kopfzeile">
    <w:name w:val="header"/>
    <w:basedOn w:val="Standard"/>
    <w:link w:val="KopfzeileZchn"/>
    <w:uiPriority w:val="99"/>
    <w:unhideWhenUsed/>
    <w:rsid w:val="00B30DD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30DD2"/>
  </w:style>
  <w:style w:type="paragraph" w:styleId="Fuzeile">
    <w:name w:val="footer"/>
    <w:basedOn w:val="Standard"/>
    <w:link w:val="FuzeileZchn"/>
    <w:uiPriority w:val="99"/>
    <w:unhideWhenUsed/>
    <w:rsid w:val="00B30DD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30DD2"/>
  </w:style>
  <w:style w:type="character" w:styleId="Hyperlink">
    <w:name w:val="Hyperlink"/>
    <w:basedOn w:val="Absatz-Standardschriftart"/>
    <w:unhideWhenUsed/>
    <w:rsid w:val="00447767"/>
    <w:rPr>
      <w:color w:val="0000FF"/>
      <w:u w:val="single"/>
    </w:rPr>
  </w:style>
  <w:style w:type="character" w:customStyle="1" w:styleId="A5">
    <w:name w:val="A5"/>
    <w:uiPriority w:val="99"/>
    <w:rsid w:val="00447767"/>
    <w:rPr>
      <w:rFonts w:ascii="Canaro Light" w:hAnsi="Canaro Light" w:cs="Canaro Light" w:hint="default"/>
      <w:color w:val="221E1F"/>
      <w:sz w:val="18"/>
      <w:szCs w:val="18"/>
    </w:rPr>
  </w:style>
  <w:style w:type="paragraph" w:styleId="HTMLAdresse">
    <w:name w:val="HTML Address"/>
    <w:basedOn w:val="Standard"/>
    <w:link w:val="HTMLAdresseZchn"/>
    <w:uiPriority w:val="99"/>
    <w:semiHidden/>
    <w:unhideWhenUsed/>
    <w:rsid w:val="00862F56"/>
    <w:pPr>
      <w:autoSpaceDN/>
      <w:spacing w:line="240" w:lineRule="auto"/>
      <w:textAlignment w:val="auto"/>
    </w:pPr>
    <w:rPr>
      <w:rFonts w:eastAsia="Times New Roman" w:cs="Times New Roman"/>
      <w:i/>
      <w:iCs/>
      <w:szCs w:val="24"/>
      <w:lang w:eastAsia="de-AT"/>
    </w:rPr>
  </w:style>
  <w:style w:type="character" w:customStyle="1" w:styleId="HTMLAdresseZchn">
    <w:name w:val="HTML Adresse Zchn"/>
    <w:basedOn w:val="Absatz-Standardschriftart"/>
    <w:link w:val="HTMLAdresse"/>
    <w:uiPriority w:val="99"/>
    <w:semiHidden/>
    <w:rsid w:val="00862F56"/>
    <w:rPr>
      <w:rFonts w:eastAsia="Times New Roman" w:cs="Times New Roman"/>
      <w:i/>
      <w:iCs/>
      <w:szCs w:val="24"/>
      <w:lang w:eastAsia="de-AT"/>
    </w:rPr>
  </w:style>
  <w:style w:type="character" w:styleId="NichtaufgelsteErwhnung">
    <w:name w:val="Unresolved Mention"/>
    <w:basedOn w:val="Absatz-Standardschriftart"/>
    <w:uiPriority w:val="99"/>
    <w:semiHidden/>
    <w:unhideWhenUsed/>
    <w:rsid w:val="005E7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958244">
      <w:bodyDiv w:val="1"/>
      <w:marLeft w:val="0"/>
      <w:marRight w:val="0"/>
      <w:marTop w:val="0"/>
      <w:marBottom w:val="0"/>
      <w:divBdr>
        <w:top w:val="none" w:sz="0" w:space="0" w:color="auto"/>
        <w:left w:val="none" w:sz="0" w:space="0" w:color="auto"/>
        <w:bottom w:val="none" w:sz="0" w:space="0" w:color="auto"/>
        <w:right w:val="none" w:sz="0" w:space="0" w:color="auto"/>
      </w:divBdr>
    </w:div>
    <w:div w:id="184597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el.com/" TargetMode="External"/><Relationship Id="rId5" Type="http://schemas.openxmlformats.org/officeDocument/2006/relationships/webSettings" Target="webSettings.xml"/><Relationship Id="rId10" Type="http://schemas.openxmlformats.org/officeDocument/2006/relationships/hyperlink" Target="mailto:Daniela.Gruber@medel.com" TargetMode="External"/><Relationship Id="rId4" Type="http://schemas.openxmlformats.org/officeDocument/2006/relationships/settings" Target="settings.xml"/><Relationship Id="rId9" Type="http://schemas.openxmlformats.org/officeDocument/2006/relationships/hyperlink" Target="mailto:michael.leitner@publichealth.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AE1D2-F508-4DCA-81E1-12FA48B0A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736</Words>
  <Characters>4641</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MED-EL</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Bettina Benesch</dc:creator>
  <cp:lastModifiedBy>Michael Leitner</cp:lastModifiedBy>
  <cp:revision>4</cp:revision>
  <dcterms:created xsi:type="dcterms:W3CDTF">2019-08-23T13:41:00Z</dcterms:created>
  <dcterms:modified xsi:type="dcterms:W3CDTF">2019-08-23T14:25:00Z</dcterms:modified>
</cp:coreProperties>
</file>