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F9C6" w14:textId="6978146F" w:rsidR="00A43903" w:rsidRDefault="00CD327D" w:rsidP="00A92C90">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530956">
        <w:rPr>
          <w:rFonts w:asciiTheme="majorHAnsi" w:hAnsiTheme="majorHAnsi" w:cstheme="majorHAnsi"/>
          <w:sz w:val="22"/>
          <w:szCs w:val="22"/>
          <w:lang w:val="de-AT"/>
        </w:rPr>
        <w:t>2</w:t>
      </w:r>
      <w:r w:rsidR="00E937BC">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530956">
        <w:rPr>
          <w:rFonts w:asciiTheme="majorHAnsi" w:hAnsiTheme="majorHAnsi" w:cstheme="majorHAnsi"/>
          <w:sz w:val="22"/>
          <w:szCs w:val="22"/>
          <w:lang w:val="de-AT"/>
        </w:rPr>
        <w:t>April</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530956">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530956">
        <w:rPr>
          <w:rFonts w:asciiTheme="majorHAnsi" w:hAnsiTheme="majorHAnsi" w:cstheme="majorHAnsi"/>
          <w:i/>
          <w:iCs/>
          <w:sz w:val="22"/>
          <w:szCs w:val="22"/>
          <w:lang w:val="de-AT"/>
        </w:rPr>
        <w:t xml:space="preserve">Bundesministerin </w:t>
      </w:r>
      <w:r w:rsidR="00530956" w:rsidRPr="00530956">
        <w:rPr>
          <w:rFonts w:asciiTheme="majorHAnsi" w:hAnsiTheme="majorHAnsi" w:cstheme="majorHAnsi"/>
          <w:i/>
          <w:iCs/>
          <w:sz w:val="22"/>
          <w:szCs w:val="22"/>
          <w:lang w:val="de-AT"/>
        </w:rPr>
        <w:t>Dr. Margarete Schramböck</w:t>
      </w:r>
      <w:r w:rsidR="00DE585F" w:rsidRPr="00DE585F">
        <w:rPr>
          <w:rFonts w:asciiTheme="majorHAnsi" w:hAnsiTheme="majorHAnsi" w:cstheme="majorHAnsi"/>
          <w:i/>
          <w:iCs/>
          <w:sz w:val="22"/>
          <w:szCs w:val="22"/>
          <w:lang w:val="de-AT"/>
        </w:rPr>
        <w:t xml:space="preserve"> besuchte die </w:t>
      </w:r>
      <w:r w:rsidR="00DE585F" w:rsidRPr="00CC3149">
        <w:rPr>
          <w:rFonts w:asciiTheme="majorHAnsi" w:hAnsiTheme="majorHAnsi" w:cstheme="majorHAnsi"/>
          <w:i/>
          <w:iCs/>
          <w:sz w:val="22"/>
          <w:szCs w:val="22"/>
          <w:lang w:val="de-AT"/>
        </w:rPr>
        <w:t>Forschungs</w:t>
      </w:r>
      <w:r w:rsidR="003B44A1" w:rsidRPr="00CC3149">
        <w:rPr>
          <w:rFonts w:asciiTheme="majorHAnsi" w:hAnsiTheme="majorHAnsi" w:cstheme="majorHAnsi"/>
          <w:i/>
          <w:iCs/>
          <w:sz w:val="22"/>
          <w:szCs w:val="22"/>
          <w:lang w:val="de-AT"/>
        </w:rPr>
        <w:t>- und Produktions</w:t>
      </w:r>
      <w:r w:rsidR="00DE585F" w:rsidRPr="00CC3149">
        <w:rPr>
          <w:rFonts w:asciiTheme="majorHAnsi" w:hAnsiTheme="majorHAnsi" w:cstheme="majorHAnsi"/>
          <w:i/>
          <w:iCs/>
          <w:sz w:val="22"/>
          <w:szCs w:val="22"/>
          <w:lang w:val="de-AT"/>
        </w:rPr>
        <w:t>standorte</w:t>
      </w:r>
      <w:r w:rsidR="00DE585F" w:rsidRPr="00DE585F">
        <w:rPr>
          <w:rFonts w:asciiTheme="majorHAnsi" w:hAnsiTheme="majorHAnsi" w:cstheme="majorHAnsi"/>
          <w:i/>
          <w:iCs/>
          <w:sz w:val="22"/>
          <w:szCs w:val="22"/>
          <w:lang w:val="de-AT"/>
        </w:rPr>
        <w:t xml:space="preserve"> von Takeda in Wien. B</w:t>
      </w:r>
      <w:r w:rsidR="00A92C90" w:rsidRPr="00DE585F">
        <w:rPr>
          <w:rFonts w:asciiTheme="majorHAnsi" w:hAnsiTheme="majorHAnsi" w:cstheme="majorHAnsi"/>
          <w:i/>
          <w:iCs/>
          <w:sz w:val="22"/>
          <w:szCs w:val="22"/>
          <w:lang w:val="de-AT"/>
        </w:rPr>
        <w:t xml:space="preserve">ei </w:t>
      </w:r>
      <w:r w:rsidR="00530956">
        <w:rPr>
          <w:rFonts w:asciiTheme="majorHAnsi" w:hAnsiTheme="majorHAnsi" w:cstheme="majorHAnsi"/>
          <w:i/>
          <w:iCs/>
          <w:sz w:val="22"/>
          <w:szCs w:val="22"/>
          <w:lang w:val="de-AT"/>
        </w:rPr>
        <w:t xml:space="preserve">ihrem </w:t>
      </w:r>
      <w:r w:rsidR="00A92C90" w:rsidRPr="00DE585F">
        <w:rPr>
          <w:rFonts w:asciiTheme="majorHAnsi" w:hAnsiTheme="majorHAnsi" w:cstheme="majorHAnsi"/>
          <w:i/>
          <w:iCs/>
          <w:sz w:val="22"/>
          <w:szCs w:val="22"/>
          <w:lang w:val="de-AT"/>
        </w:rPr>
        <w:t xml:space="preserve">Besuch betonte </w:t>
      </w:r>
      <w:r w:rsidR="00DE585F" w:rsidRPr="00DE585F">
        <w:rPr>
          <w:rFonts w:asciiTheme="majorHAnsi" w:hAnsiTheme="majorHAnsi" w:cstheme="majorHAnsi"/>
          <w:i/>
          <w:iCs/>
          <w:sz w:val="22"/>
          <w:szCs w:val="22"/>
          <w:lang w:val="de-AT"/>
        </w:rPr>
        <w:t>d</w:t>
      </w:r>
      <w:r w:rsidR="00530956">
        <w:rPr>
          <w:rFonts w:asciiTheme="majorHAnsi" w:hAnsiTheme="majorHAnsi" w:cstheme="majorHAnsi"/>
          <w:i/>
          <w:iCs/>
          <w:sz w:val="22"/>
          <w:szCs w:val="22"/>
          <w:lang w:val="de-AT"/>
        </w:rPr>
        <w:t>ie</w:t>
      </w:r>
      <w:r w:rsidR="00DE585F" w:rsidRPr="00DE585F">
        <w:rPr>
          <w:rFonts w:asciiTheme="majorHAnsi" w:hAnsiTheme="majorHAnsi" w:cstheme="majorHAnsi"/>
          <w:i/>
          <w:iCs/>
          <w:sz w:val="22"/>
          <w:szCs w:val="22"/>
          <w:lang w:val="de-AT"/>
        </w:rPr>
        <w:t xml:space="preserve"> </w:t>
      </w:r>
      <w:r w:rsidR="000C6D50">
        <w:rPr>
          <w:rFonts w:asciiTheme="majorHAnsi" w:hAnsiTheme="majorHAnsi" w:cstheme="majorHAnsi"/>
          <w:i/>
          <w:iCs/>
          <w:sz w:val="22"/>
          <w:szCs w:val="22"/>
          <w:lang w:val="de-AT"/>
        </w:rPr>
        <w:t>Bundesm</w:t>
      </w:r>
      <w:r w:rsidR="00530956">
        <w:rPr>
          <w:rFonts w:asciiTheme="majorHAnsi" w:hAnsiTheme="majorHAnsi" w:cstheme="majorHAnsi"/>
          <w:i/>
          <w:iCs/>
          <w:sz w:val="22"/>
          <w:szCs w:val="22"/>
          <w:lang w:val="de-AT"/>
        </w:rPr>
        <w:t xml:space="preserve">inisterin für </w:t>
      </w:r>
      <w:r w:rsidR="00530956" w:rsidRPr="00530956">
        <w:rPr>
          <w:rFonts w:asciiTheme="majorHAnsi" w:hAnsiTheme="majorHAnsi" w:cstheme="majorHAnsi"/>
          <w:i/>
          <w:iCs/>
          <w:sz w:val="22"/>
          <w:szCs w:val="22"/>
          <w:lang w:val="de-AT"/>
        </w:rPr>
        <w:t>Digitalisierung und Wirtschaftsstandort</w:t>
      </w:r>
      <w:r w:rsidR="00A92C90" w:rsidRPr="00DE585F">
        <w:rPr>
          <w:rFonts w:asciiTheme="majorHAnsi" w:hAnsiTheme="majorHAnsi" w:cstheme="majorHAnsi"/>
          <w:i/>
          <w:iCs/>
          <w:sz w:val="22"/>
          <w:szCs w:val="22"/>
          <w:lang w:val="de-AT"/>
        </w:rPr>
        <w:t xml:space="preserve"> die Bedeutung </w:t>
      </w:r>
      <w:r w:rsidR="002A74EB">
        <w:rPr>
          <w:rFonts w:asciiTheme="majorHAnsi" w:hAnsiTheme="majorHAnsi" w:cstheme="majorHAnsi"/>
          <w:i/>
          <w:iCs/>
          <w:sz w:val="22"/>
          <w:szCs w:val="22"/>
          <w:lang w:val="de-AT"/>
        </w:rPr>
        <w:t xml:space="preserve">der </w:t>
      </w:r>
      <w:r w:rsidR="00A92C90" w:rsidRPr="00DE585F">
        <w:rPr>
          <w:rFonts w:asciiTheme="majorHAnsi" w:hAnsiTheme="majorHAnsi" w:cstheme="majorHAnsi"/>
          <w:i/>
          <w:iCs/>
          <w:sz w:val="22"/>
          <w:szCs w:val="22"/>
          <w:lang w:val="de-AT"/>
        </w:rPr>
        <w:t>pharmazeutische</w:t>
      </w:r>
      <w:r w:rsidR="005F078E">
        <w:rPr>
          <w:rFonts w:asciiTheme="majorHAnsi" w:hAnsiTheme="majorHAnsi" w:cstheme="majorHAnsi"/>
          <w:i/>
          <w:iCs/>
          <w:sz w:val="22"/>
          <w:szCs w:val="22"/>
          <w:lang w:val="de-AT"/>
        </w:rPr>
        <w:t>n</w:t>
      </w:r>
      <w:r w:rsidR="00A92C90" w:rsidRPr="00DE585F">
        <w:rPr>
          <w:rFonts w:asciiTheme="majorHAnsi" w:hAnsiTheme="majorHAnsi" w:cstheme="majorHAnsi"/>
          <w:i/>
          <w:iCs/>
          <w:sz w:val="22"/>
          <w:szCs w:val="22"/>
          <w:lang w:val="de-AT"/>
        </w:rPr>
        <w:t xml:space="preserve"> </w:t>
      </w:r>
      <w:r w:rsidR="00530956">
        <w:rPr>
          <w:rFonts w:asciiTheme="majorHAnsi" w:hAnsiTheme="majorHAnsi" w:cstheme="majorHAnsi"/>
          <w:i/>
          <w:iCs/>
          <w:sz w:val="22"/>
          <w:szCs w:val="22"/>
          <w:lang w:val="de-AT"/>
        </w:rPr>
        <w:t>Produktion</w:t>
      </w:r>
      <w:r w:rsidR="00A92C90" w:rsidRPr="00DE585F">
        <w:rPr>
          <w:rFonts w:asciiTheme="majorHAnsi" w:hAnsiTheme="majorHAnsi" w:cstheme="majorHAnsi"/>
          <w:i/>
          <w:iCs/>
          <w:sz w:val="22"/>
          <w:szCs w:val="22"/>
          <w:lang w:val="de-AT"/>
        </w:rPr>
        <w:t xml:space="preserve"> für </w:t>
      </w:r>
      <w:r w:rsidR="00530956">
        <w:rPr>
          <w:rFonts w:asciiTheme="majorHAnsi" w:hAnsiTheme="majorHAnsi" w:cstheme="majorHAnsi"/>
          <w:i/>
          <w:iCs/>
          <w:sz w:val="22"/>
          <w:szCs w:val="22"/>
          <w:lang w:val="de-AT"/>
        </w:rPr>
        <w:t>Österreich und Europa</w:t>
      </w:r>
      <w:r w:rsidR="006F5906">
        <w:rPr>
          <w:rFonts w:asciiTheme="majorHAnsi" w:hAnsiTheme="majorHAnsi" w:cstheme="majorHAnsi"/>
          <w:i/>
          <w:iCs/>
          <w:sz w:val="22"/>
          <w:szCs w:val="22"/>
          <w:lang w:val="de-AT"/>
        </w:rPr>
        <w:t>.</w:t>
      </w:r>
      <w:r w:rsidR="00A92C90" w:rsidRPr="00DE585F">
        <w:rPr>
          <w:rFonts w:asciiTheme="majorHAnsi" w:hAnsiTheme="majorHAnsi" w:cstheme="majorHAnsi"/>
          <w:i/>
          <w:iCs/>
          <w:sz w:val="22"/>
          <w:szCs w:val="22"/>
          <w:lang w:val="de-AT"/>
        </w:rPr>
        <w:t xml:space="preserve"> </w:t>
      </w:r>
    </w:p>
    <w:p w14:paraId="5711E0C2" w14:textId="77777777" w:rsidR="00A43903" w:rsidRDefault="00A43903" w:rsidP="00A92C90">
      <w:pPr>
        <w:spacing w:line="240" w:lineRule="auto"/>
        <w:jc w:val="both"/>
        <w:rPr>
          <w:rFonts w:asciiTheme="majorHAnsi" w:hAnsiTheme="majorHAnsi" w:cstheme="majorHAnsi"/>
          <w:i/>
          <w:iCs/>
          <w:sz w:val="22"/>
          <w:szCs w:val="22"/>
          <w:lang w:val="de-AT"/>
        </w:rPr>
      </w:pPr>
    </w:p>
    <w:p w14:paraId="0E726CB2" w14:textId="31BC6170" w:rsidR="00A92C90" w:rsidRPr="00A43903" w:rsidRDefault="00A92C90" w:rsidP="00A92C90">
      <w:pPr>
        <w:spacing w:line="240" w:lineRule="auto"/>
        <w:jc w:val="both"/>
        <w:rPr>
          <w:rFonts w:asciiTheme="majorHAnsi" w:hAnsiTheme="majorHAnsi" w:cstheme="majorHAnsi"/>
          <w:sz w:val="22"/>
          <w:szCs w:val="22"/>
          <w:lang w:val="de-AT"/>
        </w:rPr>
      </w:pPr>
      <w:r w:rsidRPr="00A43903">
        <w:rPr>
          <w:rFonts w:asciiTheme="majorHAnsi" w:hAnsiTheme="majorHAnsi" w:cstheme="majorHAnsi"/>
          <w:sz w:val="22"/>
          <w:szCs w:val="22"/>
          <w:lang w:val="de-AT"/>
        </w:rPr>
        <w:t>„Gerade die Coronakrise hat uns vor Augen geführt</w:t>
      </w:r>
      <w:r w:rsidR="007A141B" w:rsidRPr="00A43903">
        <w:rPr>
          <w:rFonts w:asciiTheme="majorHAnsi" w:hAnsiTheme="majorHAnsi" w:cstheme="majorHAnsi"/>
          <w:sz w:val="22"/>
          <w:szCs w:val="22"/>
          <w:lang w:val="de-AT"/>
        </w:rPr>
        <w:t xml:space="preserve">, wie wichtig eine heimische Arzneimittelproduktion für unsere Gegenwart und unsere Zukunft ist. </w:t>
      </w:r>
      <w:r w:rsidR="000C6D50" w:rsidRPr="00A43903">
        <w:rPr>
          <w:rFonts w:asciiTheme="majorHAnsi" w:hAnsiTheme="majorHAnsi" w:cstheme="majorHAnsi"/>
          <w:sz w:val="22"/>
          <w:szCs w:val="22"/>
          <w:lang w:val="de-AT"/>
        </w:rPr>
        <w:t xml:space="preserve">Eine </w:t>
      </w:r>
      <w:r w:rsidR="00A374D9" w:rsidRPr="00A43903">
        <w:rPr>
          <w:rFonts w:asciiTheme="majorHAnsi" w:hAnsiTheme="majorHAnsi" w:cstheme="majorHAnsi"/>
          <w:sz w:val="22"/>
          <w:szCs w:val="22"/>
          <w:lang w:val="de-AT"/>
        </w:rPr>
        <w:t>funktionierende</w:t>
      </w:r>
      <w:r w:rsidR="000C6D50" w:rsidRPr="00A43903">
        <w:rPr>
          <w:rFonts w:asciiTheme="majorHAnsi" w:hAnsiTheme="majorHAnsi" w:cstheme="majorHAnsi"/>
          <w:sz w:val="22"/>
          <w:szCs w:val="22"/>
          <w:lang w:val="de-AT"/>
        </w:rPr>
        <w:t xml:space="preserve"> </w:t>
      </w:r>
      <w:r w:rsidR="007A141B" w:rsidRPr="00A43903">
        <w:rPr>
          <w:rFonts w:asciiTheme="majorHAnsi" w:hAnsiTheme="majorHAnsi" w:cstheme="majorHAnsi"/>
          <w:sz w:val="22"/>
          <w:szCs w:val="22"/>
          <w:lang w:val="de-AT"/>
        </w:rPr>
        <w:t>Medikamente</w:t>
      </w:r>
      <w:r w:rsidR="000C6D50" w:rsidRPr="00A43903">
        <w:rPr>
          <w:rFonts w:asciiTheme="majorHAnsi" w:hAnsiTheme="majorHAnsi" w:cstheme="majorHAnsi"/>
          <w:sz w:val="22"/>
          <w:szCs w:val="22"/>
          <w:lang w:val="de-AT"/>
        </w:rPr>
        <w:t xml:space="preserve">nversorgung </w:t>
      </w:r>
      <w:r w:rsidR="001A666F" w:rsidRPr="00A43903">
        <w:rPr>
          <w:rFonts w:asciiTheme="majorHAnsi" w:hAnsiTheme="majorHAnsi" w:cstheme="majorHAnsi"/>
          <w:sz w:val="22"/>
          <w:szCs w:val="22"/>
          <w:lang w:val="de-AT"/>
        </w:rPr>
        <w:t>hält</w:t>
      </w:r>
      <w:r w:rsidR="000C6D50" w:rsidRPr="00A43903">
        <w:rPr>
          <w:rFonts w:asciiTheme="majorHAnsi" w:hAnsiTheme="majorHAnsi" w:cstheme="majorHAnsi"/>
          <w:sz w:val="22"/>
          <w:szCs w:val="22"/>
          <w:lang w:val="de-AT"/>
        </w:rPr>
        <w:t xml:space="preserve"> alle Menschen und somit auch alle wirtschaftlichen Leistungsträger gesund</w:t>
      </w:r>
      <w:r w:rsidR="000B18B5" w:rsidRPr="00A43903">
        <w:rPr>
          <w:rFonts w:asciiTheme="majorHAnsi" w:hAnsiTheme="majorHAnsi" w:cstheme="majorHAnsi"/>
          <w:sz w:val="22"/>
          <w:szCs w:val="22"/>
          <w:lang w:val="de-AT"/>
        </w:rPr>
        <w:t>.</w:t>
      </w:r>
      <w:r w:rsidR="000C6D50" w:rsidRPr="00A43903">
        <w:rPr>
          <w:rFonts w:asciiTheme="majorHAnsi" w:hAnsiTheme="majorHAnsi" w:cstheme="majorHAnsi"/>
          <w:sz w:val="22"/>
          <w:szCs w:val="22"/>
          <w:lang w:val="de-AT"/>
        </w:rPr>
        <w:t xml:space="preserve"> </w:t>
      </w:r>
      <w:r w:rsidR="000B18B5" w:rsidRPr="00A43903">
        <w:rPr>
          <w:rFonts w:asciiTheme="majorHAnsi" w:hAnsiTheme="majorHAnsi" w:cstheme="majorHAnsi"/>
          <w:sz w:val="22"/>
          <w:szCs w:val="22"/>
          <w:lang w:val="de-AT"/>
        </w:rPr>
        <w:t>G</w:t>
      </w:r>
      <w:r w:rsidR="000C6D50" w:rsidRPr="00A43903">
        <w:rPr>
          <w:rFonts w:asciiTheme="majorHAnsi" w:hAnsiTheme="majorHAnsi" w:cstheme="majorHAnsi"/>
          <w:sz w:val="22"/>
          <w:szCs w:val="22"/>
          <w:lang w:val="de-AT"/>
        </w:rPr>
        <w:t>leichzeitig ist die pharmazeutische Industrie auch als Zukunftsbranche ein wichtiger Motor für das Land</w:t>
      </w:r>
      <w:r w:rsidR="001A666F" w:rsidRPr="00A43903">
        <w:rPr>
          <w:rFonts w:asciiTheme="majorHAnsi" w:hAnsiTheme="majorHAnsi" w:cstheme="majorHAnsi"/>
          <w:sz w:val="22"/>
          <w:szCs w:val="22"/>
          <w:lang w:val="de-AT"/>
        </w:rPr>
        <w:t xml:space="preserve"> und den Kontinent</w:t>
      </w:r>
      <w:r w:rsidR="00A374D9" w:rsidRPr="00A43903">
        <w:rPr>
          <w:rFonts w:asciiTheme="majorHAnsi" w:hAnsiTheme="majorHAnsi" w:cstheme="majorHAnsi"/>
          <w:sz w:val="22"/>
          <w:szCs w:val="22"/>
          <w:lang w:val="de-AT"/>
        </w:rPr>
        <w:t>. Sie stärkt</w:t>
      </w:r>
      <w:r w:rsidR="000C6D50" w:rsidRPr="00A43903">
        <w:rPr>
          <w:rFonts w:asciiTheme="majorHAnsi" w:hAnsiTheme="majorHAnsi" w:cstheme="majorHAnsi"/>
          <w:sz w:val="22"/>
          <w:szCs w:val="22"/>
          <w:lang w:val="de-AT"/>
        </w:rPr>
        <w:t xml:space="preserve"> die Resilienz des Wirtschaftsstandorts</w:t>
      </w:r>
      <w:r w:rsidR="001A666F" w:rsidRPr="00A43903">
        <w:rPr>
          <w:rFonts w:asciiTheme="majorHAnsi" w:hAnsiTheme="majorHAnsi" w:cstheme="majorHAnsi"/>
          <w:sz w:val="22"/>
          <w:szCs w:val="22"/>
          <w:lang w:val="de-AT"/>
        </w:rPr>
        <w:t xml:space="preserve"> auf mehreren Ebenen</w:t>
      </w:r>
      <w:r w:rsidRPr="00A43903">
        <w:rPr>
          <w:rFonts w:asciiTheme="majorHAnsi" w:hAnsiTheme="majorHAnsi" w:cstheme="majorHAnsi"/>
          <w:sz w:val="22"/>
          <w:szCs w:val="22"/>
          <w:lang w:val="de-AT"/>
        </w:rPr>
        <w:t>.</w:t>
      </w:r>
      <w:r w:rsidR="00C31834" w:rsidRPr="00A43903">
        <w:rPr>
          <w:rFonts w:asciiTheme="majorHAnsi" w:hAnsiTheme="majorHAnsi" w:cstheme="majorHAnsi"/>
          <w:sz w:val="22"/>
          <w:szCs w:val="22"/>
          <w:lang w:val="de-AT"/>
        </w:rPr>
        <w:t xml:space="preserve"> Darum </w:t>
      </w:r>
      <w:r w:rsidR="00D85612" w:rsidRPr="00A43903">
        <w:rPr>
          <w:rFonts w:asciiTheme="majorHAnsi" w:hAnsiTheme="majorHAnsi" w:cstheme="majorHAnsi"/>
          <w:sz w:val="22"/>
          <w:szCs w:val="22"/>
          <w:lang w:val="de-AT"/>
        </w:rPr>
        <w:t xml:space="preserve">hat </w:t>
      </w:r>
      <w:r w:rsidR="00C31834" w:rsidRPr="00A43903">
        <w:rPr>
          <w:rFonts w:asciiTheme="majorHAnsi" w:hAnsiTheme="majorHAnsi" w:cstheme="majorHAnsi"/>
          <w:sz w:val="22"/>
          <w:szCs w:val="22"/>
          <w:lang w:val="de-AT"/>
        </w:rPr>
        <w:t>dieser Wirtschaftszweig besonder</w:t>
      </w:r>
      <w:r w:rsidR="00822744" w:rsidRPr="00A43903">
        <w:rPr>
          <w:rFonts w:asciiTheme="majorHAnsi" w:hAnsiTheme="majorHAnsi" w:cstheme="majorHAnsi"/>
          <w:sz w:val="22"/>
          <w:szCs w:val="22"/>
          <w:lang w:val="de-AT"/>
        </w:rPr>
        <w:t>e Bedeutung und entsprechend wichtig ist es für mich</w:t>
      </w:r>
      <w:r w:rsidR="00D85612" w:rsidRPr="00A43903">
        <w:rPr>
          <w:rFonts w:asciiTheme="majorHAnsi" w:hAnsiTheme="majorHAnsi" w:cstheme="majorHAnsi"/>
          <w:sz w:val="22"/>
          <w:szCs w:val="22"/>
          <w:lang w:val="de-AT"/>
        </w:rPr>
        <w:t>,</w:t>
      </w:r>
      <w:r w:rsidR="00822744" w:rsidRPr="00A43903">
        <w:rPr>
          <w:rFonts w:asciiTheme="majorHAnsi" w:hAnsiTheme="majorHAnsi" w:cstheme="majorHAnsi"/>
          <w:sz w:val="22"/>
          <w:szCs w:val="22"/>
          <w:lang w:val="de-AT"/>
        </w:rPr>
        <w:t xml:space="preserve"> die Leitbetriebe dieser Branche näher kennen zu lernen</w:t>
      </w:r>
      <w:r w:rsidRPr="00A43903">
        <w:rPr>
          <w:rFonts w:asciiTheme="majorHAnsi" w:hAnsiTheme="majorHAnsi" w:cstheme="majorHAnsi"/>
          <w:sz w:val="22"/>
          <w:szCs w:val="22"/>
          <w:lang w:val="de-AT"/>
        </w:rPr>
        <w:t>“</w:t>
      </w:r>
      <w:r w:rsidR="00A43903">
        <w:rPr>
          <w:rFonts w:asciiTheme="majorHAnsi" w:hAnsiTheme="majorHAnsi" w:cstheme="majorHAnsi"/>
          <w:sz w:val="22"/>
          <w:szCs w:val="22"/>
          <w:lang w:val="de-AT"/>
        </w:rPr>
        <w:t>, erklärt Schramböck.</w:t>
      </w:r>
    </w:p>
    <w:p w14:paraId="5FEE0837" w14:textId="77777777" w:rsidR="00925CE7" w:rsidRPr="00A92C90" w:rsidRDefault="00925CE7" w:rsidP="00A92C90">
      <w:pPr>
        <w:spacing w:line="240" w:lineRule="auto"/>
        <w:jc w:val="both"/>
        <w:rPr>
          <w:rFonts w:asciiTheme="majorHAnsi" w:hAnsiTheme="majorHAnsi" w:cstheme="majorHAnsi"/>
          <w:sz w:val="22"/>
          <w:szCs w:val="22"/>
          <w:lang w:val="de-AT"/>
        </w:rPr>
      </w:pPr>
    </w:p>
    <w:p w14:paraId="250EEA25" w14:textId="77777777" w:rsidR="000110D3" w:rsidRDefault="001A666F" w:rsidP="008D4797">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Innovative</w:t>
      </w:r>
      <w:r w:rsidR="00B96631">
        <w:rPr>
          <w:rFonts w:asciiTheme="majorHAnsi" w:hAnsiTheme="majorHAnsi" w:cstheme="majorHAnsi"/>
          <w:b/>
          <w:bCs/>
          <w:sz w:val="22"/>
          <w:szCs w:val="22"/>
          <w:lang w:val="de-AT"/>
        </w:rPr>
        <w:t xml:space="preserve"> Arzneimittel</w:t>
      </w:r>
      <w:r w:rsidR="00925CE7">
        <w:rPr>
          <w:rFonts w:asciiTheme="majorHAnsi" w:hAnsiTheme="majorHAnsi" w:cstheme="majorHAnsi"/>
          <w:b/>
          <w:bCs/>
          <w:sz w:val="22"/>
          <w:szCs w:val="22"/>
          <w:lang w:val="de-AT"/>
        </w:rPr>
        <w:t xml:space="preserve"> </w:t>
      </w:r>
      <w:r>
        <w:rPr>
          <w:rFonts w:asciiTheme="majorHAnsi" w:hAnsiTheme="majorHAnsi" w:cstheme="majorHAnsi"/>
          <w:b/>
          <w:bCs/>
          <w:sz w:val="22"/>
          <w:szCs w:val="22"/>
          <w:lang w:val="de-AT"/>
        </w:rPr>
        <w:t>aus Österreich für die Welt</w:t>
      </w:r>
    </w:p>
    <w:p w14:paraId="35D94914" w14:textId="6E4693FA" w:rsidR="00A63684" w:rsidRDefault="00EB112C" w:rsidP="000110D3">
      <w:pPr>
        <w:spacing w:line="240" w:lineRule="auto"/>
        <w:jc w:val="both"/>
        <w:rPr>
          <w:rFonts w:asciiTheme="majorHAnsi" w:hAnsiTheme="majorHAnsi" w:cstheme="majorHAnsi"/>
          <w:sz w:val="22"/>
          <w:szCs w:val="22"/>
        </w:rPr>
      </w:pPr>
      <w:r>
        <w:rPr>
          <w:rFonts w:asciiTheme="majorHAnsi" w:hAnsiTheme="majorHAnsi" w:cstheme="majorHAnsi"/>
          <w:sz w:val="22"/>
          <w:szCs w:val="22"/>
          <w:lang w:val="de-AT"/>
        </w:rPr>
        <w:t>DI Karl-Heinz Hofbauer, der Leiter der Takeda Produktionsstandorte in Wien sagt stolz</w:t>
      </w:r>
      <w:r w:rsidR="001A666F">
        <w:rPr>
          <w:rFonts w:asciiTheme="majorHAnsi" w:hAnsiTheme="majorHAnsi" w:cstheme="majorHAnsi"/>
          <w:sz w:val="22"/>
          <w:szCs w:val="22"/>
          <w:lang w:val="de-AT"/>
        </w:rPr>
        <w:t>: „</w:t>
      </w:r>
      <w:r w:rsidR="001A666F" w:rsidRPr="001A666F">
        <w:rPr>
          <w:rFonts w:asciiTheme="majorHAnsi" w:hAnsiTheme="majorHAnsi" w:cstheme="majorHAnsi"/>
          <w:sz w:val="22"/>
          <w:szCs w:val="22"/>
          <w:lang w:val="de-AT"/>
        </w:rPr>
        <w:t xml:space="preserve">Wir freuen uns sehr, dass wir </w:t>
      </w:r>
      <w:r w:rsidR="008D4797">
        <w:rPr>
          <w:rFonts w:asciiTheme="majorHAnsi" w:hAnsiTheme="majorHAnsi" w:cstheme="majorHAnsi"/>
          <w:sz w:val="22"/>
          <w:szCs w:val="22"/>
          <w:lang w:val="de-AT"/>
        </w:rPr>
        <w:t>der</w:t>
      </w:r>
      <w:r w:rsidR="001A666F" w:rsidRPr="001A666F">
        <w:rPr>
          <w:rFonts w:asciiTheme="majorHAnsi" w:hAnsiTheme="majorHAnsi" w:cstheme="majorHAnsi"/>
          <w:sz w:val="22"/>
          <w:szCs w:val="22"/>
          <w:lang w:val="de-AT"/>
        </w:rPr>
        <w:t xml:space="preserve"> Bundesministerin </w:t>
      </w:r>
      <w:r w:rsidR="001A666F">
        <w:rPr>
          <w:rFonts w:asciiTheme="majorHAnsi" w:hAnsiTheme="majorHAnsi" w:cstheme="majorHAnsi"/>
          <w:sz w:val="22"/>
          <w:szCs w:val="22"/>
          <w:lang w:val="de-AT"/>
        </w:rPr>
        <w:t xml:space="preserve">unser Unternehmen </w:t>
      </w:r>
      <w:r w:rsidR="00162A19">
        <w:rPr>
          <w:rFonts w:asciiTheme="majorHAnsi" w:hAnsiTheme="majorHAnsi" w:cstheme="majorHAnsi"/>
          <w:sz w:val="22"/>
          <w:szCs w:val="22"/>
          <w:lang w:val="de-AT"/>
        </w:rPr>
        <w:t xml:space="preserve">entlang </w:t>
      </w:r>
      <w:r w:rsidR="002C7B24">
        <w:rPr>
          <w:rFonts w:asciiTheme="majorHAnsi" w:hAnsiTheme="majorHAnsi" w:cstheme="majorHAnsi"/>
          <w:sz w:val="22"/>
          <w:szCs w:val="22"/>
          <w:lang w:val="de-AT"/>
        </w:rPr>
        <w:t xml:space="preserve">seiner ganzen </w:t>
      </w:r>
      <w:r w:rsidR="00162A19">
        <w:rPr>
          <w:rFonts w:asciiTheme="majorHAnsi" w:hAnsiTheme="majorHAnsi" w:cstheme="majorHAnsi"/>
          <w:sz w:val="22"/>
          <w:szCs w:val="22"/>
          <w:lang w:val="de-AT"/>
        </w:rPr>
        <w:t xml:space="preserve">Wertschöpfungskette </w:t>
      </w:r>
      <w:r w:rsidR="001A666F" w:rsidRPr="001A666F">
        <w:rPr>
          <w:rFonts w:asciiTheme="majorHAnsi" w:hAnsiTheme="majorHAnsi" w:cstheme="majorHAnsi"/>
          <w:sz w:val="22"/>
          <w:szCs w:val="22"/>
          <w:lang w:val="de-AT"/>
        </w:rPr>
        <w:t xml:space="preserve">präsentieren </w:t>
      </w:r>
      <w:r w:rsidR="009C2F37">
        <w:rPr>
          <w:rFonts w:asciiTheme="majorHAnsi" w:hAnsiTheme="majorHAnsi" w:cstheme="majorHAnsi"/>
          <w:sz w:val="22"/>
          <w:szCs w:val="22"/>
          <w:lang w:val="de-AT"/>
        </w:rPr>
        <w:t>konnten</w:t>
      </w:r>
      <w:r w:rsidR="001A666F" w:rsidRPr="001A666F">
        <w:rPr>
          <w:rFonts w:asciiTheme="majorHAnsi" w:hAnsiTheme="majorHAnsi" w:cstheme="majorHAnsi"/>
          <w:sz w:val="22"/>
          <w:szCs w:val="22"/>
          <w:lang w:val="de-AT"/>
        </w:rPr>
        <w:t>.</w:t>
      </w:r>
      <w:r w:rsidR="001A666F">
        <w:rPr>
          <w:rFonts w:asciiTheme="majorHAnsi" w:hAnsiTheme="majorHAnsi" w:cstheme="majorHAnsi"/>
          <w:sz w:val="22"/>
          <w:szCs w:val="22"/>
          <w:lang w:val="de-AT"/>
        </w:rPr>
        <w:t xml:space="preserve"> </w:t>
      </w:r>
      <w:r w:rsidR="00E04CCA" w:rsidRPr="00E04CCA">
        <w:rPr>
          <w:rFonts w:asciiTheme="majorHAnsi" w:hAnsiTheme="majorHAnsi" w:cstheme="majorHAnsi"/>
          <w:sz w:val="22"/>
          <w:szCs w:val="22"/>
        </w:rPr>
        <w:t>Produktionsstandorte in drei Bundesländern</w:t>
      </w:r>
      <w:r w:rsidR="008D4797">
        <w:rPr>
          <w:rFonts w:asciiTheme="majorHAnsi" w:hAnsiTheme="majorHAnsi" w:cstheme="majorHAnsi"/>
          <w:sz w:val="22"/>
          <w:szCs w:val="22"/>
        </w:rPr>
        <w:t xml:space="preserve"> – in Wien, Linz und Orth an der Donau –</w:t>
      </w:r>
      <w:r w:rsidR="00E04CCA" w:rsidRPr="00E04CCA">
        <w:rPr>
          <w:rFonts w:asciiTheme="majorHAnsi" w:hAnsiTheme="majorHAnsi" w:cstheme="majorHAnsi"/>
          <w:sz w:val="22"/>
          <w:szCs w:val="22"/>
        </w:rPr>
        <w:t xml:space="preserve"> </w:t>
      </w:r>
      <w:r w:rsidR="00BA57C7">
        <w:rPr>
          <w:rFonts w:asciiTheme="majorHAnsi" w:hAnsiTheme="majorHAnsi" w:cstheme="majorHAnsi"/>
          <w:sz w:val="22"/>
          <w:szCs w:val="22"/>
        </w:rPr>
        <w:t xml:space="preserve">und mehr als 4.500 </w:t>
      </w:r>
      <w:r w:rsidR="009C2F37">
        <w:rPr>
          <w:rFonts w:asciiTheme="majorHAnsi" w:hAnsiTheme="majorHAnsi" w:cstheme="majorHAnsi"/>
          <w:sz w:val="22"/>
          <w:szCs w:val="22"/>
        </w:rPr>
        <w:t xml:space="preserve">Mitarbeiterinnen und </w:t>
      </w:r>
      <w:r w:rsidR="00BA57C7">
        <w:rPr>
          <w:rFonts w:asciiTheme="majorHAnsi" w:hAnsiTheme="majorHAnsi" w:cstheme="majorHAnsi"/>
          <w:sz w:val="22"/>
          <w:szCs w:val="22"/>
        </w:rPr>
        <w:t xml:space="preserve">Mitarbeiter </w:t>
      </w:r>
      <w:r w:rsidR="00E04CCA" w:rsidRPr="00E04CCA">
        <w:rPr>
          <w:rFonts w:asciiTheme="majorHAnsi" w:hAnsiTheme="majorHAnsi" w:cstheme="majorHAnsi"/>
          <w:sz w:val="22"/>
          <w:szCs w:val="22"/>
        </w:rPr>
        <w:t>sichern die heimische Produktion, den Wirtschaftsstandort und Arbeitsplätze</w:t>
      </w:r>
      <w:r w:rsidR="008D4797">
        <w:rPr>
          <w:rFonts w:asciiTheme="majorHAnsi" w:hAnsiTheme="majorHAnsi" w:cstheme="majorHAnsi"/>
          <w:sz w:val="22"/>
          <w:szCs w:val="22"/>
        </w:rPr>
        <w:t xml:space="preserve">. </w:t>
      </w:r>
      <w:r w:rsidR="00E04CCA" w:rsidRPr="00E04CCA">
        <w:rPr>
          <w:rFonts w:asciiTheme="majorHAnsi" w:hAnsiTheme="majorHAnsi" w:cstheme="majorHAnsi"/>
          <w:sz w:val="22"/>
          <w:szCs w:val="22"/>
        </w:rPr>
        <w:t>Diversifizierung bei den innovativen Produktionstechnologien, sowie bei zukunftsweisenden Forschungs- und Entwicklungsansätzen machen jeden Standort einzigartig</w:t>
      </w:r>
      <w:r w:rsidR="002C7B24">
        <w:rPr>
          <w:rFonts w:asciiTheme="majorHAnsi" w:hAnsiTheme="majorHAnsi" w:cstheme="majorHAnsi"/>
          <w:sz w:val="22"/>
          <w:szCs w:val="22"/>
        </w:rPr>
        <w:t xml:space="preserve">. </w:t>
      </w:r>
      <w:r w:rsidR="000110D3">
        <w:rPr>
          <w:rFonts w:asciiTheme="majorHAnsi" w:hAnsiTheme="majorHAnsi" w:cstheme="majorHAnsi"/>
          <w:sz w:val="22"/>
          <w:szCs w:val="22"/>
        </w:rPr>
        <w:t xml:space="preserve"> </w:t>
      </w:r>
    </w:p>
    <w:p w14:paraId="6D623EDF" w14:textId="49E4E400" w:rsidR="00B646A2" w:rsidRDefault="00B646A2" w:rsidP="000110D3">
      <w:pPr>
        <w:spacing w:line="240" w:lineRule="auto"/>
        <w:jc w:val="both"/>
        <w:rPr>
          <w:rFonts w:asciiTheme="majorHAnsi" w:hAnsiTheme="majorHAnsi" w:cstheme="majorHAnsi"/>
          <w:sz w:val="22"/>
          <w:szCs w:val="22"/>
          <w:lang w:val="de-AT"/>
        </w:rPr>
      </w:pPr>
      <w:r w:rsidRPr="00E04CCA">
        <w:rPr>
          <w:rFonts w:asciiTheme="majorHAnsi" w:hAnsiTheme="majorHAnsi" w:cstheme="majorHAnsi"/>
          <w:sz w:val="22"/>
          <w:szCs w:val="22"/>
          <w:lang w:val="de-AT"/>
        </w:rPr>
        <w:t xml:space="preserve">Eine wichtige Säule </w:t>
      </w:r>
      <w:r>
        <w:rPr>
          <w:rFonts w:asciiTheme="majorHAnsi" w:hAnsiTheme="majorHAnsi" w:cstheme="majorHAnsi"/>
          <w:sz w:val="22"/>
          <w:szCs w:val="22"/>
          <w:lang w:val="de-AT"/>
        </w:rPr>
        <w:t xml:space="preserve">der Produktionsstandorte in Wien </w:t>
      </w:r>
      <w:r w:rsidRPr="00E04CCA">
        <w:rPr>
          <w:rFonts w:asciiTheme="majorHAnsi" w:hAnsiTheme="majorHAnsi" w:cstheme="majorHAnsi"/>
          <w:sz w:val="22"/>
          <w:szCs w:val="22"/>
          <w:lang w:val="de-AT"/>
        </w:rPr>
        <w:t xml:space="preserve">sind plasma-basierte </w:t>
      </w:r>
      <w:r w:rsidR="00491D14">
        <w:rPr>
          <w:rFonts w:asciiTheme="majorHAnsi" w:hAnsiTheme="majorHAnsi" w:cstheme="majorHAnsi"/>
          <w:sz w:val="22"/>
          <w:szCs w:val="22"/>
          <w:lang w:val="de-AT"/>
        </w:rPr>
        <w:t>Medikamente</w:t>
      </w:r>
      <w:r w:rsidRPr="00E04CCA">
        <w:rPr>
          <w:rFonts w:asciiTheme="majorHAnsi" w:hAnsiTheme="majorHAnsi" w:cstheme="majorHAnsi"/>
          <w:sz w:val="22"/>
          <w:szCs w:val="22"/>
          <w:lang w:val="de-AT"/>
        </w:rPr>
        <w:t xml:space="preserve">, </w:t>
      </w:r>
      <w:r w:rsidR="00985406">
        <w:rPr>
          <w:rFonts w:asciiTheme="majorHAnsi" w:hAnsiTheme="majorHAnsi" w:cstheme="majorHAnsi"/>
          <w:sz w:val="22"/>
          <w:szCs w:val="22"/>
          <w:lang w:val="de-AT"/>
        </w:rPr>
        <w:t xml:space="preserve">die </w:t>
      </w:r>
      <w:r w:rsidRPr="00E04CCA">
        <w:rPr>
          <w:rFonts w:asciiTheme="majorHAnsi" w:hAnsiTheme="majorHAnsi" w:cstheme="majorHAnsi"/>
          <w:sz w:val="22"/>
          <w:szCs w:val="22"/>
          <w:lang w:val="de-AT"/>
        </w:rPr>
        <w:t xml:space="preserve">zum Beispiel </w:t>
      </w:r>
      <w:r>
        <w:rPr>
          <w:rFonts w:asciiTheme="majorHAnsi" w:hAnsiTheme="majorHAnsi" w:cstheme="majorHAnsi"/>
          <w:sz w:val="22"/>
          <w:szCs w:val="22"/>
          <w:lang w:val="de-AT"/>
        </w:rPr>
        <w:t>bei</w:t>
      </w:r>
      <w:r w:rsidRPr="00E04CCA">
        <w:rPr>
          <w:rFonts w:asciiTheme="majorHAnsi" w:hAnsiTheme="majorHAnsi" w:cstheme="majorHAnsi"/>
          <w:sz w:val="22"/>
          <w:szCs w:val="22"/>
          <w:lang w:val="de-AT"/>
        </w:rPr>
        <w:t xml:space="preserve"> primären Immundefekte</w:t>
      </w:r>
      <w:r>
        <w:rPr>
          <w:rFonts w:asciiTheme="majorHAnsi" w:hAnsiTheme="majorHAnsi" w:cstheme="majorHAnsi"/>
          <w:sz w:val="22"/>
          <w:szCs w:val="22"/>
          <w:lang w:val="de-AT"/>
        </w:rPr>
        <w:t>n</w:t>
      </w:r>
      <w:r w:rsidRPr="00E04CCA">
        <w:rPr>
          <w:rFonts w:asciiTheme="majorHAnsi" w:hAnsiTheme="majorHAnsi" w:cstheme="majorHAnsi"/>
          <w:sz w:val="22"/>
          <w:szCs w:val="22"/>
          <w:lang w:val="de-AT"/>
        </w:rPr>
        <w:t xml:space="preserve"> aktuell die einzige Behandlungsoption darstellen</w:t>
      </w:r>
      <w:r>
        <w:rPr>
          <w:rFonts w:asciiTheme="majorHAnsi" w:hAnsiTheme="majorHAnsi" w:cstheme="majorHAnsi"/>
          <w:sz w:val="22"/>
          <w:szCs w:val="22"/>
          <w:lang w:val="de-AT"/>
        </w:rPr>
        <w:t xml:space="preserve">. </w:t>
      </w:r>
      <w:r w:rsidRPr="000110D3">
        <w:rPr>
          <w:rFonts w:asciiTheme="majorHAnsi" w:hAnsiTheme="majorHAnsi" w:cstheme="majorHAnsi"/>
          <w:sz w:val="22"/>
          <w:szCs w:val="22"/>
          <w:lang w:val="de-AT"/>
        </w:rPr>
        <w:t>Dabei ist wichtig zu verstehen, dass Europas Patient</w:t>
      </w:r>
      <w:r w:rsidR="00491D14">
        <w:rPr>
          <w:rFonts w:asciiTheme="majorHAnsi" w:hAnsiTheme="majorHAnsi" w:cstheme="majorHAnsi"/>
          <w:sz w:val="22"/>
          <w:szCs w:val="22"/>
          <w:lang w:val="de-AT"/>
        </w:rPr>
        <w:t>i</w:t>
      </w:r>
      <w:r w:rsidRPr="000110D3">
        <w:rPr>
          <w:rFonts w:asciiTheme="majorHAnsi" w:hAnsiTheme="majorHAnsi" w:cstheme="majorHAnsi"/>
          <w:sz w:val="22"/>
          <w:szCs w:val="22"/>
          <w:lang w:val="de-AT"/>
        </w:rPr>
        <w:t xml:space="preserve">nnen </w:t>
      </w:r>
      <w:r w:rsidR="00491D14">
        <w:rPr>
          <w:rFonts w:asciiTheme="majorHAnsi" w:hAnsiTheme="majorHAnsi" w:cstheme="majorHAnsi"/>
          <w:sz w:val="22"/>
          <w:szCs w:val="22"/>
          <w:lang w:val="de-AT"/>
        </w:rPr>
        <w:t xml:space="preserve">und Patienten </w:t>
      </w:r>
      <w:r w:rsidRPr="000110D3">
        <w:rPr>
          <w:rFonts w:asciiTheme="majorHAnsi" w:hAnsiTheme="majorHAnsi" w:cstheme="majorHAnsi"/>
          <w:sz w:val="22"/>
          <w:szCs w:val="22"/>
          <w:lang w:val="de-AT"/>
        </w:rPr>
        <w:t xml:space="preserve">zu 35% vom Plasma-Import aus den USA abhängig sind. Österreich leistet mit seiner Plasmaaufbringung (gemeinsam mit Deutschland, Tschechien und Ungarn) einen wesentlichen </w:t>
      </w:r>
      <w:r w:rsidR="001D1458">
        <w:rPr>
          <w:rFonts w:asciiTheme="majorHAnsi" w:hAnsiTheme="majorHAnsi" w:cstheme="majorHAnsi"/>
          <w:sz w:val="22"/>
          <w:szCs w:val="22"/>
          <w:lang w:val="de-AT"/>
        </w:rPr>
        <w:t>Beitrag</w:t>
      </w:r>
      <w:r w:rsidRPr="000110D3">
        <w:rPr>
          <w:rFonts w:asciiTheme="majorHAnsi" w:hAnsiTheme="majorHAnsi" w:cstheme="majorHAnsi"/>
          <w:sz w:val="22"/>
          <w:szCs w:val="22"/>
          <w:lang w:val="de-AT"/>
        </w:rPr>
        <w:t xml:space="preserve"> für die Versorgung </w:t>
      </w:r>
      <w:r w:rsidR="001D1458">
        <w:rPr>
          <w:rFonts w:asciiTheme="majorHAnsi" w:hAnsiTheme="majorHAnsi" w:cstheme="majorHAnsi"/>
          <w:sz w:val="22"/>
          <w:szCs w:val="22"/>
          <w:lang w:val="de-AT"/>
        </w:rPr>
        <w:t>mit</w:t>
      </w:r>
      <w:r w:rsidRPr="000110D3">
        <w:rPr>
          <w:rFonts w:asciiTheme="majorHAnsi" w:hAnsiTheme="majorHAnsi" w:cstheme="majorHAnsi"/>
          <w:sz w:val="22"/>
          <w:szCs w:val="22"/>
          <w:lang w:val="de-AT"/>
        </w:rPr>
        <w:t xml:space="preserve"> europäischem Plasma. Verringert sich die Menge an Plasma, die wir in Österreich dank der hiesigen Spenden aufbringen, erhöht das die Abhängigkeit von US-Plasma. Das gefährdet</w:t>
      </w:r>
      <w:r w:rsidR="002123DB">
        <w:rPr>
          <w:rFonts w:asciiTheme="majorHAnsi" w:hAnsiTheme="majorHAnsi" w:cstheme="majorHAnsi"/>
          <w:sz w:val="22"/>
          <w:szCs w:val="22"/>
          <w:lang w:val="de-AT"/>
        </w:rPr>
        <w:t xml:space="preserve"> </w:t>
      </w:r>
      <w:r w:rsidR="00DE48A2">
        <w:rPr>
          <w:rFonts w:asciiTheme="majorHAnsi" w:hAnsiTheme="majorHAnsi" w:cstheme="majorHAnsi"/>
          <w:sz w:val="22"/>
          <w:szCs w:val="22"/>
          <w:lang w:val="de-AT"/>
        </w:rPr>
        <w:t>potenziell</w:t>
      </w:r>
      <w:r w:rsidRPr="000110D3">
        <w:rPr>
          <w:rFonts w:asciiTheme="majorHAnsi" w:hAnsiTheme="majorHAnsi" w:cstheme="majorHAnsi"/>
          <w:sz w:val="22"/>
          <w:szCs w:val="22"/>
          <w:lang w:val="de-AT"/>
        </w:rPr>
        <w:t xml:space="preserve"> die Versorgungssicherheit der Patient</w:t>
      </w:r>
      <w:r w:rsidR="00491D14">
        <w:rPr>
          <w:rFonts w:asciiTheme="majorHAnsi" w:hAnsiTheme="majorHAnsi" w:cstheme="majorHAnsi"/>
          <w:sz w:val="22"/>
          <w:szCs w:val="22"/>
          <w:lang w:val="de-AT"/>
        </w:rPr>
        <w:t>i</w:t>
      </w:r>
      <w:r w:rsidRPr="000110D3">
        <w:rPr>
          <w:rFonts w:asciiTheme="majorHAnsi" w:hAnsiTheme="majorHAnsi" w:cstheme="majorHAnsi"/>
          <w:sz w:val="22"/>
          <w:szCs w:val="22"/>
          <w:lang w:val="de-AT"/>
        </w:rPr>
        <w:t xml:space="preserve">nnen </w:t>
      </w:r>
      <w:r w:rsidR="00491D14">
        <w:rPr>
          <w:rFonts w:asciiTheme="majorHAnsi" w:hAnsiTheme="majorHAnsi" w:cstheme="majorHAnsi"/>
          <w:sz w:val="22"/>
          <w:szCs w:val="22"/>
          <w:lang w:val="de-AT"/>
        </w:rPr>
        <w:t xml:space="preserve">und Patienten </w:t>
      </w:r>
      <w:r w:rsidRPr="000110D3">
        <w:rPr>
          <w:rFonts w:asciiTheme="majorHAnsi" w:hAnsiTheme="majorHAnsi" w:cstheme="majorHAnsi"/>
          <w:sz w:val="22"/>
          <w:szCs w:val="22"/>
          <w:lang w:val="de-AT"/>
        </w:rPr>
        <w:t xml:space="preserve">in Österreich </w:t>
      </w:r>
      <w:r w:rsidR="002123DB">
        <w:rPr>
          <w:rFonts w:asciiTheme="majorHAnsi" w:hAnsiTheme="majorHAnsi" w:cstheme="majorHAnsi"/>
          <w:sz w:val="22"/>
          <w:szCs w:val="22"/>
          <w:lang w:val="de-AT"/>
        </w:rPr>
        <w:t xml:space="preserve">und Europa, sowie </w:t>
      </w:r>
      <w:r w:rsidRPr="000110D3">
        <w:rPr>
          <w:rFonts w:asciiTheme="majorHAnsi" w:hAnsiTheme="majorHAnsi" w:cstheme="majorHAnsi"/>
          <w:sz w:val="22"/>
          <w:szCs w:val="22"/>
          <w:lang w:val="de-AT"/>
        </w:rPr>
        <w:t>den Plasmastandort insgesamt.</w:t>
      </w:r>
      <w:r w:rsidRPr="00ED6E80">
        <w:rPr>
          <w:rFonts w:asciiTheme="majorHAnsi" w:hAnsiTheme="majorHAnsi" w:cstheme="majorHAnsi"/>
          <w:sz w:val="22"/>
          <w:szCs w:val="22"/>
          <w:lang w:val="de-AT"/>
        </w:rPr>
        <w:t xml:space="preserve"> </w:t>
      </w:r>
      <w:r>
        <w:rPr>
          <w:rFonts w:asciiTheme="majorHAnsi" w:hAnsiTheme="majorHAnsi" w:cstheme="majorHAnsi"/>
          <w:sz w:val="22"/>
          <w:szCs w:val="22"/>
          <w:lang w:val="de-AT"/>
        </w:rPr>
        <w:t xml:space="preserve">Bei Takeda in Wien werden </w:t>
      </w:r>
      <w:r w:rsidRPr="00B96631">
        <w:rPr>
          <w:rFonts w:asciiTheme="majorHAnsi" w:hAnsiTheme="majorHAnsi" w:cstheme="majorHAnsi"/>
          <w:sz w:val="22"/>
          <w:szCs w:val="22"/>
          <w:lang w:val="de-AT"/>
        </w:rPr>
        <w:t xml:space="preserve">plasmabasierte Therapien </w:t>
      </w:r>
      <w:r>
        <w:rPr>
          <w:rFonts w:asciiTheme="majorHAnsi" w:hAnsiTheme="majorHAnsi" w:cstheme="majorHAnsi"/>
          <w:sz w:val="22"/>
          <w:szCs w:val="22"/>
          <w:lang w:val="de-AT"/>
        </w:rPr>
        <w:t>seit 65 Jahren erforscht und produziert. Wien gilt nicht ohne Grund als Plasmahauptstadt Europas</w:t>
      </w:r>
      <w:r w:rsidR="000110D3">
        <w:rPr>
          <w:rFonts w:asciiTheme="majorHAnsi" w:hAnsiTheme="majorHAnsi" w:cstheme="majorHAnsi"/>
          <w:sz w:val="22"/>
          <w:szCs w:val="22"/>
          <w:lang w:val="de-AT"/>
        </w:rPr>
        <w:t>“</w:t>
      </w:r>
      <w:r>
        <w:rPr>
          <w:rFonts w:asciiTheme="majorHAnsi" w:hAnsiTheme="majorHAnsi" w:cstheme="majorHAnsi"/>
          <w:sz w:val="22"/>
          <w:szCs w:val="22"/>
          <w:lang w:val="de-AT"/>
        </w:rPr>
        <w:t>.</w:t>
      </w:r>
    </w:p>
    <w:p w14:paraId="1B354A7D" w14:textId="77777777" w:rsidR="00B646A2" w:rsidRPr="000110D3" w:rsidRDefault="00B646A2" w:rsidP="000110D3">
      <w:pPr>
        <w:tabs>
          <w:tab w:val="num" w:pos="1440"/>
        </w:tabs>
        <w:spacing w:line="240" w:lineRule="auto"/>
        <w:rPr>
          <w:rFonts w:asciiTheme="majorHAnsi" w:hAnsiTheme="majorHAnsi" w:cstheme="majorHAnsi"/>
          <w:sz w:val="22"/>
          <w:szCs w:val="22"/>
          <w:lang w:val="de-AT"/>
        </w:rPr>
      </w:pPr>
    </w:p>
    <w:p w14:paraId="0EAB34FF" w14:textId="77777777" w:rsidR="00B646A2" w:rsidRDefault="00B646A2" w:rsidP="002A1870">
      <w:pPr>
        <w:tabs>
          <w:tab w:val="num" w:pos="1440"/>
        </w:tabs>
        <w:spacing w:line="240" w:lineRule="auto"/>
        <w:jc w:val="both"/>
        <w:rPr>
          <w:rFonts w:asciiTheme="majorHAnsi" w:hAnsiTheme="majorHAnsi" w:cstheme="majorHAnsi"/>
          <w:b/>
          <w:bCs/>
          <w:sz w:val="22"/>
          <w:szCs w:val="22"/>
          <w:lang w:val="de-AT"/>
        </w:rPr>
      </w:pPr>
    </w:p>
    <w:p w14:paraId="1B6126E4" w14:textId="21E99E88" w:rsidR="002A1870" w:rsidRPr="00C31834" w:rsidRDefault="002A1870" w:rsidP="002A1870">
      <w:pPr>
        <w:tabs>
          <w:tab w:val="num" w:pos="1440"/>
        </w:tabs>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 xml:space="preserve">Österreich </w:t>
      </w:r>
      <w:r w:rsidR="00DF1AB6">
        <w:rPr>
          <w:rFonts w:asciiTheme="majorHAnsi" w:hAnsiTheme="majorHAnsi" w:cstheme="majorHAnsi"/>
          <w:b/>
          <w:bCs/>
          <w:sz w:val="22"/>
          <w:szCs w:val="22"/>
          <w:lang w:val="de-AT"/>
        </w:rPr>
        <w:t>als wichtiger Standort</w:t>
      </w:r>
      <w:r>
        <w:rPr>
          <w:rFonts w:asciiTheme="majorHAnsi" w:hAnsiTheme="majorHAnsi" w:cstheme="majorHAnsi"/>
          <w:b/>
          <w:bCs/>
          <w:sz w:val="22"/>
          <w:szCs w:val="22"/>
          <w:lang w:val="de-AT"/>
        </w:rPr>
        <w:t xml:space="preserve"> im globalen Netzwerk</w:t>
      </w:r>
    </w:p>
    <w:p w14:paraId="2AFBEAA8" w14:textId="2CD19AD3" w:rsidR="00FC4083" w:rsidRDefault="002A1870" w:rsidP="00345230">
      <w:pPr>
        <w:tabs>
          <w:tab w:val="num" w:pos="1440"/>
        </w:tabs>
        <w:spacing w:line="240" w:lineRule="auto"/>
        <w:jc w:val="both"/>
        <w:rPr>
          <w:rFonts w:asciiTheme="majorHAnsi" w:hAnsiTheme="majorHAnsi" w:cstheme="majorHAnsi"/>
          <w:sz w:val="22"/>
          <w:szCs w:val="22"/>
          <w:lang w:val="de-AT"/>
        </w:rPr>
      </w:pPr>
      <w:r w:rsidRPr="00981747">
        <w:rPr>
          <w:rFonts w:asciiTheme="majorHAnsi" w:hAnsiTheme="majorHAnsi" w:cstheme="majorHAnsi"/>
          <w:sz w:val="22"/>
          <w:szCs w:val="22"/>
          <w:lang w:val="de-AT"/>
        </w:rPr>
        <w:t xml:space="preserve">Doz. Dr. Thomas R. Kreil, Leiter </w:t>
      </w:r>
      <w:r w:rsidR="001B208F">
        <w:rPr>
          <w:rFonts w:asciiTheme="majorHAnsi" w:hAnsiTheme="majorHAnsi" w:cstheme="majorHAnsi"/>
          <w:sz w:val="22"/>
          <w:szCs w:val="22"/>
          <w:lang w:val="de-AT"/>
        </w:rPr>
        <w:t>von</w:t>
      </w:r>
      <w:r w:rsidR="001B208F" w:rsidRPr="00981747">
        <w:rPr>
          <w:rFonts w:asciiTheme="majorHAnsi" w:hAnsiTheme="majorHAnsi" w:cstheme="majorHAnsi"/>
          <w:sz w:val="22"/>
          <w:szCs w:val="22"/>
          <w:lang w:val="de-AT"/>
        </w:rPr>
        <w:t xml:space="preserve"> </w:t>
      </w:r>
      <w:r w:rsidRPr="00981747">
        <w:rPr>
          <w:rFonts w:asciiTheme="majorHAnsi" w:hAnsiTheme="majorHAnsi" w:cstheme="majorHAnsi"/>
          <w:sz w:val="22"/>
          <w:szCs w:val="22"/>
          <w:lang w:val="de-AT"/>
        </w:rPr>
        <w:t xml:space="preserve">Global Pathogen Safety </w:t>
      </w:r>
      <w:r w:rsidR="001B208F">
        <w:rPr>
          <w:rFonts w:asciiTheme="majorHAnsi" w:hAnsiTheme="majorHAnsi" w:cstheme="majorHAnsi"/>
          <w:sz w:val="22"/>
          <w:szCs w:val="22"/>
          <w:lang w:val="de-AT"/>
        </w:rPr>
        <w:t>bei</w:t>
      </w:r>
      <w:r w:rsidR="001B208F" w:rsidRPr="00981747">
        <w:rPr>
          <w:rFonts w:asciiTheme="majorHAnsi" w:hAnsiTheme="majorHAnsi" w:cstheme="majorHAnsi"/>
          <w:sz w:val="22"/>
          <w:szCs w:val="22"/>
          <w:lang w:val="de-AT"/>
        </w:rPr>
        <w:t xml:space="preserve"> </w:t>
      </w:r>
      <w:r w:rsidRPr="00981747">
        <w:rPr>
          <w:rFonts w:asciiTheme="majorHAnsi" w:hAnsiTheme="majorHAnsi" w:cstheme="majorHAnsi"/>
          <w:sz w:val="22"/>
          <w:szCs w:val="22"/>
          <w:lang w:val="de-AT"/>
        </w:rPr>
        <w:t>Takeda</w:t>
      </w:r>
      <w:r>
        <w:rPr>
          <w:rFonts w:asciiTheme="majorHAnsi" w:hAnsiTheme="majorHAnsi" w:cstheme="majorHAnsi"/>
          <w:sz w:val="22"/>
          <w:szCs w:val="22"/>
          <w:lang w:val="de-AT"/>
        </w:rPr>
        <w:t xml:space="preserve"> betont: „Österreich ist auch für das globale Unternehmen Takeda ein </w:t>
      </w:r>
      <w:r w:rsidR="00453941">
        <w:rPr>
          <w:rFonts w:asciiTheme="majorHAnsi" w:hAnsiTheme="majorHAnsi" w:cstheme="majorHAnsi"/>
          <w:sz w:val="22"/>
          <w:szCs w:val="22"/>
          <w:lang w:val="de-AT"/>
        </w:rPr>
        <w:t>bedeutender</w:t>
      </w:r>
      <w:r>
        <w:rPr>
          <w:rFonts w:asciiTheme="majorHAnsi" w:hAnsiTheme="majorHAnsi" w:cstheme="majorHAnsi"/>
          <w:sz w:val="22"/>
          <w:szCs w:val="22"/>
          <w:lang w:val="de-AT"/>
        </w:rPr>
        <w:t xml:space="preserve"> Standort: </w:t>
      </w:r>
      <w:r w:rsidR="000D1755">
        <w:rPr>
          <w:rFonts w:asciiTheme="majorHAnsi" w:hAnsiTheme="majorHAnsi" w:cstheme="majorHAnsi"/>
          <w:sz w:val="22"/>
          <w:szCs w:val="22"/>
          <w:lang w:val="de-AT"/>
        </w:rPr>
        <w:t>F</w:t>
      </w:r>
      <w:r w:rsidR="008E7B8B">
        <w:rPr>
          <w:rFonts w:asciiTheme="majorHAnsi" w:hAnsiTheme="majorHAnsi" w:cstheme="majorHAnsi"/>
          <w:sz w:val="22"/>
          <w:szCs w:val="22"/>
          <w:lang w:val="de-AT"/>
        </w:rPr>
        <w:t>ast</w:t>
      </w:r>
      <w:r w:rsidRPr="00981747">
        <w:rPr>
          <w:rFonts w:asciiTheme="majorHAnsi" w:hAnsiTheme="majorHAnsi" w:cstheme="majorHAnsi"/>
          <w:sz w:val="22"/>
          <w:szCs w:val="22"/>
          <w:lang w:val="de-AT"/>
        </w:rPr>
        <w:t xml:space="preserve"> zehn Prozent der weltweiten Takeda Mitarbeiter</w:t>
      </w:r>
      <w:r>
        <w:rPr>
          <w:rFonts w:asciiTheme="majorHAnsi" w:hAnsiTheme="majorHAnsi" w:cstheme="majorHAnsi"/>
          <w:sz w:val="22"/>
          <w:szCs w:val="22"/>
          <w:lang w:val="de-AT"/>
        </w:rPr>
        <w:t>i</w:t>
      </w:r>
      <w:r w:rsidRPr="00981747">
        <w:rPr>
          <w:rFonts w:asciiTheme="majorHAnsi" w:hAnsiTheme="majorHAnsi" w:cstheme="majorHAnsi"/>
          <w:sz w:val="22"/>
          <w:szCs w:val="22"/>
          <w:lang w:val="de-AT"/>
        </w:rPr>
        <w:t>nnen</w:t>
      </w:r>
      <w:r>
        <w:rPr>
          <w:rFonts w:asciiTheme="majorHAnsi" w:hAnsiTheme="majorHAnsi" w:cstheme="majorHAnsi"/>
          <w:sz w:val="22"/>
          <w:szCs w:val="22"/>
          <w:lang w:val="de-AT"/>
        </w:rPr>
        <w:t xml:space="preserve"> und Mitarbeiter</w:t>
      </w:r>
      <w:r w:rsidR="000D1755">
        <w:rPr>
          <w:rFonts w:asciiTheme="majorHAnsi" w:hAnsiTheme="majorHAnsi" w:cstheme="majorHAnsi"/>
          <w:sz w:val="22"/>
          <w:szCs w:val="22"/>
          <w:lang w:val="de-AT"/>
        </w:rPr>
        <w:t xml:space="preserve"> arbeiten in Österreich, </w:t>
      </w:r>
      <w:r w:rsidR="00A934B5">
        <w:rPr>
          <w:rFonts w:asciiTheme="majorHAnsi" w:hAnsiTheme="majorHAnsi" w:cstheme="majorHAnsi"/>
          <w:sz w:val="22"/>
          <w:szCs w:val="22"/>
          <w:lang w:val="de-AT"/>
        </w:rPr>
        <w:t xml:space="preserve">außerdem </w:t>
      </w:r>
      <w:r w:rsidR="000D1755">
        <w:rPr>
          <w:rFonts w:asciiTheme="majorHAnsi" w:hAnsiTheme="majorHAnsi" w:cstheme="majorHAnsi"/>
          <w:sz w:val="22"/>
          <w:szCs w:val="22"/>
          <w:lang w:val="de-AT"/>
        </w:rPr>
        <w:t xml:space="preserve">haben hier auch </w:t>
      </w:r>
      <w:r w:rsidR="008E7B8B">
        <w:rPr>
          <w:rFonts w:asciiTheme="majorHAnsi" w:hAnsiTheme="majorHAnsi" w:cstheme="majorHAnsi"/>
          <w:sz w:val="22"/>
          <w:szCs w:val="22"/>
          <w:lang w:val="de-AT"/>
        </w:rPr>
        <w:t>g</w:t>
      </w:r>
      <w:r w:rsidRPr="002A1870">
        <w:rPr>
          <w:rFonts w:asciiTheme="majorHAnsi" w:hAnsiTheme="majorHAnsi" w:cstheme="majorHAnsi"/>
          <w:sz w:val="22"/>
          <w:szCs w:val="22"/>
          <w:lang w:val="de-AT"/>
        </w:rPr>
        <w:t xml:space="preserve">lobale und europäische Kompetenzzentren von Takeda </w:t>
      </w:r>
      <w:r w:rsidR="00AF4B0E">
        <w:rPr>
          <w:rFonts w:asciiTheme="majorHAnsi" w:hAnsiTheme="majorHAnsi" w:cstheme="majorHAnsi"/>
          <w:sz w:val="22"/>
          <w:szCs w:val="22"/>
          <w:lang w:val="de-AT"/>
        </w:rPr>
        <w:t>i</w:t>
      </w:r>
      <w:r w:rsidRPr="002A1870">
        <w:rPr>
          <w:rFonts w:asciiTheme="majorHAnsi" w:hAnsiTheme="majorHAnsi" w:cstheme="majorHAnsi"/>
          <w:sz w:val="22"/>
          <w:szCs w:val="22"/>
          <w:lang w:val="de-AT"/>
        </w:rPr>
        <w:t>hren Sitz</w:t>
      </w:r>
      <w:r>
        <w:rPr>
          <w:rFonts w:asciiTheme="majorHAnsi" w:hAnsiTheme="majorHAnsi" w:cstheme="majorHAnsi"/>
          <w:sz w:val="22"/>
          <w:szCs w:val="22"/>
          <w:lang w:val="de-AT"/>
        </w:rPr>
        <w:t xml:space="preserve">. Zum Beispiel </w:t>
      </w:r>
      <w:r w:rsidR="00AF4B0E">
        <w:rPr>
          <w:rFonts w:asciiTheme="majorHAnsi" w:hAnsiTheme="majorHAnsi" w:cstheme="majorHAnsi"/>
          <w:sz w:val="22"/>
          <w:szCs w:val="22"/>
          <w:lang w:val="de-AT"/>
        </w:rPr>
        <w:t xml:space="preserve">ist </w:t>
      </w:r>
      <w:r w:rsidR="00970B95">
        <w:rPr>
          <w:rFonts w:asciiTheme="majorHAnsi" w:hAnsiTheme="majorHAnsi" w:cstheme="majorHAnsi"/>
          <w:sz w:val="22"/>
          <w:szCs w:val="22"/>
          <w:lang w:val="de-AT"/>
        </w:rPr>
        <w:t>der</w:t>
      </w:r>
      <w:r>
        <w:rPr>
          <w:rFonts w:asciiTheme="majorHAnsi" w:hAnsiTheme="majorHAnsi" w:cstheme="majorHAnsi"/>
          <w:sz w:val="22"/>
          <w:szCs w:val="22"/>
          <w:lang w:val="de-AT"/>
        </w:rPr>
        <w:t xml:space="preserve"> Bereich ‚</w:t>
      </w:r>
      <w:r w:rsidRPr="002A1870">
        <w:rPr>
          <w:rFonts w:asciiTheme="majorHAnsi" w:hAnsiTheme="majorHAnsi" w:cstheme="majorHAnsi"/>
          <w:sz w:val="22"/>
          <w:szCs w:val="22"/>
          <w:lang w:val="de-AT"/>
        </w:rPr>
        <w:t>Global Pathogen Safety</w:t>
      </w:r>
      <w:r>
        <w:rPr>
          <w:rFonts w:asciiTheme="majorHAnsi" w:hAnsiTheme="majorHAnsi" w:cstheme="majorHAnsi"/>
          <w:sz w:val="22"/>
          <w:szCs w:val="22"/>
          <w:lang w:val="de-AT"/>
        </w:rPr>
        <w:t>‘</w:t>
      </w:r>
      <w:r w:rsidR="00A43903">
        <w:rPr>
          <w:rFonts w:asciiTheme="majorHAnsi" w:hAnsiTheme="majorHAnsi" w:cstheme="majorHAnsi"/>
          <w:sz w:val="22"/>
          <w:szCs w:val="22"/>
          <w:lang w:val="de-AT"/>
        </w:rPr>
        <w:t xml:space="preserve"> </w:t>
      </w:r>
      <w:r w:rsidRPr="002A1870">
        <w:rPr>
          <w:rFonts w:asciiTheme="majorHAnsi" w:hAnsiTheme="majorHAnsi" w:cstheme="majorHAnsi"/>
          <w:sz w:val="22"/>
          <w:szCs w:val="22"/>
          <w:lang w:val="de-AT"/>
        </w:rPr>
        <w:t xml:space="preserve">ein </w:t>
      </w:r>
      <w:r w:rsidR="00970B95">
        <w:rPr>
          <w:rFonts w:asciiTheme="majorHAnsi" w:hAnsiTheme="majorHAnsi" w:cstheme="majorHAnsi"/>
          <w:sz w:val="22"/>
          <w:szCs w:val="22"/>
          <w:lang w:val="de-AT"/>
        </w:rPr>
        <w:t>globales</w:t>
      </w:r>
      <w:r w:rsidRPr="002A1870">
        <w:rPr>
          <w:rFonts w:asciiTheme="majorHAnsi" w:hAnsiTheme="majorHAnsi" w:cstheme="majorHAnsi"/>
          <w:sz w:val="22"/>
          <w:szCs w:val="22"/>
          <w:lang w:val="de-AT"/>
        </w:rPr>
        <w:t xml:space="preserve"> Kompetenzzentrum in Wien, an dem anerkannte Virologinnen und Virologen </w:t>
      </w:r>
      <w:r w:rsidR="00970B95">
        <w:rPr>
          <w:rFonts w:asciiTheme="majorHAnsi" w:hAnsiTheme="majorHAnsi" w:cstheme="majorHAnsi"/>
          <w:sz w:val="22"/>
          <w:szCs w:val="22"/>
          <w:lang w:val="de-AT"/>
        </w:rPr>
        <w:t>vi</w:t>
      </w:r>
      <w:r w:rsidR="00ED0E90">
        <w:rPr>
          <w:rFonts w:asciiTheme="majorHAnsi" w:hAnsiTheme="majorHAnsi" w:cstheme="majorHAnsi"/>
          <w:sz w:val="22"/>
          <w:szCs w:val="22"/>
          <w:lang w:val="de-AT"/>
        </w:rPr>
        <w:t xml:space="preserve">ele bekannte </w:t>
      </w:r>
      <w:r w:rsidR="00985406">
        <w:rPr>
          <w:rFonts w:asciiTheme="majorHAnsi" w:hAnsiTheme="majorHAnsi" w:cstheme="majorHAnsi"/>
          <w:sz w:val="22"/>
          <w:szCs w:val="22"/>
          <w:lang w:val="de-AT"/>
        </w:rPr>
        <w:t xml:space="preserve">Viren, </w:t>
      </w:r>
      <w:r w:rsidR="00ED0E90">
        <w:rPr>
          <w:rFonts w:asciiTheme="majorHAnsi" w:hAnsiTheme="majorHAnsi" w:cstheme="majorHAnsi"/>
          <w:sz w:val="22"/>
          <w:szCs w:val="22"/>
          <w:lang w:val="de-AT"/>
        </w:rPr>
        <w:t xml:space="preserve">aber auch </w:t>
      </w:r>
      <w:r w:rsidRPr="002A1870">
        <w:rPr>
          <w:rFonts w:asciiTheme="majorHAnsi" w:hAnsiTheme="majorHAnsi" w:cstheme="majorHAnsi"/>
          <w:sz w:val="22"/>
          <w:szCs w:val="22"/>
          <w:lang w:val="de-AT"/>
        </w:rPr>
        <w:t xml:space="preserve">jedes neu auftretende Virus untersuchen und so über die Qualität und Sicherheit aller Plasmaprodukte </w:t>
      </w:r>
      <w:r w:rsidR="000511EC">
        <w:rPr>
          <w:rFonts w:asciiTheme="majorHAnsi" w:hAnsiTheme="majorHAnsi" w:cstheme="majorHAnsi"/>
          <w:sz w:val="22"/>
          <w:szCs w:val="22"/>
          <w:lang w:val="de-AT"/>
        </w:rPr>
        <w:t xml:space="preserve">aber auch </w:t>
      </w:r>
      <w:r w:rsidR="00985406">
        <w:rPr>
          <w:rFonts w:asciiTheme="majorHAnsi" w:hAnsiTheme="majorHAnsi" w:cstheme="majorHAnsi"/>
          <w:sz w:val="22"/>
          <w:szCs w:val="22"/>
          <w:lang w:val="de-AT"/>
        </w:rPr>
        <w:t xml:space="preserve">von </w:t>
      </w:r>
      <w:r w:rsidR="000511EC">
        <w:rPr>
          <w:rFonts w:asciiTheme="majorHAnsi" w:hAnsiTheme="majorHAnsi" w:cstheme="majorHAnsi"/>
          <w:sz w:val="22"/>
          <w:szCs w:val="22"/>
          <w:lang w:val="de-AT"/>
        </w:rPr>
        <w:t>Biotechnologieprodukte</w:t>
      </w:r>
      <w:r w:rsidR="00985406">
        <w:rPr>
          <w:rFonts w:asciiTheme="majorHAnsi" w:hAnsiTheme="majorHAnsi" w:cstheme="majorHAnsi"/>
          <w:sz w:val="22"/>
          <w:szCs w:val="22"/>
          <w:lang w:val="de-AT"/>
        </w:rPr>
        <w:t>n</w:t>
      </w:r>
      <w:r w:rsidR="000511EC">
        <w:rPr>
          <w:rFonts w:asciiTheme="majorHAnsi" w:hAnsiTheme="majorHAnsi" w:cstheme="majorHAnsi"/>
          <w:sz w:val="22"/>
          <w:szCs w:val="22"/>
          <w:lang w:val="de-AT"/>
        </w:rPr>
        <w:t xml:space="preserve"> wie rekombinante Proteine, Zell- und Gentherapie</w:t>
      </w:r>
      <w:r w:rsidR="00985406">
        <w:rPr>
          <w:rFonts w:asciiTheme="majorHAnsi" w:hAnsiTheme="majorHAnsi" w:cstheme="majorHAnsi"/>
          <w:sz w:val="22"/>
          <w:szCs w:val="22"/>
          <w:lang w:val="de-AT"/>
        </w:rPr>
        <w:t>n</w:t>
      </w:r>
      <w:r w:rsidR="000511EC" w:rsidRPr="002A1870">
        <w:rPr>
          <w:rFonts w:asciiTheme="majorHAnsi" w:hAnsiTheme="majorHAnsi" w:cstheme="majorHAnsi"/>
          <w:sz w:val="22"/>
          <w:szCs w:val="22"/>
          <w:lang w:val="de-AT"/>
        </w:rPr>
        <w:t xml:space="preserve"> </w:t>
      </w:r>
      <w:r w:rsidRPr="002A1870">
        <w:rPr>
          <w:rFonts w:asciiTheme="majorHAnsi" w:hAnsiTheme="majorHAnsi" w:cstheme="majorHAnsi"/>
          <w:sz w:val="22"/>
          <w:szCs w:val="22"/>
          <w:lang w:val="de-AT"/>
        </w:rPr>
        <w:t>von Takeda weltweit wachen.</w:t>
      </w:r>
      <w:r w:rsidR="00B274A5">
        <w:rPr>
          <w:rFonts w:asciiTheme="majorHAnsi" w:hAnsiTheme="majorHAnsi" w:cstheme="majorHAnsi"/>
          <w:sz w:val="22"/>
          <w:szCs w:val="22"/>
          <w:lang w:val="de-AT"/>
        </w:rPr>
        <w:t xml:space="preserve"> </w:t>
      </w:r>
    </w:p>
    <w:p w14:paraId="6075AA00" w14:textId="3CA568D8" w:rsidR="00345230" w:rsidRDefault="00B274A5" w:rsidP="00345230">
      <w:pPr>
        <w:tabs>
          <w:tab w:val="num" w:pos="1440"/>
        </w:tabs>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Gleichzeitig unterhalten wir zahlreiche Kooperationen mit österreichischen Wissenschaftseinrichtungen</w:t>
      </w:r>
      <w:r w:rsidR="00C30B5C">
        <w:rPr>
          <w:rFonts w:asciiTheme="majorHAnsi" w:hAnsiTheme="majorHAnsi" w:cstheme="majorHAnsi"/>
          <w:sz w:val="22"/>
          <w:szCs w:val="22"/>
          <w:lang w:val="de-AT"/>
        </w:rPr>
        <w:t>.</w:t>
      </w:r>
      <w:r w:rsidR="00FC4083">
        <w:rPr>
          <w:rFonts w:asciiTheme="majorHAnsi" w:hAnsiTheme="majorHAnsi" w:cstheme="majorHAnsi"/>
          <w:sz w:val="22"/>
          <w:szCs w:val="22"/>
          <w:lang w:val="de-AT"/>
        </w:rPr>
        <w:t xml:space="preserve"> </w:t>
      </w:r>
      <w:r w:rsidR="00345230" w:rsidRPr="00A374D9">
        <w:rPr>
          <w:rFonts w:asciiTheme="majorHAnsi" w:hAnsiTheme="majorHAnsi" w:cstheme="majorHAnsi"/>
          <w:sz w:val="22"/>
          <w:szCs w:val="22"/>
          <w:lang w:val="de-AT"/>
        </w:rPr>
        <w:t>Bei Takeda in Österreich arbeiten hochqualifizierte Forscherinnen und Forscher an der nächsten Generation von innovativen Arzneimitteln</w:t>
      </w:r>
      <w:r w:rsidR="000511EC">
        <w:rPr>
          <w:rFonts w:asciiTheme="majorHAnsi" w:hAnsiTheme="majorHAnsi" w:cstheme="majorHAnsi"/>
          <w:sz w:val="22"/>
          <w:szCs w:val="22"/>
          <w:lang w:val="de-AT"/>
        </w:rPr>
        <w:t xml:space="preserve"> und g</w:t>
      </w:r>
      <w:r w:rsidR="00345230">
        <w:rPr>
          <w:rFonts w:asciiTheme="majorHAnsi" w:hAnsiTheme="majorHAnsi" w:cstheme="majorHAnsi"/>
          <w:sz w:val="22"/>
          <w:szCs w:val="22"/>
          <w:lang w:val="de-AT"/>
        </w:rPr>
        <w:t>erade in neuen Therapiefeldern</w:t>
      </w:r>
      <w:r w:rsidR="00A934B5">
        <w:rPr>
          <w:rFonts w:asciiTheme="majorHAnsi" w:hAnsiTheme="majorHAnsi" w:cstheme="majorHAnsi"/>
          <w:sz w:val="22"/>
          <w:szCs w:val="22"/>
          <w:lang w:val="de-AT"/>
        </w:rPr>
        <w:t>,</w:t>
      </w:r>
      <w:r w:rsidR="00345230">
        <w:rPr>
          <w:rFonts w:asciiTheme="majorHAnsi" w:hAnsiTheme="majorHAnsi" w:cstheme="majorHAnsi"/>
          <w:sz w:val="22"/>
          <w:szCs w:val="22"/>
          <w:lang w:val="de-AT"/>
        </w:rPr>
        <w:t xml:space="preserve"> wie </w:t>
      </w:r>
      <w:r w:rsidR="00A46511">
        <w:rPr>
          <w:rFonts w:asciiTheme="majorHAnsi" w:hAnsiTheme="majorHAnsi" w:cstheme="majorHAnsi"/>
          <w:sz w:val="22"/>
          <w:szCs w:val="22"/>
          <w:lang w:val="de-AT"/>
        </w:rPr>
        <w:t xml:space="preserve">der Zell- und Gentherapie </w:t>
      </w:r>
      <w:r w:rsidR="00345230">
        <w:rPr>
          <w:rFonts w:asciiTheme="majorHAnsi" w:hAnsiTheme="majorHAnsi" w:cstheme="majorHAnsi"/>
          <w:sz w:val="22"/>
          <w:szCs w:val="22"/>
          <w:lang w:val="de-AT"/>
        </w:rPr>
        <w:t>sowie dem Einsatz von Biologika</w:t>
      </w:r>
      <w:r w:rsidR="00A934B5">
        <w:rPr>
          <w:rFonts w:asciiTheme="majorHAnsi" w:hAnsiTheme="majorHAnsi" w:cstheme="majorHAnsi"/>
          <w:sz w:val="22"/>
          <w:szCs w:val="22"/>
          <w:lang w:val="de-AT"/>
        </w:rPr>
        <w:t>,</w:t>
      </w:r>
      <w:r w:rsidR="00345230">
        <w:rPr>
          <w:rFonts w:asciiTheme="majorHAnsi" w:hAnsiTheme="majorHAnsi" w:cstheme="majorHAnsi"/>
          <w:sz w:val="22"/>
          <w:szCs w:val="22"/>
          <w:lang w:val="de-AT"/>
        </w:rPr>
        <w:t xml:space="preserve"> sieht Takeda </w:t>
      </w:r>
      <w:r w:rsidR="005A4655">
        <w:rPr>
          <w:rFonts w:asciiTheme="majorHAnsi" w:hAnsiTheme="majorHAnsi" w:cstheme="majorHAnsi"/>
          <w:sz w:val="22"/>
          <w:szCs w:val="22"/>
          <w:lang w:val="de-AT"/>
        </w:rPr>
        <w:t>große</w:t>
      </w:r>
      <w:r w:rsidR="00345230">
        <w:rPr>
          <w:rFonts w:asciiTheme="majorHAnsi" w:hAnsiTheme="majorHAnsi" w:cstheme="majorHAnsi"/>
          <w:sz w:val="22"/>
          <w:szCs w:val="22"/>
          <w:lang w:val="de-AT"/>
        </w:rPr>
        <w:t xml:space="preserve"> Chance</w:t>
      </w:r>
      <w:r w:rsidR="005A4655">
        <w:rPr>
          <w:rFonts w:asciiTheme="majorHAnsi" w:hAnsiTheme="majorHAnsi" w:cstheme="majorHAnsi"/>
          <w:sz w:val="22"/>
          <w:szCs w:val="22"/>
          <w:lang w:val="de-AT"/>
        </w:rPr>
        <w:t>n</w:t>
      </w:r>
      <w:r w:rsidR="00345230">
        <w:rPr>
          <w:rFonts w:asciiTheme="majorHAnsi" w:hAnsiTheme="majorHAnsi" w:cstheme="majorHAnsi"/>
          <w:sz w:val="22"/>
          <w:szCs w:val="22"/>
          <w:lang w:val="de-AT"/>
        </w:rPr>
        <w:t xml:space="preserve"> sowohl für den einzelnen Patienten als auch </w:t>
      </w:r>
      <w:r w:rsidR="00345230" w:rsidRPr="00DD5827">
        <w:rPr>
          <w:rFonts w:asciiTheme="majorHAnsi" w:hAnsiTheme="majorHAnsi" w:cstheme="majorHAnsi"/>
          <w:sz w:val="22"/>
          <w:szCs w:val="22"/>
          <w:lang w:val="de-AT"/>
        </w:rPr>
        <w:t xml:space="preserve">für </w:t>
      </w:r>
      <w:r w:rsidR="00345230">
        <w:rPr>
          <w:rFonts w:asciiTheme="majorHAnsi" w:hAnsiTheme="majorHAnsi" w:cstheme="majorHAnsi"/>
          <w:sz w:val="22"/>
          <w:szCs w:val="22"/>
          <w:lang w:val="de-AT"/>
        </w:rPr>
        <w:t>Österreich</w:t>
      </w:r>
      <w:r w:rsidR="00345230" w:rsidRPr="00DD5827">
        <w:rPr>
          <w:rFonts w:asciiTheme="majorHAnsi" w:hAnsiTheme="majorHAnsi" w:cstheme="majorHAnsi"/>
          <w:sz w:val="22"/>
          <w:szCs w:val="22"/>
          <w:lang w:val="de-AT"/>
        </w:rPr>
        <w:t xml:space="preserve"> als</w:t>
      </w:r>
      <w:r w:rsidR="00345230">
        <w:rPr>
          <w:rFonts w:asciiTheme="majorHAnsi" w:hAnsiTheme="majorHAnsi" w:cstheme="majorHAnsi"/>
          <w:sz w:val="22"/>
          <w:szCs w:val="22"/>
          <w:lang w:val="de-AT"/>
        </w:rPr>
        <w:t xml:space="preserve"> </w:t>
      </w:r>
      <w:r w:rsidR="00DC166E">
        <w:rPr>
          <w:rFonts w:asciiTheme="majorHAnsi" w:hAnsiTheme="majorHAnsi" w:cstheme="majorHAnsi"/>
          <w:sz w:val="22"/>
          <w:szCs w:val="22"/>
          <w:lang w:val="de-AT"/>
        </w:rPr>
        <w:t>Forschung</w:t>
      </w:r>
      <w:r w:rsidR="00345230">
        <w:rPr>
          <w:rFonts w:asciiTheme="majorHAnsi" w:hAnsiTheme="majorHAnsi" w:cstheme="majorHAnsi"/>
          <w:sz w:val="22"/>
          <w:szCs w:val="22"/>
          <w:lang w:val="de-AT"/>
        </w:rPr>
        <w:t>s- und Produktionsstandort.</w:t>
      </w:r>
      <w:r w:rsidR="00185237">
        <w:rPr>
          <w:rFonts w:asciiTheme="majorHAnsi" w:hAnsiTheme="majorHAnsi" w:cstheme="majorHAnsi"/>
          <w:sz w:val="22"/>
          <w:szCs w:val="22"/>
          <w:lang w:val="de-AT"/>
        </w:rPr>
        <w:t>“</w:t>
      </w:r>
    </w:p>
    <w:p w14:paraId="753DD733" w14:textId="77777777" w:rsidR="00345230" w:rsidRDefault="00345230" w:rsidP="002A1870">
      <w:pPr>
        <w:tabs>
          <w:tab w:val="num" w:pos="1440"/>
        </w:tabs>
        <w:spacing w:line="240" w:lineRule="auto"/>
        <w:jc w:val="both"/>
        <w:rPr>
          <w:rFonts w:asciiTheme="majorHAnsi" w:hAnsiTheme="majorHAnsi" w:cstheme="majorHAnsi"/>
          <w:sz w:val="22"/>
          <w:szCs w:val="22"/>
          <w:lang w:val="de-AT"/>
        </w:rPr>
      </w:pPr>
    </w:p>
    <w:p w14:paraId="59A4F2A2" w14:textId="44B08DBA" w:rsidR="002A1870" w:rsidRPr="002A1870" w:rsidRDefault="002A1870" w:rsidP="00801F29">
      <w:pPr>
        <w:spacing w:line="240" w:lineRule="auto"/>
        <w:jc w:val="both"/>
        <w:rPr>
          <w:rFonts w:asciiTheme="majorHAnsi" w:hAnsiTheme="majorHAnsi" w:cstheme="majorHAnsi"/>
          <w:b/>
          <w:bCs/>
          <w:sz w:val="22"/>
          <w:szCs w:val="22"/>
          <w:lang w:val="de-AT"/>
        </w:rPr>
      </w:pPr>
      <w:r w:rsidRPr="002A1870">
        <w:rPr>
          <w:rFonts w:asciiTheme="majorHAnsi" w:hAnsiTheme="majorHAnsi" w:cstheme="majorHAnsi"/>
          <w:b/>
          <w:bCs/>
          <w:sz w:val="22"/>
          <w:szCs w:val="22"/>
          <w:lang w:val="de-AT"/>
        </w:rPr>
        <w:t>Der Patient im Mittelpunkt</w:t>
      </w:r>
    </w:p>
    <w:p w14:paraId="5AD6A457" w14:textId="172C5620" w:rsidR="00F427A8" w:rsidRPr="00F427A8" w:rsidRDefault="00185237" w:rsidP="00F427A8">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Anthea </w:t>
      </w:r>
      <w:r w:rsidR="002A1870">
        <w:rPr>
          <w:rFonts w:asciiTheme="majorHAnsi" w:hAnsiTheme="majorHAnsi" w:cstheme="majorHAnsi"/>
          <w:sz w:val="22"/>
          <w:szCs w:val="22"/>
          <w:lang w:val="de-AT"/>
        </w:rPr>
        <w:t>Cherednic</w:t>
      </w:r>
      <w:r w:rsidR="00822744">
        <w:rPr>
          <w:rFonts w:asciiTheme="majorHAnsi" w:hAnsiTheme="majorHAnsi" w:cstheme="majorHAnsi"/>
          <w:sz w:val="22"/>
          <w:szCs w:val="22"/>
          <w:lang w:val="de-AT"/>
        </w:rPr>
        <w:t>h</w:t>
      </w:r>
      <w:r w:rsidR="002A1870">
        <w:rPr>
          <w:rFonts w:asciiTheme="majorHAnsi" w:hAnsiTheme="majorHAnsi" w:cstheme="majorHAnsi"/>
          <w:sz w:val="22"/>
          <w:szCs w:val="22"/>
          <w:lang w:val="de-AT"/>
        </w:rPr>
        <w:t>enko</w:t>
      </w:r>
      <w:r w:rsidR="00830484">
        <w:rPr>
          <w:rFonts w:asciiTheme="majorHAnsi" w:hAnsiTheme="majorHAnsi" w:cstheme="majorHAnsi"/>
          <w:sz w:val="22"/>
          <w:szCs w:val="22"/>
          <w:lang w:val="de-AT"/>
        </w:rPr>
        <w:t xml:space="preserve">, </w:t>
      </w:r>
      <w:r w:rsidR="00830484" w:rsidRPr="001A666F">
        <w:rPr>
          <w:rFonts w:asciiTheme="majorHAnsi" w:hAnsiTheme="majorHAnsi" w:cstheme="majorHAnsi"/>
          <w:sz w:val="22"/>
          <w:szCs w:val="22"/>
          <w:lang w:val="de-AT"/>
        </w:rPr>
        <w:t>Geschäftsführ</w:t>
      </w:r>
      <w:r w:rsidR="00830484">
        <w:rPr>
          <w:rFonts w:asciiTheme="majorHAnsi" w:hAnsiTheme="majorHAnsi" w:cstheme="majorHAnsi"/>
          <w:sz w:val="22"/>
          <w:szCs w:val="22"/>
          <w:lang w:val="de-AT"/>
        </w:rPr>
        <w:t>erin</w:t>
      </w:r>
      <w:r w:rsidR="00830484" w:rsidRPr="001A666F">
        <w:rPr>
          <w:rFonts w:asciiTheme="majorHAnsi" w:hAnsiTheme="majorHAnsi" w:cstheme="majorHAnsi"/>
          <w:sz w:val="22"/>
          <w:szCs w:val="22"/>
          <w:lang w:val="de-AT"/>
        </w:rPr>
        <w:t xml:space="preserve"> </w:t>
      </w:r>
      <w:r w:rsidR="00830484">
        <w:rPr>
          <w:rFonts w:asciiTheme="majorHAnsi" w:hAnsiTheme="majorHAnsi" w:cstheme="majorHAnsi"/>
          <w:sz w:val="22"/>
          <w:szCs w:val="22"/>
          <w:lang w:val="de-AT"/>
        </w:rPr>
        <w:t>von</w:t>
      </w:r>
      <w:r w:rsidR="00830484" w:rsidRPr="001A666F">
        <w:rPr>
          <w:rFonts w:asciiTheme="majorHAnsi" w:hAnsiTheme="majorHAnsi" w:cstheme="majorHAnsi"/>
          <w:sz w:val="22"/>
          <w:szCs w:val="22"/>
          <w:lang w:val="de-AT"/>
        </w:rPr>
        <w:t xml:space="preserve"> Takeda Pharma</w:t>
      </w:r>
      <w:r w:rsidR="002A1870">
        <w:rPr>
          <w:rFonts w:asciiTheme="majorHAnsi" w:hAnsiTheme="majorHAnsi" w:cstheme="majorHAnsi"/>
          <w:sz w:val="22"/>
          <w:szCs w:val="22"/>
          <w:lang w:val="de-AT"/>
        </w:rPr>
        <w:t xml:space="preserve"> </w:t>
      </w:r>
      <w:r w:rsidR="002A4778">
        <w:rPr>
          <w:rFonts w:asciiTheme="majorHAnsi" w:hAnsiTheme="majorHAnsi" w:cstheme="majorHAnsi"/>
          <w:sz w:val="22"/>
          <w:szCs w:val="22"/>
          <w:lang w:val="de-AT"/>
        </w:rPr>
        <w:t xml:space="preserve">Austria </w:t>
      </w:r>
      <w:r w:rsidR="002A1870">
        <w:rPr>
          <w:rFonts w:asciiTheme="majorHAnsi" w:hAnsiTheme="majorHAnsi" w:cstheme="majorHAnsi"/>
          <w:sz w:val="22"/>
          <w:szCs w:val="22"/>
          <w:lang w:val="de-AT"/>
        </w:rPr>
        <w:t>betont: „</w:t>
      </w:r>
      <w:r w:rsidR="00652A68" w:rsidRPr="000964AB">
        <w:rPr>
          <w:rFonts w:asciiTheme="majorHAnsi" w:hAnsiTheme="majorHAnsi" w:cstheme="majorHAnsi"/>
          <w:sz w:val="22"/>
          <w:szCs w:val="22"/>
          <w:lang w:val="de-AT"/>
        </w:rPr>
        <w:t>Die Arzneimittel-Forschung bleibt nicht bei der Identifikation von Wirksubstanzen stehen. Der beste Weg der Anwendung eines Arzneimittels und die begleitende medizinische und pflegerische Betreuung sind genauso Gegenstand der</w:t>
      </w:r>
      <w:r w:rsidR="00652A68">
        <w:t xml:space="preserve"> </w:t>
      </w:r>
      <w:r w:rsidR="00421269">
        <w:rPr>
          <w:rFonts w:asciiTheme="majorHAnsi" w:hAnsiTheme="majorHAnsi" w:cstheme="majorHAnsi"/>
          <w:sz w:val="22"/>
          <w:szCs w:val="22"/>
          <w:lang w:val="de-AT"/>
        </w:rPr>
        <w:t>p</w:t>
      </w:r>
      <w:r w:rsidR="00652A68" w:rsidRPr="000964AB">
        <w:rPr>
          <w:rFonts w:asciiTheme="majorHAnsi" w:hAnsiTheme="majorHAnsi" w:cstheme="majorHAnsi"/>
          <w:sz w:val="22"/>
          <w:szCs w:val="22"/>
          <w:lang w:val="de-AT"/>
        </w:rPr>
        <w:t>atientenzentrierten Strategie in der kontinuierlichen Weiterentwicklung pharmazeutischer Produkte. An deren Ende stehen integrierte Versorgungslösungen, die für d</w:t>
      </w:r>
      <w:r w:rsidR="00864DCA">
        <w:rPr>
          <w:rFonts w:asciiTheme="majorHAnsi" w:hAnsiTheme="majorHAnsi" w:cstheme="majorHAnsi"/>
          <w:sz w:val="22"/>
          <w:szCs w:val="22"/>
          <w:lang w:val="de-AT"/>
        </w:rPr>
        <w:t>ie</w:t>
      </w:r>
      <w:r w:rsidR="00652A68" w:rsidRPr="000964AB">
        <w:rPr>
          <w:rFonts w:asciiTheme="majorHAnsi" w:hAnsiTheme="majorHAnsi" w:cstheme="majorHAnsi"/>
          <w:sz w:val="22"/>
          <w:szCs w:val="22"/>
          <w:lang w:val="de-AT"/>
        </w:rPr>
        <w:t xml:space="preserve"> </w:t>
      </w:r>
      <w:r w:rsidR="00864DCA" w:rsidRPr="000110D3">
        <w:rPr>
          <w:rFonts w:asciiTheme="majorHAnsi" w:hAnsiTheme="majorHAnsi" w:cstheme="majorHAnsi"/>
          <w:sz w:val="22"/>
          <w:szCs w:val="22"/>
          <w:lang w:val="de-AT"/>
        </w:rPr>
        <w:t>Patient</w:t>
      </w:r>
      <w:r w:rsidR="00864DCA">
        <w:rPr>
          <w:rFonts w:asciiTheme="majorHAnsi" w:hAnsiTheme="majorHAnsi" w:cstheme="majorHAnsi"/>
          <w:sz w:val="22"/>
          <w:szCs w:val="22"/>
          <w:lang w:val="de-AT"/>
        </w:rPr>
        <w:t>i</w:t>
      </w:r>
      <w:r w:rsidR="00864DCA" w:rsidRPr="000110D3">
        <w:rPr>
          <w:rFonts w:asciiTheme="majorHAnsi" w:hAnsiTheme="majorHAnsi" w:cstheme="majorHAnsi"/>
          <w:sz w:val="22"/>
          <w:szCs w:val="22"/>
          <w:lang w:val="de-AT"/>
        </w:rPr>
        <w:t xml:space="preserve">nnen </w:t>
      </w:r>
      <w:r w:rsidR="00864DCA">
        <w:rPr>
          <w:rFonts w:asciiTheme="majorHAnsi" w:hAnsiTheme="majorHAnsi" w:cstheme="majorHAnsi"/>
          <w:sz w:val="22"/>
          <w:szCs w:val="22"/>
          <w:lang w:val="de-AT"/>
        </w:rPr>
        <w:t xml:space="preserve">und Patienten </w:t>
      </w:r>
      <w:r w:rsidR="00652A68" w:rsidRPr="000964AB">
        <w:rPr>
          <w:rFonts w:asciiTheme="majorHAnsi" w:hAnsiTheme="majorHAnsi" w:cstheme="majorHAnsi"/>
          <w:sz w:val="22"/>
          <w:szCs w:val="22"/>
          <w:lang w:val="de-AT"/>
        </w:rPr>
        <w:t>einen möglichst großen Nutzen bedeuten</w:t>
      </w:r>
      <w:r w:rsidR="00CA653D" w:rsidRPr="000964AB">
        <w:rPr>
          <w:rFonts w:asciiTheme="majorHAnsi" w:hAnsiTheme="majorHAnsi" w:cstheme="majorHAnsi"/>
          <w:sz w:val="22"/>
          <w:szCs w:val="22"/>
          <w:lang w:val="de-AT"/>
        </w:rPr>
        <w:t>.</w:t>
      </w:r>
      <w:r w:rsidR="002B6C25">
        <w:rPr>
          <w:rFonts w:asciiTheme="majorHAnsi" w:hAnsiTheme="majorHAnsi" w:cstheme="majorHAnsi"/>
          <w:sz w:val="22"/>
          <w:szCs w:val="22"/>
          <w:lang w:val="de-AT"/>
        </w:rPr>
        <w:t xml:space="preserve"> Wir ermöglichen die Weiterentwicklung von Zukunftsthemen der Medizin und behalten dabei immer d</w:t>
      </w:r>
      <w:r w:rsidR="00864DCA">
        <w:rPr>
          <w:rFonts w:asciiTheme="majorHAnsi" w:hAnsiTheme="majorHAnsi" w:cstheme="majorHAnsi"/>
          <w:sz w:val="22"/>
          <w:szCs w:val="22"/>
          <w:lang w:val="de-AT"/>
        </w:rPr>
        <w:t>ie</w:t>
      </w:r>
      <w:r w:rsidR="002B6C25">
        <w:rPr>
          <w:rFonts w:asciiTheme="majorHAnsi" w:hAnsiTheme="majorHAnsi" w:cstheme="majorHAnsi"/>
          <w:sz w:val="22"/>
          <w:szCs w:val="22"/>
          <w:lang w:val="de-AT"/>
        </w:rPr>
        <w:t xml:space="preserve"> </w:t>
      </w:r>
      <w:r w:rsidR="00864DCA" w:rsidRPr="000110D3">
        <w:rPr>
          <w:rFonts w:asciiTheme="majorHAnsi" w:hAnsiTheme="majorHAnsi" w:cstheme="majorHAnsi"/>
          <w:sz w:val="22"/>
          <w:szCs w:val="22"/>
          <w:lang w:val="de-AT"/>
        </w:rPr>
        <w:t>Patient</w:t>
      </w:r>
      <w:r w:rsidR="00864DCA">
        <w:rPr>
          <w:rFonts w:asciiTheme="majorHAnsi" w:hAnsiTheme="majorHAnsi" w:cstheme="majorHAnsi"/>
          <w:sz w:val="22"/>
          <w:szCs w:val="22"/>
          <w:lang w:val="de-AT"/>
        </w:rPr>
        <w:t>i</w:t>
      </w:r>
      <w:r w:rsidR="00864DCA" w:rsidRPr="000110D3">
        <w:rPr>
          <w:rFonts w:asciiTheme="majorHAnsi" w:hAnsiTheme="majorHAnsi" w:cstheme="majorHAnsi"/>
          <w:sz w:val="22"/>
          <w:szCs w:val="22"/>
          <w:lang w:val="de-AT"/>
        </w:rPr>
        <w:t xml:space="preserve">nnen </w:t>
      </w:r>
      <w:r w:rsidR="00864DCA">
        <w:rPr>
          <w:rFonts w:asciiTheme="majorHAnsi" w:hAnsiTheme="majorHAnsi" w:cstheme="majorHAnsi"/>
          <w:sz w:val="22"/>
          <w:szCs w:val="22"/>
          <w:lang w:val="de-AT"/>
        </w:rPr>
        <w:t xml:space="preserve">und Patienten </w:t>
      </w:r>
      <w:r w:rsidR="002B6C25">
        <w:rPr>
          <w:rFonts w:asciiTheme="majorHAnsi" w:hAnsiTheme="majorHAnsi" w:cstheme="majorHAnsi"/>
          <w:sz w:val="22"/>
          <w:szCs w:val="22"/>
          <w:lang w:val="de-AT"/>
        </w:rPr>
        <w:t>im Mittelpunkt unserer Arbeit. U</w:t>
      </w:r>
      <w:r w:rsidR="002B6C25" w:rsidRPr="008D4797">
        <w:rPr>
          <w:rFonts w:asciiTheme="majorHAnsi" w:hAnsiTheme="majorHAnsi" w:cstheme="majorHAnsi"/>
          <w:sz w:val="22"/>
          <w:szCs w:val="22"/>
          <w:lang w:val="de-AT"/>
        </w:rPr>
        <w:t>nsere innovativen Arzneimittel helfen</w:t>
      </w:r>
      <w:r w:rsidR="002B6C25">
        <w:rPr>
          <w:rFonts w:asciiTheme="majorHAnsi" w:hAnsiTheme="majorHAnsi" w:cstheme="majorHAnsi"/>
          <w:sz w:val="22"/>
          <w:szCs w:val="22"/>
          <w:lang w:val="de-AT"/>
        </w:rPr>
        <w:t>,</w:t>
      </w:r>
      <w:r w:rsidR="002B6C25" w:rsidRPr="008D4797">
        <w:rPr>
          <w:rFonts w:asciiTheme="majorHAnsi" w:hAnsiTheme="majorHAnsi" w:cstheme="majorHAnsi"/>
          <w:sz w:val="22"/>
          <w:szCs w:val="22"/>
          <w:lang w:val="de-AT"/>
        </w:rPr>
        <w:t xml:space="preserve"> das Leben von Menschen mit seltenen und komplexen Erkrankungen zu verbessern</w:t>
      </w:r>
      <w:r w:rsidR="002B6C25">
        <w:rPr>
          <w:rFonts w:asciiTheme="majorHAnsi" w:hAnsiTheme="majorHAnsi" w:cstheme="majorHAnsi"/>
          <w:sz w:val="22"/>
          <w:szCs w:val="22"/>
          <w:lang w:val="de-AT"/>
        </w:rPr>
        <w:t>.</w:t>
      </w:r>
      <w:r w:rsidR="00F427A8">
        <w:rPr>
          <w:rFonts w:asciiTheme="majorHAnsi" w:hAnsiTheme="majorHAnsi" w:cstheme="majorHAnsi"/>
          <w:sz w:val="22"/>
          <w:szCs w:val="22"/>
          <w:lang w:val="de-AT"/>
        </w:rPr>
        <w:t xml:space="preserve"> </w:t>
      </w:r>
      <w:r w:rsidR="00F427A8" w:rsidRPr="00F427A8">
        <w:rPr>
          <w:rFonts w:asciiTheme="majorHAnsi" w:hAnsiTheme="majorHAnsi" w:cstheme="majorHAnsi"/>
          <w:sz w:val="22"/>
          <w:szCs w:val="22"/>
          <w:lang w:val="de-AT"/>
        </w:rPr>
        <w:t>Wir unterstützen nachdrücklich den Digitalisierungsfokus des Ministeriums</w:t>
      </w:r>
      <w:r w:rsidR="00985406">
        <w:rPr>
          <w:rFonts w:asciiTheme="majorHAnsi" w:hAnsiTheme="majorHAnsi" w:cstheme="majorHAnsi"/>
          <w:sz w:val="22"/>
          <w:szCs w:val="22"/>
          <w:lang w:val="de-AT"/>
        </w:rPr>
        <w:t>.</w:t>
      </w:r>
      <w:r w:rsidR="00985406" w:rsidRPr="00F427A8">
        <w:rPr>
          <w:rFonts w:asciiTheme="majorHAnsi" w:hAnsiTheme="majorHAnsi" w:cstheme="majorHAnsi"/>
          <w:sz w:val="22"/>
          <w:szCs w:val="22"/>
          <w:lang w:val="de-AT"/>
        </w:rPr>
        <w:t xml:space="preserve"> </w:t>
      </w:r>
      <w:r w:rsidR="00985406">
        <w:rPr>
          <w:rFonts w:asciiTheme="majorHAnsi" w:hAnsiTheme="majorHAnsi" w:cstheme="majorHAnsi"/>
          <w:sz w:val="22"/>
          <w:szCs w:val="22"/>
          <w:lang w:val="de-AT"/>
        </w:rPr>
        <w:t>S</w:t>
      </w:r>
      <w:r w:rsidR="00985406" w:rsidRPr="00F427A8">
        <w:rPr>
          <w:rFonts w:asciiTheme="majorHAnsi" w:hAnsiTheme="majorHAnsi" w:cstheme="majorHAnsi"/>
          <w:sz w:val="22"/>
          <w:szCs w:val="22"/>
          <w:lang w:val="de-AT"/>
        </w:rPr>
        <w:t xml:space="preserve">peziell </w:t>
      </w:r>
      <w:r w:rsidR="00F427A8" w:rsidRPr="00F427A8">
        <w:rPr>
          <w:rFonts w:asciiTheme="majorHAnsi" w:hAnsiTheme="majorHAnsi" w:cstheme="majorHAnsi"/>
          <w:sz w:val="22"/>
          <w:szCs w:val="22"/>
          <w:lang w:val="de-AT"/>
        </w:rPr>
        <w:t xml:space="preserve">die Verbesserung </w:t>
      </w:r>
      <w:r w:rsidR="00782E63">
        <w:rPr>
          <w:rFonts w:asciiTheme="majorHAnsi" w:hAnsiTheme="majorHAnsi" w:cstheme="majorHAnsi"/>
          <w:sz w:val="22"/>
          <w:szCs w:val="22"/>
          <w:lang w:val="de-AT"/>
        </w:rPr>
        <w:t>bei</w:t>
      </w:r>
      <w:r w:rsidR="00F427A8" w:rsidRPr="00F427A8">
        <w:rPr>
          <w:rFonts w:asciiTheme="majorHAnsi" w:hAnsiTheme="majorHAnsi" w:cstheme="majorHAnsi"/>
          <w:sz w:val="22"/>
          <w:szCs w:val="22"/>
          <w:lang w:val="de-AT"/>
        </w:rPr>
        <w:t xml:space="preserve"> End-to-End-Patientendaten, </w:t>
      </w:r>
      <w:r w:rsidR="00985406">
        <w:rPr>
          <w:rFonts w:asciiTheme="majorHAnsi" w:hAnsiTheme="majorHAnsi" w:cstheme="majorHAnsi"/>
          <w:sz w:val="22"/>
          <w:szCs w:val="22"/>
          <w:lang w:val="de-AT"/>
        </w:rPr>
        <w:t>wo</w:t>
      </w:r>
      <w:r w:rsidR="00985406" w:rsidRPr="00F427A8">
        <w:rPr>
          <w:rFonts w:asciiTheme="majorHAnsi" w:hAnsiTheme="majorHAnsi" w:cstheme="majorHAnsi"/>
          <w:sz w:val="22"/>
          <w:szCs w:val="22"/>
          <w:lang w:val="de-AT"/>
        </w:rPr>
        <w:t xml:space="preserve"> </w:t>
      </w:r>
      <w:r w:rsidR="002F3530">
        <w:rPr>
          <w:rFonts w:asciiTheme="majorHAnsi" w:hAnsiTheme="majorHAnsi" w:cstheme="majorHAnsi"/>
          <w:sz w:val="22"/>
          <w:szCs w:val="22"/>
          <w:lang w:val="de-AT"/>
        </w:rPr>
        <w:t>die D</w:t>
      </w:r>
      <w:r w:rsidR="00F427A8" w:rsidRPr="00F427A8">
        <w:rPr>
          <w:rFonts w:asciiTheme="majorHAnsi" w:hAnsiTheme="majorHAnsi" w:cstheme="majorHAnsi"/>
          <w:sz w:val="22"/>
          <w:szCs w:val="22"/>
          <w:lang w:val="de-AT"/>
        </w:rPr>
        <w:t>aten den Patienten durch das Gesundheitssystem und sein Leben</w:t>
      </w:r>
      <w:r w:rsidR="00985406">
        <w:rPr>
          <w:rFonts w:asciiTheme="majorHAnsi" w:hAnsiTheme="majorHAnsi" w:cstheme="majorHAnsi"/>
          <w:sz w:val="22"/>
          <w:szCs w:val="22"/>
          <w:lang w:val="de-AT"/>
        </w:rPr>
        <w:t xml:space="preserve"> lang</w:t>
      </w:r>
      <w:r w:rsidR="00F427A8" w:rsidRPr="00F427A8">
        <w:rPr>
          <w:rFonts w:asciiTheme="majorHAnsi" w:hAnsiTheme="majorHAnsi" w:cstheme="majorHAnsi"/>
          <w:sz w:val="22"/>
          <w:szCs w:val="22"/>
          <w:lang w:val="de-AT"/>
        </w:rPr>
        <w:t xml:space="preserve"> begleiten</w:t>
      </w:r>
      <w:r w:rsidR="002F3530">
        <w:rPr>
          <w:rFonts w:asciiTheme="majorHAnsi" w:hAnsiTheme="majorHAnsi" w:cstheme="majorHAnsi"/>
          <w:sz w:val="22"/>
          <w:szCs w:val="22"/>
          <w:lang w:val="de-AT"/>
        </w:rPr>
        <w:t>,</w:t>
      </w:r>
      <w:r w:rsidR="00782E63">
        <w:rPr>
          <w:rFonts w:asciiTheme="majorHAnsi" w:hAnsiTheme="majorHAnsi" w:cstheme="majorHAnsi"/>
          <w:sz w:val="22"/>
          <w:szCs w:val="22"/>
          <w:lang w:val="de-AT"/>
        </w:rPr>
        <w:t xml:space="preserve"> ist für uns von großer Wichtigkeit</w:t>
      </w:r>
      <w:r w:rsidR="00F427A8" w:rsidRPr="00F427A8">
        <w:rPr>
          <w:rFonts w:asciiTheme="majorHAnsi" w:hAnsiTheme="majorHAnsi" w:cstheme="majorHAnsi"/>
          <w:sz w:val="22"/>
          <w:szCs w:val="22"/>
          <w:lang w:val="de-AT"/>
        </w:rPr>
        <w:t xml:space="preserve">. Dies </w:t>
      </w:r>
      <w:r w:rsidR="00835E75">
        <w:rPr>
          <w:rFonts w:asciiTheme="majorHAnsi" w:hAnsiTheme="majorHAnsi" w:cstheme="majorHAnsi"/>
          <w:sz w:val="22"/>
          <w:szCs w:val="22"/>
          <w:lang w:val="de-AT"/>
        </w:rPr>
        <w:t>ist vor allem relevant</w:t>
      </w:r>
      <w:r w:rsidR="00F427A8" w:rsidRPr="00F427A8">
        <w:rPr>
          <w:rFonts w:asciiTheme="majorHAnsi" w:hAnsiTheme="majorHAnsi" w:cstheme="majorHAnsi"/>
          <w:sz w:val="22"/>
          <w:szCs w:val="22"/>
          <w:lang w:val="de-AT"/>
        </w:rPr>
        <w:t xml:space="preserve">, um </w:t>
      </w:r>
      <w:r w:rsidR="000B3477">
        <w:rPr>
          <w:rFonts w:asciiTheme="majorHAnsi" w:hAnsiTheme="majorHAnsi" w:cstheme="majorHAnsi"/>
          <w:sz w:val="22"/>
          <w:szCs w:val="22"/>
          <w:lang w:val="de-AT"/>
        </w:rPr>
        <w:t>Nutzen und Outcomes</w:t>
      </w:r>
      <w:r w:rsidR="00F427A8" w:rsidRPr="00F427A8">
        <w:rPr>
          <w:rFonts w:asciiTheme="majorHAnsi" w:hAnsiTheme="majorHAnsi" w:cstheme="majorHAnsi"/>
          <w:sz w:val="22"/>
          <w:szCs w:val="22"/>
          <w:lang w:val="de-AT"/>
        </w:rPr>
        <w:t xml:space="preserve"> zu verfolgen, was sich eng mit unseren Bemühungen um eine ganzheitliche Patientenversorgung deckt."</w:t>
      </w:r>
    </w:p>
    <w:p w14:paraId="12D8CBC7" w14:textId="77777777" w:rsidR="00C84892" w:rsidRDefault="00C84892" w:rsidP="00801F29">
      <w:pPr>
        <w:spacing w:line="240" w:lineRule="auto"/>
        <w:jc w:val="both"/>
        <w:rPr>
          <w:rFonts w:asciiTheme="majorHAnsi" w:hAnsiTheme="majorHAnsi" w:cstheme="majorHAnsi"/>
          <w:sz w:val="22"/>
          <w:szCs w:val="22"/>
          <w:lang w:val="de-AT"/>
        </w:rPr>
      </w:pPr>
    </w:p>
    <w:p w14:paraId="48025EF5" w14:textId="162F992C" w:rsidR="00575907" w:rsidRPr="00575907" w:rsidRDefault="00575907" w:rsidP="00801F29">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 xml:space="preserve">Ein ausgezeichneter </w:t>
      </w:r>
      <w:r w:rsidRPr="00575907">
        <w:rPr>
          <w:rFonts w:asciiTheme="majorHAnsi" w:hAnsiTheme="majorHAnsi" w:cstheme="majorHAnsi"/>
          <w:b/>
          <w:bCs/>
          <w:sz w:val="22"/>
          <w:szCs w:val="22"/>
          <w:lang w:val="de-AT"/>
        </w:rPr>
        <w:t>Aus- und Fortbildungsbetrieb</w:t>
      </w:r>
    </w:p>
    <w:p w14:paraId="7236EB9B" w14:textId="492FE9DB" w:rsidR="00822744" w:rsidRDefault="00331152" w:rsidP="002A1870">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Ministerin </w:t>
      </w:r>
      <w:r w:rsidR="00575907">
        <w:rPr>
          <w:rFonts w:asciiTheme="majorHAnsi" w:hAnsiTheme="majorHAnsi" w:cstheme="majorHAnsi"/>
          <w:sz w:val="22"/>
          <w:szCs w:val="22"/>
          <w:lang w:val="de-AT"/>
        </w:rPr>
        <w:t>Schramböck zeigte auch großes Interesse an den Ausbildungsprogrammen bei Takeda Österreich</w:t>
      </w:r>
      <w:r w:rsidR="00C0281E">
        <w:rPr>
          <w:rFonts w:asciiTheme="majorHAnsi" w:hAnsiTheme="majorHAnsi" w:cstheme="majorHAnsi"/>
          <w:sz w:val="22"/>
          <w:szCs w:val="22"/>
          <w:lang w:val="de-AT"/>
        </w:rPr>
        <w:t xml:space="preserve"> und betonte die Wichtigkeit der Lehrl</w:t>
      </w:r>
      <w:r w:rsidR="004A0926">
        <w:rPr>
          <w:rFonts w:asciiTheme="majorHAnsi" w:hAnsiTheme="majorHAnsi" w:cstheme="majorHAnsi"/>
          <w:sz w:val="22"/>
          <w:szCs w:val="22"/>
          <w:lang w:val="de-AT"/>
        </w:rPr>
        <w:t>ingsausbildung</w:t>
      </w:r>
      <w:r w:rsidR="00575907">
        <w:rPr>
          <w:rFonts w:asciiTheme="majorHAnsi" w:hAnsiTheme="majorHAnsi" w:cstheme="majorHAnsi"/>
          <w:sz w:val="22"/>
          <w:szCs w:val="22"/>
          <w:lang w:val="de-AT"/>
        </w:rPr>
        <w:t xml:space="preserve">. </w:t>
      </w:r>
      <w:r w:rsidR="00A934B5">
        <w:rPr>
          <w:rFonts w:asciiTheme="majorHAnsi" w:hAnsiTheme="majorHAnsi" w:cstheme="majorHAnsi"/>
          <w:sz w:val="22"/>
          <w:szCs w:val="22"/>
          <w:lang w:val="de-AT"/>
        </w:rPr>
        <w:t xml:space="preserve">Hofbauer dazu abschließend: </w:t>
      </w:r>
      <w:r w:rsidR="00575907">
        <w:rPr>
          <w:rFonts w:asciiTheme="majorHAnsi" w:hAnsiTheme="majorHAnsi" w:cstheme="majorHAnsi"/>
          <w:sz w:val="22"/>
          <w:szCs w:val="22"/>
          <w:lang w:val="de-AT"/>
        </w:rPr>
        <w:t>„</w:t>
      </w:r>
      <w:r w:rsidR="008D39A5">
        <w:rPr>
          <w:rFonts w:asciiTheme="majorHAnsi" w:hAnsiTheme="majorHAnsi" w:cstheme="majorHAnsi"/>
          <w:sz w:val="22"/>
          <w:szCs w:val="22"/>
          <w:lang w:val="de-AT"/>
        </w:rPr>
        <w:t>Wir sind</w:t>
      </w:r>
      <w:r w:rsidR="00575907">
        <w:rPr>
          <w:rFonts w:asciiTheme="majorHAnsi" w:hAnsiTheme="majorHAnsi" w:cstheme="majorHAnsi"/>
          <w:sz w:val="22"/>
          <w:szCs w:val="22"/>
          <w:lang w:val="de-AT"/>
        </w:rPr>
        <w:t xml:space="preserve"> uns unserer Verantwortung als Ausbild</w:t>
      </w:r>
      <w:r w:rsidR="000B18B5">
        <w:rPr>
          <w:rFonts w:asciiTheme="majorHAnsi" w:hAnsiTheme="majorHAnsi" w:cstheme="majorHAnsi"/>
          <w:sz w:val="22"/>
          <w:szCs w:val="22"/>
          <w:lang w:val="de-AT"/>
        </w:rPr>
        <w:t>ungsbetrieb</w:t>
      </w:r>
      <w:r w:rsidR="00575907">
        <w:rPr>
          <w:rFonts w:asciiTheme="majorHAnsi" w:hAnsiTheme="majorHAnsi" w:cstheme="majorHAnsi"/>
          <w:sz w:val="22"/>
          <w:szCs w:val="22"/>
          <w:lang w:val="de-AT"/>
        </w:rPr>
        <w:t xml:space="preserve"> bewusst. Unser Engagement um junge Talente spiegelt sich auch in der Auszeichnung „Great Place to Start“ vom Great Place to Work Institut wider, in dessen Rahmen die Lehrlinge in einer </w:t>
      </w:r>
      <w:r w:rsidR="000C6D50">
        <w:rPr>
          <w:rFonts w:asciiTheme="majorHAnsi" w:hAnsiTheme="majorHAnsi" w:cstheme="majorHAnsi"/>
          <w:sz w:val="22"/>
          <w:szCs w:val="22"/>
          <w:lang w:val="de-AT"/>
        </w:rPr>
        <w:t>Befragung</w:t>
      </w:r>
      <w:r w:rsidR="00575907">
        <w:rPr>
          <w:rFonts w:asciiTheme="majorHAnsi" w:hAnsiTheme="majorHAnsi" w:cstheme="majorHAnsi"/>
          <w:sz w:val="22"/>
          <w:szCs w:val="22"/>
          <w:lang w:val="de-AT"/>
        </w:rPr>
        <w:t xml:space="preserve"> </w:t>
      </w:r>
      <w:r w:rsidR="000C6D50">
        <w:rPr>
          <w:rFonts w:asciiTheme="majorHAnsi" w:hAnsiTheme="majorHAnsi" w:cstheme="majorHAnsi"/>
          <w:sz w:val="22"/>
          <w:szCs w:val="22"/>
          <w:lang w:val="de-AT"/>
        </w:rPr>
        <w:t xml:space="preserve">Takeda </w:t>
      </w:r>
      <w:r w:rsidR="00575907">
        <w:rPr>
          <w:rFonts w:asciiTheme="majorHAnsi" w:hAnsiTheme="majorHAnsi" w:cstheme="majorHAnsi"/>
          <w:sz w:val="22"/>
          <w:szCs w:val="22"/>
          <w:lang w:val="de-AT"/>
        </w:rPr>
        <w:t>ein sehr gutes Zeugnis ausgestellt haben</w:t>
      </w:r>
      <w:r w:rsidR="000C6D50">
        <w:rPr>
          <w:rFonts w:asciiTheme="majorHAnsi" w:hAnsiTheme="majorHAnsi" w:cstheme="majorHAnsi"/>
          <w:sz w:val="22"/>
          <w:szCs w:val="22"/>
          <w:lang w:val="de-AT"/>
        </w:rPr>
        <w:t>.</w:t>
      </w:r>
      <w:r w:rsidR="00D85612">
        <w:rPr>
          <w:rFonts w:asciiTheme="majorHAnsi" w:hAnsiTheme="majorHAnsi" w:cstheme="majorHAnsi"/>
          <w:sz w:val="22"/>
          <w:szCs w:val="22"/>
          <w:lang w:val="de-AT"/>
        </w:rPr>
        <w:t xml:space="preserve"> </w:t>
      </w:r>
      <w:r w:rsidR="0046775D">
        <w:rPr>
          <w:rFonts w:asciiTheme="majorHAnsi" w:hAnsiTheme="majorHAnsi" w:cstheme="majorHAnsi"/>
          <w:sz w:val="22"/>
          <w:szCs w:val="22"/>
          <w:lang w:val="de-AT"/>
        </w:rPr>
        <w:t xml:space="preserve">Derzeit haben wir </w:t>
      </w:r>
      <w:r w:rsidR="00BF7AFE">
        <w:rPr>
          <w:rFonts w:asciiTheme="majorHAnsi" w:hAnsiTheme="majorHAnsi" w:cstheme="majorHAnsi"/>
          <w:sz w:val="22"/>
          <w:szCs w:val="22"/>
          <w:lang w:val="de-AT"/>
        </w:rPr>
        <w:t>55</w:t>
      </w:r>
      <w:r w:rsidR="0046775D">
        <w:rPr>
          <w:rFonts w:asciiTheme="majorHAnsi" w:hAnsiTheme="majorHAnsi" w:cstheme="majorHAnsi"/>
          <w:sz w:val="22"/>
          <w:szCs w:val="22"/>
          <w:lang w:val="de-AT"/>
        </w:rPr>
        <w:t xml:space="preserve"> Lehrlinge bei uns, mit dem Ziel das noch deutlich auszubauen</w:t>
      </w:r>
      <w:r w:rsidR="00A934B5">
        <w:rPr>
          <w:rFonts w:asciiTheme="majorHAnsi" w:hAnsiTheme="majorHAnsi" w:cstheme="majorHAnsi"/>
          <w:sz w:val="22"/>
          <w:szCs w:val="22"/>
          <w:lang w:val="de-AT"/>
        </w:rPr>
        <w:t>.</w:t>
      </w:r>
      <w:r w:rsidR="000C6D50">
        <w:rPr>
          <w:rFonts w:asciiTheme="majorHAnsi" w:hAnsiTheme="majorHAnsi" w:cstheme="majorHAnsi"/>
          <w:sz w:val="22"/>
          <w:szCs w:val="22"/>
          <w:lang w:val="de-AT"/>
        </w:rPr>
        <w:t>“</w:t>
      </w:r>
      <w:r w:rsidR="002A1870">
        <w:rPr>
          <w:rFonts w:asciiTheme="majorHAnsi" w:hAnsiTheme="majorHAnsi" w:cstheme="majorHAnsi"/>
          <w:sz w:val="22"/>
          <w:szCs w:val="22"/>
          <w:lang w:val="de-AT"/>
        </w:rPr>
        <w:t xml:space="preserve"> </w:t>
      </w:r>
    </w:p>
    <w:p w14:paraId="65F391F9" w14:textId="77777777" w:rsidR="00801F29" w:rsidRDefault="00801F29" w:rsidP="00801F29">
      <w:pPr>
        <w:spacing w:line="240" w:lineRule="auto"/>
        <w:jc w:val="both"/>
        <w:rPr>
          <w:rFonts w:asciiTheme="majorHAnsi" w:hAnsiTheme="majorHAnsi" w:cstheme="majorHAnsi"/>
          <w:sz w:val="22"/>
          <w:szCs w:val="22"/>
          <w:lang w:val="de-AT"/>
        </w:rPr>
      </w:pPr>
    </w:p>
    <w:p w14:paraId="78F1866C" w14:textId="2A505BB0" w:rsidR="0093766F" w:rsidRPr="00C30B5C" w:rsidRDefault="00E6694E" w:rsidP="0093766F">
      <w:pPr>
        <w:spacing w:line="240" w:lineRule="auto"/>
        <w:jc w:val="both"/>
        <w:rPr>
          <w:rFonts w:asciiTheme="majorHAnsi" w:hAnsiTheme="majorHAnsi" w:cstheme="majorHAnsi"/>
          <w:b/>
          <w:bCs/>
          <w:sz w:val="20"/>
          <w:szCs w:val="20"/>
          <w:lang w:val="de-AT"/>
        </w:rPr>
      </w:pPr>
      <w:r w:rsidRPr="00C30B5C">
        <w:rPr>
          <w:rFonts w:asciiTheme="majorHAnsi" w:hAnsiTheme="majorHAnsi" w:cstheme="majorHAnsi"/>
          <w:b/>
          <w:bCs/>
          <w:sz w:val="20"/>
          <w:szCs w:val="20"/>
          <w:lang w:val="de-AT"/>
        </w:rPr>
        <w:t>Über Takeda</w:t>
      </w:r>
      <w:r w:rsidR="0091443A" w:rsidRPr="00C30B5C">
        <w:rPr>
          <w:rFonts w:asciiTheme="majorHAnsi" w:hAnsiTheme="majorHAnsi" w:cstheme="majorHAnsi"/>
          <w:b/>
          <w:bCs/>
          <w:sz w:val="20"/>
          <w:szCs w:val="20"/>
          <w:lang w:val="de-AT"/>
        </w:rPr>
        <w:t xml:space="preserve"> international</w:t>
      </w:r>
    </w:p>
    <w:p w14:paraId="1252CE84" w14:textId="724EDAE5" w:rsidR="0091443A" w:rsidRPr="00C30B5C" w:rsidRDefault="00E6694E" w:rsidP="0026286F">
      <w:pPr>
        <w:spacing w:line="240" w:lineRule="auto"/>
        <w:jc w:val="both"/>
        <w:rPr>
          <w:rStyle w:val="Hyperlink"/>
          <w:rFonts w:asciiTheme="majorHAnsi" w:hAnsiTheme="majorHAnsi" w:cstheme="majorHAnsi"/>
          <w:sz w:val="20"/>
          <w:szCs w:val="20"/>
          <w:lang w:val="de-AT"/>
        </w:rPr>
      </w:pPr>
      <w:r w:rsidRPr="00C30B5C">
        <w:rPr>
          <w:rFonts w:asciiTheme="majorHAnsi" w:hAnsiTheme="majorHAnsi" w:cstheme="majorHAnsi"/>
          <w:sz w:val="20"/>
          <w:szCs w:val="20"/>
          <w:lang w:val="de-AT"/>
        </w:rPr>
        <w:t>Takeda ist ein patientenorientiertes, auf Innovationen beruhendes, globales biopharmazeutisches Unternehmen mit Hauptsitz in Japan, das sich für eine bessere Gesundheit und eine bessere Zukunft von Menschen weltweit engagiert. Als führendes Biotechnologie-Unternehmen hat sich Takeda auf die Versorgung von Menschen mit seltenen und komplexen Erkrankungen spezialisiert.</w:t>
      </w:r>
      <w:r w:rsidR="0091443A" w:rsidRPr="00C30B5C">
        <w:rPr>
          <w:rFonts w:asciiTheme="majorHAnsi" w:hAnsiTheme="majorHAnsi" w:cstheme="majorHAnsi"/>
          <w:sz w:val="20"/>
          <w:szCs w:val="20"/>
          <w:lang w:val="de-AT"/>
        </w:rPr>
        <w:t xml:space="preserve"> </w:t>
      </w:r>
      <w:hyperlink r:id="rId11" w:history="1">
        <w:r w:rsidR="0026286F" w:rsidRPr="00C30B5C">
          <w:rPr>
            <w:rStyle w:val="Hyperlink"/>
            <w:rFonts w:asciiTheme="majorHAnsi" w:hAnsiTheme="majorHAnsi" w:cstheme="majorHAnsi"/>
            <w:sz w:val="20"/>
            <w:szCs w:val="20"/>
            <w:lang w:val="de-AT"/>
          </w:rPr>
          <w:t>www.takeda.com</w:t>
        </w:r>
      </w:hyperlink>
    </w:p>
    <w:p w14:paraId="56307694" w14:textId="1C42017B" w:rsidR="00C30B5C" w:rsidRPr="00C30B5C" w:rsidRDefault="00C30B5C" w:rsidP="0026286F">
      <w:pPr>
        <w:spacing w:line="240" w:lineRule="auto"/>
        <w:jc w:val="both"/>
        <w:rPr>
          <w:b/>
          <w:bCs/>
          <w:sz w:val="20"/>
          <w:szCs w:val="20"/>
        </w:rPr>
      </w:pPr>
    </w:p>
    <w:p w14:paraId="2B3F8CDF" w14:textId="106D1B47" w:rsidR="00C30B5C" w:rsidRPr="00C30B5C" w:rsidRDefault="00C30B5C" w:rsidP="0026286F">
      <w:pPr>
        <w:spacing w:line="240" w:lineRule="auto"/>
        <w:jc w:val="both"/>
        <w:rPr>
          <w:b/>
          <w:bCs/>
          <w:sz w:val="20"/>
          <w:szCs w:val="20"/>
        </w:rPr>
      </w:pPr>
      <w:r w:rsidRPr="00C30B5C">
        <w:rPr>
          <w:b/>
          <w:bCs/>
          <w:sz w:val="20"/>
          <w:szCs w:val="20"/>
        </w:rPr>
        <w:t>Über Takeda in Österreich</w:t>
      </w:r>
    </w:p>
    <w:p w14:paraId="6CBF72A9" w14:textId="2502544F" w:rsidR="00C30B5C" w:rsidRPr="00C30B5C" w:rsidRDefault="00C30B5C" w:rsidP="00A43903">
      <w:pPr>
        <w:spacing w:line="240" w:lineRule="auto"/>
        <w:jc w:val="both"/>
        <w:rPr>
          <w:rFonts w:asciiTheme="majorHAnsi" w:hAnsiTheme="majorHAnsi" w:cstheme="majorHAnsi"/>
          <w:color w:val="0000FF" w:themeColor="hyperlink"/>
          <w:sz w:val="20"/>
          <w:szCs w:val="20"/>
          <w:u w:val="single"/>
          <w:lang w:val="de-AT"/>
        </w:rPr>
      </w:pPr>
      <w:r w:rsidRPr="00C30B5C">
        <w:rPr>
          <w:rFonts w:asciiTheme="majorHAnsi" w:hAnsiTheme="majorHAnsi" w:cstheme="majorHAnsi"/>
          <w:sz w:val="20"/>
          <w:szCs w:val="20"/>
          <w:lang w:val="de-AT"/>
        </w:rPr>
        <w:t xml:space="preserve">Takeda arbeitet in Österreich entlang der gesamten pharmazeutischen Wertschöpfungskette: Forschung &amp; Entwicklung, Plasmaaufbringung, Produktion und Vertrieb. Rund 4.500 Mitarbeiterinnen und Mitarbeiter tragen täglich dazu bei, dass Patientinnen und Patienten in Österreich Zugang zu innovativen Arzneimitteln von Takeda erhalten und dass Medikamente aus Österreich in die ganze Welt gelangen. 2021 wurde Takeda Österreich als Top Employer und Great Place to Work ausgezeichnet. </w:t>
      </w:r>
      <w:hyperlink r:id="rId12" w:history="1">
        <w:r w:rsidR="00A43903" w:rsidRPr="00A43903">
          <w:rPr>
            <w:rStyle w:val="Hyperlink"/>
            <w:rFonts w:asciiTheme="majorHAnsi" w:hAnsiTheme="majorHAnsi" w:cstheme="majorHAnsi"/>
            <w:sz w:val="20"/>
            <w:szCs w:val="20"/>
            <w:lang w:val="de-AT"/>
          </w:rPr>
          <w:t>www.takeda.at</w:t>
        </w:r>
      </w:hyperlink>
      <w:r w:rsidRPr="00C30B5C">
        <w:rPr>
          <w:rFonts w:asciiTheme="majorHAnsi" w:hAnsiTheme="majorHAnsi" w:cstheme="majorHAnsi"/>
          <w:sz w:val="20"/>
          <w:szCs w:val="20"/>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7E85A484" w14:textId="4102E825" w:rsidR="006247BF" w:rsidRPr="0026286F" w:rsidRDefault="006247BF" w:rsidP="006247BF">
      <w:pPr>
        <w:rPr>
          <w:sz w:val="20"/>
          <w:szCs w:val="20"/>
        </w:rPr>
      </w:pPr>
      <w:r w:rsidRPr="0026286F">
        <w:rPr>
          <w:rFonts w:asciiTheme="majorHAnsi" w:hAnsiTheme="majorHAnsi" w:cstheme="majorHAnsi"/>
          <w:sz w:val="20"/>
          <w:szCs w:val="20"/>
          <w:lang w:val="de-AT"/>
        </w:rPr>
        <w:t xml:space="preserve">Fotos zum Download unter: </w:t>
      </w:r>
      <w:hyperlink r:id="rId13" w:history="1">
        <w:r w:rsidR="007A141B" w:rsidRPr="0026286F">
          <w:rPr>
            <w:rStyle w:val="Hyperlink"/>
            <w:sz w:val="20"/>
            <w:szCs w:val="20"/>
          </w:rPr>
          <w:t>http://www.publichealth.at/portfolio-items/Ministerin-bei-Takeda/</w:t>
        </w:r>
      </w:hyperlink>
    </w:p>
    <w:p w14:paraId="0954F866" w14:textId="77777777" w:rsidR="00CD327D" w:rsidRPr="00C30B5C" w:rsidRDefault="00CD327D" w:rsidP="00CD327D">
      <w:pPr>
        <w:spacing w:line="240" w:lineRule="auto"/>
        <w:jc w:val="both"/>
        <w:rPr>
          <w:rFonts w:asciiTheme="majorHAnsi" w:hAnsiTheme="majorHAnsi" w:cstheme="majorHAnsi"/>
          <w:b/>
          <w:bCs/>
          <w:sz w:val="20"/>
          <w:szCs w:val="20"/>
          <w:lang w:val="en-US"/>
        </w:rPr>
      </w:pPr>
      <w:r w:rsidRPr="00C30B5C">
        <w:rPr>
          <w:rFonts w:asciiTheme="majorHAnsi" w:hAnsiTheme="majorHAnsi" w:cstheme="majorHAnsi"/>
          <w:b/>
          <w:bCs/>
          <w:sz w:val="20"/>
          <w:szCs w:val="20"/>
          <w:lang w:val="en-US"/>
        </w:rPr>
        <w:t>Rückfragehinweis:</w:t>
      </w:r>
    </w:p>
    <w:p w14:paraId="4615317C" w14:textId="77777777" w:rsidR="00CD327D" w:rsidRPr="00C30B5C" w:rsidRDefault="00CD327D" w:rsidP="00CD327D">
      <w:pPr>
        <w:spacing w:line="240" w:lineRule="auto"/>
        <w:jc w:val="both"/>
        <w:rPr>
          <w:rFonts w:asciiTheme="majorHAnsi" w:hAnsiTheme="majorHAnsi" w:cstheme="majorHAnsi"/>
          <w:sz w:val="20"/>
          <w:szCs w:val="20"/>
          <w:lang w:val="en-US"/>
        </w:rPr>
        <w:sectPr w:rsidR="00CD327D" w:rsidRPr="00C30B5C"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4DD7EE98" w14:textId="0D2CE26E" w:rsidR="00CC3149" w:rsidRPr="00C30B5C" w:rsidRDefault="00CC3149" w:rsidP="00CD327D">
      <w:pPr>
        <w:spacing w:line="240" w:lineRule="auto"/>
        <w:jc w:val="both"/>
        <w:rPr>
          <w:rFonts w:asciiTheme="majorHAnsi" w:hAnsiTheme="majorHAnsi" w:cstheme="majorHAnsi"/>
          <w:sz w:val="20"/>
          <w:szCs w:val="20"/>
          <w:lang w:val="en-US"/>
        </w:rPr>
      </w:pPr>
      <w:r w:rsidRPr="00C30B5C">
        <w:rPr>
          <w:rFonts w:asciiTheme="majorHAnsi" w:hAnsiTheme="majorHAnsi" w:cstheme="majorHAnsi"/>
          <w:sz w:val="20"/>
          <w:szCs w:val="20"/>
          <w:lang w:val="en-US"/>
        </w:rPr>
        <w:t>Takeda</w:t>
      </w:r>
    </w:p>
    <w:p w14:paraId="0DF73E20" w14:textId="08A136CD" w:rsidR="00CC3149" w:rsidRPr="00C30B5C" w:rsidRDefault="00CC3149" w:rsidP="00CD327D">
      <w:pPr>
        <w:spacing w:line="240" w:lineRule="auto"/>
        <w:jc w:val="both"/>
        <w:rPr>
          <w:rFonts w:asciiTheme="majorHAnsi" w:hAnsiTheme="majorHAnsi" w:cstheme="majorHAnsi"/>
          <w:sz w:val="20"/>
          <w:szCs w:val="20"/>
          <w:lang w:val="en-US"/>
        </w:rPr>
      </w:pPr>
      <w:r w:rsidRPr="00C30B5C">
        <w:rPr>
          <w:rFonts w:asciiTheme="majorHAnsi" w:hAnsiTheme="majorHAnsi" w:cstheme="majorHAnsi"/>
          <w:sz w:val="20"/>
          <w:szCs w:val="20"/>
          <w:lang w:val="en-US"/>
        </w:rPr>
        <w:t>Public Affairs</w:t>
      </w:r>
    </w:p>
    <w:p w14:paraId="2BC01617" w14:textId="7BC5E1D9" w:rsidR="00CC3149" w:rsidRPr="00C30B5C" w:rsidRDefault="00CC3149" w:rsidP="00CD327D">
      <w:pPr>
        <w:spacing w:line="240" w:lineRule="auto"/>
        <w:jc w:val="both"/>
        <w:rPr>
          <w:rFonts w:asciiTheme="majorHAnsi" w:hAnsiTheme="majorHAnsi" w:cstheme="majorHAnsi"/>
          <w:sz w:val="20"/>
          <w:szCs w:val="20"/>
          <w:lang w:val="en-US"/>
        </w:rPr>
      </w:pPr>
      <w:r w:rsidRPr="00C30B5C">
        <w:rPr>
          <w:rFonts w:asciiTheme="majorHAnsi" w:hAnsiTheme="majorHAnsi" w:cstheme="majorHAnsi"/>
          <w:sz w:val="20"/>
          <w:szCs w:val="20"/>
          <w:lang w:val="en-US"/>
        </w:rPr>
        <w:t>Astrid Jankowitsch</w:t>
      </w:r>
    </w:p>
    <w:p w14:paraId="71763C90" w14:textId="09992A3F" w:rsidR="00CC3149" w:rsidRPr="00C30B5C" w:rsidRDefault="00CC3149" w:rsidP="00CD327D">
      <w:pPr>
        <w:spacing w:line="240" w:lineRule="auto"/>
        <w:jc w:val="both"/>
        <w:rPr>
          <w:rFonts w:asciiTheme="majorHAnsi" w:hAnsiTheme="majorHAnsi" w:cstheme="majorHAnsi"/>
          <w:sz w:val="20"/>
          <w:szCs w:val="20"/>
          <w:lang w:val="en-US"/>
        </w:rPr>
      </w:pPr>
      <w:r w:rsidRPr="00C30B5C">
        <w:rPr>
          <w:rFonts w:asciiTheme="majorHAnsi" w:hAnsiTheme="majorHAnsi" w:cstheme="majorHAnsi"/>
          <w:sz w:val="20"/>
          <w:szCs w:val="20"/>
          <w:lang w:val="en-US"/>
        </w:rPr>
        <w:t xml:space="preserve">Tel: </w:t>
      </w:r>
      <w:r w:rsidR="006B2217" w:rsidRPr="00C30B5C">
        <w:rPr>
          <w:rFonts w:asciiTheme="majorHAnsi" w:hAnsiTheme="majorHAnsi" w:cstheme="majorHAnsi"/>
          <w:sz w:val="20"/>
          <w:szCs w:val="20"/>
          <w:lang w:val="en-US"/>
        </w:rPr>
        <w:t>0</w:t>
      </w:r>
      <w:r w:rsidR="001375D8" w:rsidRPr="00C30B5C">
        <w:rPr>
          <w:rFonts w:asciiTheme="majorHAnsi" w:hAnsiTheme="majorHAnsi" w:cstheme="majorHAnsi"/>
          <w:sz w:val="20"/>
          <w:szCs w:val="20"/>
          <w:lang w:val="en-US"/>
        </w:rPr>
        <w:t>664 832 0342</w:t>
      </w:r>
    </w:p>
    <w:p w14:paraId="739BD2F8" w14:textId="065CDDF7" w:rsidR="00CC3149" w:rsidRPr="00884B9C" w:rsidRDefault="00CC3149" w:rsidP="00CD327D">
      <w:pPr>
        <w:spacing w:line="240" w:lineRule="auto"/>
        <w:jc w:val="both"/>
        <w:rPr>
          <w:rFonts w:asciiTheme="majorHAnsi" w:hAnsiTheme="majorHAnsi" w:cstheme="majorHAnsi"/>
          <w:sz w:val="20"/>
          <w:szCs w:val="20"/>
          <w:lang w:val="en-US"/>
        </w:rPr>
      </w:pPr>
      <w:r w:rsidRPr="00884B9C">
        <w:rPr>
          <w:rFonts w:asciiTheme="majorHAnsi" w:hAnsiTheme="majorHAnsi" w:cstheme="majorHAnsi"/>
          <w:sz w:val="20"/>
          <w:szCs w:val="20"/>
          <w:lang w:val="en-US"/>
        </w:rPr>
        <w:t xml:space="preserve">E-Mail: </w:t>
      </w:r>
      <w:r w:rsidR="00A43903" w:rsidRPr="00884B9C">
        <w:rPr>
          <w:rStyle w:val="Hyperlink"/>
          <w:rFonts w:asciiTheme="majorHAnsi" w:hAnsiTheme="majorHAnsi" w:cstheme="majorHAnsi"/>
          <w:sz w:val="20"/>
          <w:szCs w:val="20"/>
          <w:lang w:val="en-US"/>
        </w:rPr>
        <w:t>astrid.jankowitsch@takeda.at</w:t>
      </w:r>
    </w:p>
    <w:p w14:paraId="31C99118" w14:textId="028C7ED6" w:rsidR="00CD327D" w:rsidRPr="00520162" w:rsidRDefault="004A70FD" w:rsidP="00CD327D">
      <w:pPr>
        <w:spacing w:line="240" w:lineRule="auto"/>
        <w:jc w:val="both"/>
        <w:rPr>
          <w:rFonts w:asciiTheme="majorHAnsi" w:hAnsiTheme="majorHAnsi" w:cstheme="majorHAnsi"/>
          <w:sz w:val="20"/>
          <w:szCs w:val="20"/>
          <w:lang w:val="en-US"/>
        </w:rPr>
      </w:pPr>
      <w:r w:rsidRPr="00884B9C">
        <w:rPr>
          <w:rFonts w:asciiTheme="majorHAnsi" w:hAnsiTheme="majorHAnsi" w:cstheme="majorHAnsi"/>
          <w:sz w:val="20"/>
          <w:szCs w:val="20"/>
          <w:lang w:val="en-US"/>
        </w:rPr>
        <w:br w:type="column"/>
      </w:r>
      <w:r w:rsidR="00CD327D" w:rsidRPr="00520162">
        <w:rPr>
          <w:rFonts w:asciiTheme="majorHAnsi" w:hAnsiTheme="majorHAnsi" w:cstheme="majorHAnsi"/>
          <w:sz w:val="20"/>
          <w:szCs w:val="20"/>
          <w:lang w:val="en-US"/>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C30B5C" w:rsidRDefault="00CD327D" w:rsidP="00CD327D">
      <w:pPr>
        <w:spacing w:line="240" w:lineRule="auto"/>
        <w:jc w:val="both"/>
        <w:rPr>
          <w:rFonts w:asciiTheme="majorHAnsi" w:hAnsiTheme="majorHAnsi" w:cstheme="majorHAnsi"/>
          <w:sz w:val="20"/>
          <w:szCs w:val="20"/>
          <w:lang w:val="de-AT"/>
        </w:rPr>
      </w:pPr>
      <w:r w:rsidRPr="00C30B5C">
        <w:rPr>
          <w:rFonts w:asciiTheme="majorHAnsi" w:hAnsiTheme="majorHAnsi" w:cstheme="majorHAnsi"/>
          <w:sz w:val="20"/>
          <w:szCs w:val="20"/>
          <w:lang w:val="de-AT"/>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392076D" w14:textId="77777777" w:rsidR="00CC3149" w:rsidRDefault="00CD327D" w:rsidP="00CD327D">
      <w:pPr>
        <w:spacing w:line="240" w:lineRule="auto"/>
        <w:jc w:val="both"/>
        <w:rPr>
          <w:rStyle w:val="Hyperlink"/>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F20BB6" w:rsidRPr="00472B47">
          <w:rPr>
            <w:rStyle w:val="Hyperlink"/>
            <w:rFonts w:asciiTheme="majorHAnsi" w:hAnsiTheme="majorHAnsi" w:cstheme="majorHAnsi"/>
            <w:sz w:val="20"/>
            <w:szCs w:val="20"/>
            <w:lang w:val="de-AT"/>
          </w:rPr>
          <w:t>michael.leitner@publichealth.at</w:t>
        </w:r>
      </w:hyperlink>
    </w:p>
    <w:p w14:paraId="289FC8DE" w14:textId="77777777" w:rsidR="00E9354C" w:rsidRPr="00E9354C" w:rsidRDefault="00E9354C" w:rsidP="00CD327D">
      <w:pPr>
        <w:spacing w:line="240" w:lineRule="auto"/>
        <w:jc w:val="both"/>
      </w:pPr>
    </w:p>
    <w:p w14:paraId="17DDEE25" w14:textId="57CE83B6" w:rsidR="00E9354C" w:rsidRDefault="00E9354C" w:rsidP="00CD327D">
      <w:pPr>
        <w:spacing w:line="240" w:lineRule="auto"/>
        <w:jc w:val="both"/>
        <w:rPr>
          <w:rStyle w:val="Hyperlink"/>
          <w:rFonts w:asciiTheme="majorHAnsi" w:hAnsiTheme="majorHAnsi" w:cstheme="majorHAnsi"/>
          <w:sz w:val="20"/>
          <w:szCs w:val="20"/>
          <w:lang w:val="de-AT"/>
        </w:rPr>
        <w:sectPr w:rsidR="00E9354C" w:rsidSect="0026286F">
          <w:type w:val="continuous"/>
          <w:pgSz w:w="11900" w:h="16840" w:code="9"/>
          <w:pgMar w:top="1701" w:right="1418" w:bottom="851" w:left="1418" w:header="567" w:footer="210" w:gutter="0"/>
          <w:cols w:num="2" w:space="506"/>
        </w:sectPr>
      </w:pPr>
    </w:p>
    <w:p w14:paraId="39B1477E" w14:textId="1430313F" w:rsidR="00F20BB6" w:rsidRPr="004A70FD" w:rsidRDefault="00F20BB6" w:rsidP="00CD327D">
      <w:pPr>
        <w:spacing w:line="240" w:lineRule="auto"/>
        <w:jc w:val="both"/>
        <w:rPr>
          <w:rFonts w:asciiTheme="majorHAnsi" w:hAnsiTheme="majorHAnsi" w:cstheme="majorHAnsi"/>
          <w:sz w:val="2"/>
          <w:szCs w:val="2"/>
          <w:lang w:val="de-AT"/>
        </w:rPr>
      </w:pPr>
    </w:p>
    <w:p w14:paraId="5AF652A7" w14:textId="77777777" w:rsidR="00CD327D" w:rsidRPr="004A70FD" w:rsidRDefault="00CD327D" w:rsidP="000B5DE1">
      <w:pPr>
        <w:spacing w:line="240" w:lineRule="auto"/>
        <w:jc w:val="both"/>
        <w:rPr>
          <w:rFonts w:asciiTheme="majorHAnsi" w:hAnsiTheme="majorHAnsi" w:cstheme="majorHAnsi"/>
          <w:sz w:val="2"/>
          <w:szCs w:val="2"/>
          <w:lang w:val="de-AT"/>
        </w:rPr>
        <w:sectPr w:rsidR="00CD327D" w:rsidRPr="004A70FD" w:rsidSect="00CD327D">
          <w:type w:val="continuous"/>
          <w:pgSz w:w="11900" w:h="16840" w:code="9"/>
          <w:pgMar w:top="1701" w:right="1418" w:bottom="1134" w:left="1418" w:header="567" w:footer="210" w:gutter="0"/>
          <w:cols w:num="2" w:space="708"/>
        </w:sectPr>
      </w:pPr>
    </w:p>
    <w:p w14:paraId="43C58762" w14:textId="36183D59" w:rsidR="00DA5268" w:rsidRPr="004A70FD" w:rsidRDefault="00DA5268" w:rsidP="004A70FD">
      <w:pPr>
        <w:spacing w:line="240" w:lineRule="auto"/>
        <w:jc w:val="both"/>
        <w:rPr>
          <w:rFonts w:asciiTheme="majorHAnsi" w:hAnsiTheme="majorHAnsi" w:cstheme="majorHAnsi"/>
          <w:sz w:val="2"/>
          <w:szCs w:val="2"/>
          <w:lang w:val="de-AT"/>
        </w:rPr>
      </w:pPr>
    </w:p>
    <w:sectPr w:rsidR="00DA5268" w:rsidRPr="004A70FD"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0D5B" w14:textId="77777777" w:rsidR="00880E67" w:rsidRDefault="00880E67" w:rsidP="0092758E">
      <w:pPr>
        <w:spacing w:line="240" w:lineRule="auto"/>
      </w:pPr>
      <w:r>
        <w:separator/>
      </w:r>
    </w:p>
  </w:endnote>
  <w:endnote w:type="continuationSeparator" w:id="0">
    <w:p w14:paraId="5761E14D" w14:textId="77777777" w:rsidR="00880E67" w:rsidRDefault="00880E67"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4B6F" w14:textId="77777777" w:rsidR="00880E67" w:rsidRDefault="00880E67" w:rsidP="0092758E">
      <w:pPr>
        <w:spacing w:line="240" w:lineRule="auto"/>
      </w:pPr>
      <w:r>
        <w:separator/>
      </w:r>
    </w:p>
  </w:footnote>
  <w:footnote w:type="continuationSeparator" w:id="0">
    <w:p w14:paraId="17BCE598" w14:textId="77777777" w:rsidR="00880E67" w:rsidRDefault="00880E67"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ADFD6"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4434EB69" w:rsidR="00CD327D" w:rsidRPr="00470F95" w:rsidRDefault="00AF697C" w:rsidP="00157AC8">
    <w:pPr>
      <w:pStyle w:val="Kopfzeile"/>
      <w:rPr>
        <w:rFonts w:eastAsiaTheme="minorHAnsi" w:cstheme="minorBidi"/>
        <w:color w:val="898989"/>
        <w:sz w:val="52"/>
        <w:lang w:eastAsia="en-US"/>
      </w:rPr>
    </w:pPr>
    <w:r>
      <w:rPr>
        <w:b/>
        <w:sz w:val="32"/>
        <w:szCs w:val="32"/>
      </w:rPr>
      <w:t>Pharma</w:t>
    </w:r>
    <w:r w:rsidR="00DA1C20">
      <w:rPr>
        <w:b/>
        <w:sz w:val="32"/>
        <w:szCs w:val="32"/>
      </w:rPr>
      <w:t>zeutische</w:t>
    </w:r>
    <w:r w:rsidR="008C5F79">
      <w:rPr>
        <w:b/>
        <w:sz w:val="32"/>
        <w:szCs w:val="32"/>
      </w:rPr>
      <w:t xml:space="preserve"> Versorgung</w:t>
    </w:r>
    <w:r w:rsidR="00530956">
      <w:rPr>
        <w:b/>
        <w:sz w:val="32"/>
        <w:szCs w:val="32"/>
      </w:rPr>
      <w:t xml:space="preserve">– Resilienz </w:t>
    </w:r>
    <w:r w:rsidR="008C5F79">
      <w:rPr>
        <w:b/>
        <w:sz w:val="32"/>
        <w:szCs w:val="32"/>
      </w:rPr>
      <w:t>durch lokale Produktion</w:t>
    </w:r>
    <w:r w:rsidR="00530956">
      <w:rPr>
        <w:b/>
        <w:sz w:val="32"/>
        <w:szCs w:val="32"/>
      </w:rPr>
      <w:t xml:space="preserve"> </w:t>
    </w:r>
  </w:p>
  <w:p w14:paraId="50FF3E17" w14:textId="3060ABD4" w:rsidR="00CD327D" w:rsidRPr="007C2247" w:rsidRDefault="00C94D73" w:rsidP="00157AC8">
    <w:pPr>
      <w:pStyle w:val="Kopfzeile"/>
    </w:pPr>
    <w:r>
      <w:t xml:space="preserve">BM </w:t>
    </w:r>
    <w:r w:rsidR="00530956" w:rsidRPr="00530956">
      <w:t>Schramböck</w:t>
    </w:r>
    <w:r w:rsidR="00AF697C">
      <w:t xml:space="preserve"> besucht den größten Pharmaarbeitgeber </w:t>
    </w:r>
    <w:r w:rsidR="00A92C90">
      <w:t>Österreichs</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14AD2"/>
    <w:multiLevelType w:val="hybridMultilevel"/>
    <w:tmpl w:val="320ECD9C"/>
    <w:lvl w:ilvl="0" w:tplc="979817C6">
      <w:start w:val="1"/>
      <w:numFmt w:val="bullet"/>
      <w:lvlText w:val=""/>
      <w:lvlJc w:val="left"/>
      <w:pPr>
        <w:tabs>
          <w:tab w:val="num" w:pos="720"/>
        </w:tabs>
        <w:ind w:left="720" w:hanging="360"/>
      </w:pPr>
      <w:rPr>
        <w:rFonts w:ascii="Symbol" w:hAnsi="Symbol" w:hint="default"/>
      </w:rPr>
    </w:lvl>
    <w:lvl w:ilvl="1" w:tplc="50BCACBE">
      <w:start w:val="1"/>
      <w:numFmt w:val="bullet"/>
      <w:lvlText w:val=""/>
      <w:lvlJc w:val="left"/>
      <w:pPr>
        <w:tabs>
          <w:tab w:val="num" w:pos="1440"/>
        </w:tabs>
        <w:ind w:left="1440" w:hanging="360"/>
      </w:pPr>
      <w:rPr>
        <w:rFonts w:ascii="Symbol" w:hAnsi="Symbol" w:hint="default"/>
      </w:rPr>
    </w:lvl>
    <w:lvl w:ilvl="2" w:tplc="A51CA6CE" w:tentative="1">
      <w:start w:val="1"/>
      <w:numFmt w:val="bullet"/>
      <w:lvlText w:val=""/>
      <w:lvlJc w:val="left"/>
      <w:pPr>
        <w:tabs>
          <w:tab w:val="num" w:pos="2160"/>
        </w:tabs>
        <w:ind w:left="2160" w:hanging="360"/>
      </w:pPr>
      <w:rPr>
        <w:rFonts w:ascii="Symbol" w:hAnsi="Symbol" w:hint="default"/>
      </w:rPr>
    </w:lvl>
    <w:lvl w:ilvl="3" w:tplc="BD4A6384" w:tentative="1">
      <w:start w:val="1"/>
      <w:numFmt w:val="bullet"/>
      <w:lvlText w:val=""/>
      <w:lvlJc w:val="left"/>
      <w:pPr>
        <w:tabs>
          <w:tab w:val="num" w:pos="2880"/>
        </w:tabs>
        <w:ind w:left="2880" w:hanging="360"/>
      </w:pPr>
      <w:rPr>
        <w:rFonts w:ascii="Symbol" w:hAnsi="Symbol" w:hint="default"/>
      </w:rPr>
    </w:lvl>
    <w:lvl w:ilvl="4" w:tplc="2F9820F0" w:tentative="1">
      <w:start w:val="1"/>
      <w:numFmt w:val="bullet"/>
      <w:lvlText w:val=""/>
      <w:lvlJc w:val="left"/>
      <w:pPr>
        <w:tabs>
          <w:tab w:val="num" w:pos="3600"/>
        </w:tabs>
        <w:ind w:left="3600" w:hanging="360"/>
      </w:pPr>
      <w:rPr>
        <w:rFonts w:ascii="Symbol" w:hAnsi="Symbol" w:hint="default"/>
      </w:rPr>
    </w:lvl>
    <w:lvl w:ilvl="5" w:tplc="0EF87B6E" w:tentative="1">
      <w:start w:val="1"/>
      <w:numFmt w:val="bullet"/>
      <w:lvlText w:val=""/>
      <w:lvlJc w:val="left"/>
      <w:pPr>
        <w:tabs>
          <w:tab w:val="num" w:pos="4320"/>
        </w:tabs>
        <w:ind w:left="4320" w:hanging="360"/>
      </w:pPr>
      <w:rPr>
        <w:rFonts w:ascii="Symbol" w:hAnsi="Symbol" w:hint="default"/>
      </w:rPr>
    </w:lvl>
    <w:lvl w:ilvl="6" w:tplc="C4FA2016" w:tentative="1">
      <w:start w:val="1"/>
      <w:numFmt w:val="bullet"/>
      <w:lvlText w:val=""/>
      <w:lvlJc w:val="left"/>
      <w:pPr>
        <w:tabs>
          <w:tab w:val="num" w:pos="5040"/>
        </w:tabs>
        <w:ind w:left="5040" w:hanging="360"/>
      </w:pPr>
      <w:rPr>
        <w:rFonts w:ascii="Symbol" w:hAnsi="Symbol" w:hint="default"/>
      </w:rPr>
    </w:lvl>
    <w:lvl w:ilvl="7" w:tplc="43AEDE76" w:tentative="1">
      <w:start w:val="1"/>
      <w:numFmt w:val="bullet"/>
      <w:lvlText w:val=""/>
      <w:lvlJc w:val="left"/>
      <w:pPr>
        <w:tabs>
          <w:tab w:val="num" w:pos="5760"/>
        </w:tabs>
        <w:ind w:left="5760" w:hanging="360"/>
      </w:pPr>
      <w:rPr>
        <w:rFonts w:ascii="Symbol" w:hAnsi="Symbol" w:hint="default"/>
      </w:rPr>
    </w:lvl>
    <w:lvl w:ilvl="8" w:tplc="D0D87AB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110D3"/>
    <w:rsid w:val="000214EE"/>
    <w:rsid w:val="000267D0"/>
    <w:rsid w:val="00036724"/>
    <w:rsid w:val="00042088"/>
    <w:rsid w:val="00043BA8"/>
    <w:rsid w:val="000511EC"/>
    <w:rsid w:val="0006377F"/>
    <w:rsid w:val="000727AB"/>
    <w:rsid w:val="00074ECC"/>
    <w:rsid w:val="00074F92"/>
    <w:rsid w:val="0008634A"/>
    <w:rsid w:val="00094B27"/>
    <w:rsid w:val="000964AB"/>
    <w:rsid w:val="000A03AC"/>
    <w:rsid w:val="000A1EB1"/>
    <w:rsid w:val="000A7A2F"/>
    <w:rsid w:val="000B18B5"/>
    <w:rsid w:val="000B3115"/>
    <w:rsid w:val="000B3477"/>
    <w:rsid w:val="000B5DE1"/>
    <w:rsid w:val="000C584F"/>
    <w:rsid w:val="000C6D50"/>
    <w:rsid w:val="000C7E9D"/>
    <w:rsid w:val="000D1755"/>
    <w:rsid w:val="000D5562"/>
    <w:rsid w:val="000E0056"/>
    <w:rsid w:val="000E052D"/>
    <w:rsid w:val="00104062"/>
    <w:rsid w:val="00120B9F"/>
    <w:rsid w:val="00123F2F"/>
    <w:rsid w:val="001246D0"/>
    <w:rsid w:val="00132782"/>
    <w:rsid w:val="001375D8"/>
    <w:rsid w:val="001406C0"/>
    <w:rsid w:val="0014699A"/>
    <w:rsid w:val="00157AC8"/>
    <w:rsid w:val="00162A19"/>
    <w:rsid w:val="00164298"/>
    <w:rsid w:val="001701E1"/>
    <w:rsid w:val="00185237"/>
    <w:rsid w:val="00185B3B"/>
    <w:rsid w:val="001A24A7"/>
    <w:rsid w:val="001A666F"/>
    <w:rsid w:val="001B208F"/>
    <w:rsid w:val="001C2BC2"/>
    <w:rsid w:val="001C3180"/>
    <w:rsid w:val="001C4BA0"/>
    <w:rsid w:val="001D1458"/>
    <w:rsid w:val="001D771C"/>
    <w:rsid w:val="001E0595"/>
    <w:rsid w:val="001F0618"/>
    <w:rsid w:val="002123DB"/>
    <w:rsid w:val="002314C9"/>
    <w:rsid w:val="002337F8"/>
    <w:rsid w:val="00241318"/>
    <w:rsid w:val="00250075"/>
    <w:rsid w:val="00261397"/>
    <w:rsid w:val="0026286F"/>
    <w:rsid w:val="00271238"/>
    <w:rsid w:val="00275870"/>
    <w:rsid w:val="002874CE"/>
    <w:rsid w:val="00295791"/>
    <w:rsid w:val="002A1870"/>
    <w:rsid w:val="002A4778"/>
    <w:rsid w:val="002A74EB"/>
    <w:rsid w:val="002B3427"/>
    <w:rsid w:val="002B6C25"/>
    <w:rsid w:val="002C7B24"/>
    <w:rsid w:val="002D07C8"/>
    <w:rsid w:val="002D4EB6"/>
    <w:rsid w:val="002E4B49"/>
    <w:rsid w:val="002F3530"/>
    <w:rsid w:val="00300A3F"/>
    <w:rsid w:val="00302B8F"/>
    <w:rsid w:val="003141EA"/>
    <w:rsid w:val="00331152"/>
    <w:rsid w:val="0033226B"/>
    <w:rsid w:val="00332FB7"/>
    <w:rsid w:val="00342B8F"/>
    <w:rsid w:val="00345230"/>
    <w:rsid w:val="00345B83"/>
    <w:rsid w:val="00357E20"/>
    <w:rsid w:val="00372165"/>
    <w:rsid w:val="0038202B"/>
    <w:rsid w:val="003B44A1"/>
    <w:rsid w:val="003C4647"/>
    <w:rsid w:val="003C6ADA"/>
    <w:rsid w:val="003D5BB7"/>
    <w:rsid w:val="003F229A"/>
    <w:rsid w:val="003F2DBE"/>
    <w:rsid w:val="00401FDB"/>
    <w:rsid w:val="004034B1"/>
    <w:rsid w:val="00406CDC"/>
    <w:rsid w:val="00421269"/>
    <w:rsid w:val="00431751"/>
    <w:rsid w:val="004340B0"/>
    <w:rsid w:val="00453941"/>
    <w:rsid w:val="004577C6"/>
    <w:rsid w:val="00464058"/>
    <w:rsid w:val="0046775D"/>
    <w:rsid w:val="00470F95"/>
    <w:rsid w:val="00472B47"/>
    <w:rsid w:val="00481E26"/>
    <w:rsid w:val="00484C17"/>
    <w:rsid w:val="004856F8"/>
    <w:rsid w:val="00490829"/>
    <w:rsid w:val="00491D14"/>
    <w:rsid w:val="00492EBC"/>
    <w:rsid w:val="0049584D"/>
    <w:rsid w:val="004A0926"/>
    <w:rsid w:val="004A70FD"/>
    <w:rsid w:val="004B40AA"/>
    <w:rsid w:val="004B60A4"/>
    <w:rsid w:val="004C1F77"/>
    <w:rsid w:val="004C4FDC"/>
    <w:rsid w:val="004D4281"/>
    <w:rsid w:val="004F10F4"/>
    <w:rsid w:val="004F5228"/>
    <w:rsid w:val="00513C14"/>
    <w:rsid w:val="00520146"/>
    <w:rsid w:val="00520162"/>
    <w:rsid w:val="00525E3A"/>
    <w:rsid w:val="00530956"/>
    <w:rsid w:val="005334B2"/>
    <w:rsid w:val="00533DBA"/>
    <w:rsid w:val="00562BD2"/>
    <w:rsid w:val="00570F46"/>
    <w:rsid w:val="00575907"/>
    <w:rsid w:val="00577874"/>
    <w:rsid w:val="00590E53"/>
    <w:rsid w:val="0059113D"/>
    <w:rsid w:val="005A10A1"/>
    <w:rsid w:val="005A3CBD"/>
    <w:rsid w:val="005A4655"/>
    <w:rsid w:val="005D0539"/>
    <w:rsid w:val="005D76C7"/>
    <w:rsid w:val="005E593B"/>
    <w:rsid w:val="005F078E"/>
    <w:rsid w:val="006058D5"/>
    <w:rsid w:val="0061096D"/>
    <w:rsid w:val="00613B37"/>
    <w:rsid w:val="006145F3"/>
    <w:rsid w:val="0062122A"/>
    <w:rsid w:val="006247BF"/>
    <w:rsid w:val="0063466C"/>
    <w:rsid w:val="0063673E"/>
    <w:rsid w:val="00637370"/>
    <w:rsid w:val="006449A9"/>
    <w:rsid w:val="00652A68"/>
    <w:rsid w:val="00672DBC"/>
    <w:rsid w:val="00677142"/>
    <w:rsid w:val="00684FE0"/>
    <w:rsid w:val="006A2809"/>
    <w:rsid w:val="006A52F5"/>
    <w:rsid w:val="006B2217"/>
    <w:rsid w:val="006C09E5"/>
    <w:rsid w:val="006E0B6F"/>
    <w:rsid w:val="006E21CF"/>
    <w:rsid w:val="006E2ECE"/>
    <w:rsid w:val="006E63B2"/>
    <w:rsid w:val="006F4848"/>
    <w:rsid w:val="006F56BA"/>
    <w:rsid w:val="006F5906"/>
    <w:rsid w:val="00717369"/>
    <w:rsid w:val="00723668"/>
    <w:rsid w:val="00737773"/>
    <w:rsid w:val="00740B8F"/>
    <w:rsid w:val="0077742E"/>
    <w:rsid w:val="00782E63"/>
    <w:rsid w:val="00793C39"/>
    <w:rsid w:val="007A141B"/>
    <w:rsid w:val="007A157A"/>
    <w:rsid w:val="007B5435"/>
    <w:rsid w:val="007B5A00"/>
    <w:rsid w:val="007C2247"/>
    <w:rsid w:val="007E4269"/>
    <w:rsid w:val="007F6478"/>
    <w:rsid w:val="007F6B45"/>
    <w:rsid w:val="00801F29"/>
    <w:rsid w:val="00802D98"/>
    <w:rsid w:val="00821ADF"/>
    <w:rsid w:val="00822744"/>
    <w:rsid w:val="00830484"/>
    <w:rsid w:val="00835E75"/>
    <w:rsid w:val="00845CAA"/>
    <w:rsid w:val="008550EF"/>
    <w:rsid w:val="00857B40"/>
    <w:rsid w:val="0086317E"/>
    <w:rsid w:val="00864DCA"/>
    <w:rsid w:val="00880E67"/>
    <w:rsid w:val="00884B9C"/>
    <w:rsid w:val="008872BE"/>
    <w:rsid w:val="008A304C"/>
    <w:rsid w:val="008B0962"/>
    <w:rsid w:val="008B5AE8"/>
    <w:rsid w:val="008B7590"/>
    <w:rsid w:val="008C4BFA"/>
    <w:rsid w:val="008C5F79"/>
    <w:rsid w:val="008D16A1"/>
    <w:rsid w:val="008D39A5"/>
    <w:rsid w:val="008D4797"/>
    <w:rsid w:val="008D7957"/>
    <w:rsid w:val="008E7B8B"/>
    <w:rsid w:val="008F5607"/>
    <w:rsid w:val="008F6CA9"/>
    <w:rsid w:val="00906685"/>
    <w:rsid w:val="00912C86"/>
    <w:rsid w:val="0091443A"/>
    <w:rsid w:val="00925CE7"/>
    <w:rsid w:val="0092758E"/>
    <w:rsid w:val="0093766F"/>
    <w:rsid w:val="009426FA"/>
    <w:rsid w:val="00942D8B"/>
    <w:rsid w:val="009531BF"/>
    <w:rsid w:val="009553B9"/>
    <w:rsid w:val="00970762"/>
    <w:rsid w:val="00970B95"/>
    <w:rsid w:val="009813D8"/>
    <w:rsid w:val="00981747"/>
    <w:rsid w:val="00985406"/>
    <w:rsid w:val="009948FC"/>
    <w:rsid w:val="00996911"/>
    <w:rsid w:val="00997304"/>
    <w:rsid w:val="009A35F5"/>
    <w:rsid w:val="009A49CC"/>
    <w:rsid w:val="009C2F37"/>
    <w:rsid w:val="009D328A"/>
    <w:rsid w:val="009F1EF9"/>
    <w:rsid w:val="009F48FF"/>
    <w:rsid w:val="00A374D9"/>
    <w:rsid w:val="00A43903"/>
    <w:rsid w:val="00A46511"/>
    <w:rsid w:val="00A47B33"/>
    <w:rsid w:val="00A50840"/>
    <w:rsid w:val="00A63684"/>
    <w:rsid w:val="00A9063F"/>
    <w:rsid w:val="00A92C90"/>
    <w:rsid w:val="00A934B5"/>
    <w:rsid w:val="00AA5671"/>
    <w:rsid w:val="00AC7D75"/>
    <w:rsid w:val="00AD301D"/>
    <w:rsid w:val="00AE1A8C"/>
    <w:rsid w:val="00AF4B0E"/>
    <w:rsid w:val="00AF697C"/>
    <w:rsid w:val="00AF796D"/>
    <w:rsid w:val="00B011CE"/>
    <w:rsid w:val="00B274A5"/>
    <w:rsid w:val="00B327D6"/>
    <w:rsid w:val="00B4143C"/>
    <w:rsid w:val="00B45829"/>
    <w:rsid w:val="00B5270A"/>
    <w:rsid w:val="00B53DEF"/>
    <w:rsid w:val="00B558D7"/>
    <w:rsid w:val="00B641F1"/>
    <w:rsid w:val="00B646A2"/>
    <w:rsid w:val="00B70284"/>
    <w:rsid w:val="00B853CF"/>
    <w:rsid w:val="00B87ABE"/>
    <w:rsid w:val="00B96631"/>
    <w:rsid w:val="00BA33FE"/>
    <w:rsid w:val="00BA57C7"/>
    <w:rsid w:val="00BA7F3C"/>
    <w:rsid w:val="00BB652C"/>
    <w:rsid w:val="00BF37D0"/>
    <w:rsid w:val="00BF7370"/>
    <w:rsid w:val="00BF7AFE"/>
    <w:rsid w:val="00C0281E"/>
    <w:rsid w:val="00C13186"/>
    <w:rsid w:val="00C23259"/>
    <w:rsid w:val="00C30B5C"/>
    <w:rsid w:val="00C31834"/>
    <w:rsid w:val="00C3572F"/>
    <w:rsid w:val="00C376A0"/>
    <w:rsid w:val="00C4076B"/>
    <w:rsid w:val="00C40CF2"/>
    <w:rsid w:val="00C45548"/>
    <w:rsid w:val="00C65DA9"/>
    <w:rsid w:val="00C73C82"/>
    <w:rsid w:val="00C84892"/>
    <w:rsid w:val="00C858CB"/>
    <w:rsid w:val="00C92E55"/>
    <w:rsid w:val="00C94D73"/>
    <w:rsid w:val="00CA00B2"/>
    <w:rsid w:val="00CA653D"/>
    <w:rsid w:val="00CB1D3B"/>
    <w:rsid w:val="00CB2969"/>
    <w:rsid w:val="00CC3149"/>
    <w:rsid w:val="00CC3363"/>
    <w:rsid w:val="00CC34AA"/>
    <w:rsid w:val="00CC73DF"/>
    <w:rsid w:val="00CD327D"/>
    <w:rsid w:val="00CF6B0E"/>
    <w:rsid w:val="00D059D2"/>
    <w:rsid w:val="00D06721"/>
    <w:rsid w:val="00D219B4"/>
    <w:rsid w:val="00D27C22"/>
    <w:rsid w:val="00D3689F"/>
    <w:rsid w:val="00D37AE8"/>
    <w:rsid w:val="00D52B2C"/>
    <w:rsid w:val="00D57EC6"/>
    <w:rsid w:val="00D62E72"/>
    <w:rsid w:val="00D63C9C"/>
    <w:rsid w:val="00D63F41"/>
    <w:rsid w:val="00D6714E"/>
    <w:rsid w:val="00D85612"/>
    <w:rsid w:val="00D9032B"/>
    <w:rsid w:val="00D95BBD"/>
    <w:rsid w:val="00D96684"/>
    <w:rsid w:val="00DA1C20"/>
    <w:rsid w:val="00DA242E"/>
    <w:rsid w:val="00DA5268"/>
    <w:rsid w:val="00DA7B1C"/>
    <w:rsid w:val="00DB0EB7"/>
    <w:rsid w:val="00DC166E"/>
    <w:rsid w:val="00DD19D3"/>
    <w:rsid w:val="00DD5827"/>
    <w:rsid w:val="00DD6185"/>
    <w:rsid w:val="00DE05D5"/>
    <w:rsid w:val="00DE48A2"/>
    <w:rsid w:val="00DE585F"/>
    <w:rsid w:val="00DE6512"/>
    <w:rsid w:val="00DF1AB6"/>
    <w:rsid w:val="00E025F7"/>
    <w:rsid w:val="00E04CCA"/>
    <w:rsid w:val="00E110D7"/>
    <w:rsid w:val="00E20204"/>
    <w:rsid w:val="00E228AA"/>
    <w:rsid w:val="00E25A84"/>
    <w:rsid w:val="00E27BB5"/>
    <w:rsid w:val="00E32DFD"/>
    <w:rsid w:val="00E35669"/>
    <w:rsid w:val="00E42D90"/>
    <w:rsid w:val="00E47DB9"/>
    <w:rsid w:val="00E52AE4"/>
    <w:rsid w:val="00E6694E"/>
    <w:rsid w:val="00E72242"/>
    <w:rsid w:val="00E9354C"/>
    <w:rsid w:val="00E937BC"/>
    <w:rsid w:val="00EA4267"/>
    <w:rsid w:val="00EA4575"/>
    <w:rsid w:val="00EB112C"/>
    <w:rsid w:val="00EB43CD"/>
    <w:rsid w:val="00ED0E90"/>
    <w:rsid w:val="00ED3949"/>
    <w:rsid w:val="00ED6E80"/>
    <w:rsid w:val="00EE033F"/>
    <w:rsid w:val="00EF7342"/>
    <w:rsid w:val="00F14041"/>
    <w:rsid w:val="00F20BB6"/>
    <w:rsid w:val="00F32EA9"/>
    <w:rsid w:val="00F427A8"/>
    <w:rsid w:val="00F513B4"/>
    <w:rsid w:val="00F6778F"/>
    <w:rsid w:val="00F82D0F"/>
    <w:rsid w:val="00F925FE"/>
    <w:rsid w:val="00F93816"/>
    <w:rsid w:val="00FA09A9"/>
    <w:rsid w:val="00FC4083"/>
    <w:rsid w:val="00FC7690"/>
    <w:rsid w:val="00FD2DF2"/>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218935225">
      <w:bodyDiv w:val="1"/>
      <w:marLeft w:val="0"/>
      <w:marRight w:val="0"/>
      <w:marTop w:val="0"/>
      <w:marBottom w:val="0"/>
      <w:divBdr>
        <w:top w:val="none" w:sz="0" w:space="0" w:color="auto"/>
        <w:left w:val="none" w:sz="0" w:space="0" w:color="auto"/>
        <w:bottom w:val="none" w:sz="0" w:space="0" w:color="auto"/>
        <w:right w:val="none" w:sz="0" w:space="0" w:color="auto"/>
      </w:divBdr>
      <w:divsChild>
        <w:div w:id="1999652504">
          <w:marLeft w:val="547"/>
          <w:marRight w:val="0"/>
          <w:marTop w:val="0"/>
          <w:marBottom w:val="40"/>
          <w:divBdr>
            <w:top w:val="none" w:sz="0" w:space="0" w:color="auto"/>
            <w:left w:val="none" w:sz="0" w:space="0" w:color="auto"/>
            <w:bottom w:val="none" w:sz="0" w:space="0" w:color="auto"/>
            <w:right w:val="none" w:sz="0" w:space="0" w:color="auto"/>
          </w:divBdr>
        </w:div>
      </w:divsChild>
    </w:div>
    <w:div w:id="1440754809">
      <w:bodyDiv w:val="1"/>
      <w:marLeft w:val="0"/>
      <w:marRight w:val="0"/>
      <w:marTop w:val="0"/>
      <w:marBottom w:val="0"/>
      <w:divBdr>
        <w:top w:val="none" w:sz="0" w:space="0" w:color="auto"/>
        <w:left w:val="none" w:sz="0" w:space="0" w:color="auto"/>
        <w:bottom w:val="none" w:sz="0" w:space="0" w:color="auto"/>
        <w:right w:val="none" w:sz="0" w:space="0" w:color="auto"/>
      </w:divBdr>
      <w:divsChild>
        <w:div w:id="310410424">
          <w:marLeft w:val="1166"/>
          <w:marRight w:val="0"/>
          <w:marTop w:val="0"/>
          <w:marBottom w:val="40"/>
          <w:divBdr>
            <w:top w:val="none" w:sz="0" w:space="0" w:color="auto"/>
            <w:left w:val="none" w:sz="0" w:space="0" w:color="auto"/>
            <w:bottom w:val="none" w:sz="0" w:space="0" w:color="auto"/>
            <w:right w:val="none" w:sz="0" w:space="0" w:color="auto"/>
          </w:divBdr>
        </w:div>
        <w:div w:id="1595169921">
          <w:marLeft w:val="1166"/>
          <w:marRight w:val="0"/>
          <w:marTop w:val="0"/>
          <w:marBottom w:val="40"/>
          <w:divBdr>
            <w:top w:val="none" w:sz="0" w:space="0" w:color="auto"/>
            <w:left w:val="none" w:sz="0" w:space="0" w:color="auto"/>
            <w:bottom w:val="none" w:sz="0" w:space="0" w:color="auto"/>
            <w:right w:val="none" w:sz="0" w:space="0" w:color="auto"/>
          </w:divBdr>
        </w:div>
      </w:divsChild>
    </w:div>
    <w:div w:id="2120105890">
      <w:bodyDiv w:val="1"/>
      <w:marLeft w:val="0"/>
      <w:marRight w:val="0"/>
      <w:marTop w:val="0"/>
      <w:marBottom w:val="0"/>
      <w:divBdr>
        <w:top w:val="none" w:sz="0" w:space="0" w:color="auto"/>
        <w:left w:val="none" w:sz="0" w:space="0" w:color="auto"/>
        <w:bottom w:val="none" w:sz="0" w:space="0" w:color="auto"/>
        <w:right w:val="none" w:sz="0" w:space="0" w:color="auto"/>
      </w:divBdr>
      <w:divsChild>
        <w:div w:id="1211645326">
          <w:marLeft w:val="547"/>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Ministerin-bei-Taked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keda.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el.leitner@publichealth.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A322A-1447-4CF7-AF55-F35C4DAD594B}">
  <ds:schemaRefs>
    <ds:schemaRef ds:uri="http://schemas.openxmlformats.org/officeDocument/2006/bibliography"/>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8A1BCA9F-CDD3-4632-8DD2-83930937B3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973</Words>
  <Characters>6133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4</cp:revision>
  <cp:lastPrinted>2021-04-21T10:25:00Z</cp:lastPrinted>
  <dcterms:created xsi:type="dcterms:W3CDTF">2021-04-21T09:40:00Z</dcterms:created>
  <dcterms:modified xsi:type="dcterms:W3CDTF">2021-04-21T10:27:00Z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