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BD8A" w14:textId="7B020D73" w:rsidR="00C3078E" w:rsidRPr="00CD6F5D" w:rsidRDefault="005E729B" w:rsidP="003C4C4D">
      <w:pPr>
        <w:spacing w:after="0" w:line="240" w:lineRule="auto"/>
        <w:outlineLvl w:val="0"/>
        <w:rPr>
          <w:rFonts w:cs="Calibri"/>
          <w:b/>
        </w:rPr>
      </w:pPr>
      <w:r>
        <w:rPr>
          <w:noProof/>
          <w:lang w:eastAsia="de-AT"/>
        </w:rPr>
        <w:drawing>
          <wp:anchor distT="0" distB="0" distL="114300" distR="114300" simplePos="0" relativeHeight="251657728" behindDoc="0" locked="0" layoutInCell="1" allowOverlap="1" wp14:anchorId="3BFCAAF7" wp14:editId="3D8A3AE4">
            <wp:simplePos x="0" y="0"/>
            <wp:positionH relativeFrom="column">
              <wp:posOffset>2590165</wp:posOffset>
            </wp:positionH>
            <wp:positionV relativeFrom="paragraph">
              <wp:posOffset>-443230</wp:posOffset>
            </wp:positionV>
            <wp:extent cx="3200400" cy="457835"/>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C3078E" w:rsidRPr="00CD6F5D">
        <w:rPr>
          <w:rFonts w:cs="Calibri"/>
          <w:b/>
        </w:rPr>
        <w:t>PRESSEINFORMATION</w:t>
      </w:r>
    </w:p>
    <w:p w14:paraId="16AA3937" w14:textId="77777777" w:rsidR="0029037D" w:rsidRPr="00CD6F5D" w:rsidRDefault="0029037D" w:rsidP="0029037D">
      <w:pPr>
        <w:spacing w:after="0" w:line="240" w:lineRule="auto"/>
        <w:rPr>
          <w:rFonts w:cs="Calibri"/>
        </w:rPr>
      </w:pPr>
    </w:p>
    <w:p w14:paraId="1B61C3E8" w14:textId="53272C4C" w:rsidR="00576877" w:rsidRPr="00530117" w:rsidRDefault="00850EBD" w:rsidP="00B04952">
      <w:pPr>
        <w:spacing w:after="0" w:line="240" w:lineRule="auto"/>
        <w:rPr>
          <w:rFonts w:cs="Calibri"/>
          <w:b/>
          <w:sz w:val="28"/>
          <w:szCs w:val="28"/>
        </w:rPr>
      </w:pPr>
      <w:r>
        <w:rPr>
          <w:rFonts w:cs="Calibri"/>
          <w:b/>
          <w:sz w:val="28"/>
          <w:szCs w:val="28"/>
        </w:rPr>
        <w:t>Weltdiabetestag 2022</w:t>
      </w:r>
    </w:p>
    <w:p w14:paraId="2FFC6F84" w14:textId="43D21BBE" w:rsidR="008D651F" w:rsidRPr="00530117" w:rsidRDefault="00850EBD" w:rsidP="00B04952">
      <w:pPr>
        <w:spacing w:after="0" w:line="240" w:lineRule="auto"/>
        <w:rPr>
          <w:rFonts w:cs="Calibri"/>
          <w:b/>
          <w:bCs/>
          <w:sz w:val="24"/>
          <w:szCs w:val="24"/>
        </w:rPr>
      </w:pPr>
      <w:r w:rsidRPr="00850EBD">
        <w:rPr>
          <w:rFonts w:cs="Calibri"/>
          <w:b/>
          <w:bCs/>
          <w:sz w:val="24"/>
          <w:szCs w:val="24"/>
        </w:rPr>
        <w:t>Holen Sie sich Lebenszeit und Lebensqualität</w:t>
      </w:r>
    </w:p>
    <w:p w14:paraId="31C82EC5" w14:textId="77777777" w:rsidR="00626246" w:rsidRPr="00CD6F5D" w:rsidRDefault="00626246" w:rsidP="003C4C4D">
      <w:pPr>
        <w:spacing w:after="0" w:line="240" w:lineRule="auto"/>
        <w:rPr>
          <w:rFonts w:cs="Calibri"/>
        </w:rPr>
      </w:pPr>
    </w:p>
    <w:p w14:paraId="67B70392" w14:textId="3F3AF1C1" w:rsidR="00F02B72" w:rsidRPr="00CD6F5D" w:rsidRDefault="00066B69" w:rsidP="00F0626E">
      <w:pPr>
        <w:rPr>
          <w:rFonts w:cs="Calibri"/>
        </w:rPr>
      </w:pPr>
      <w:r w:rsidRPr="00CD6F5D">
        <w:rPr>
          <w:rFonts w:cs="Calibri"/>
          <w:b/>
          <w:lang w:val="de-DE"/>
        </w:rPr>
        <w:t xml:space="preserve">(Wien, </w:t>
      </w:r>
      <w:r w:rsidR="00850EBD">
        <w:rPr>
          <w:rFonts w:cs="Calibri"/>
          <w:b/>
          <w:lang w:val="de-DE"/>
        </w:rPr>
        <w:t>10</w:t>
      </w:r>
      <w:r w:rsidRPr="00CD6F5D">
        <w:rPr>
          <w:rFonts w:cs="Calibri"/>
          <w:b/>
          <w:lang w:val="de-DE"/>
        </w:rPr>
        <w:t xml:space="preserve">. </w:t>
      </w:r>
      <w:r w:rsidR="00850EBD">
        <w:rPr>
          <w:rFonts w:cs="Calibri"/>
          <w:b/>
          <w:lang w:val="de-DE"/>
        </w:rPr>
        <w:t>November</w:t>
      </w:r>
      <w:r w:rsidR="008B1FA0" w:rsidRPr="00CD6F5D">
        <w:rPr>
          <w:rFonts w:cs="Calibri"/>
          <w:b/>
          <w:lang w:val="de-DE"/>
        </w:rPr>
        <w:t xml:space="preserve"> </w:t>
      </w:r>
      <w:r w:rsidRPr="00CD6F5D">
        <w:rPr>
          <w:rFonts w:cs="Calibri"/>
          <w:b/>
          <w:lang w:val="de-DE"/>
        </w:rPr>
        <w:t>20</w:t>
      </w:r>
      <w:r w:rsidR="00A406E9" w:rsidRPr="00CD6F5D">
        <w:rPr>
          <w:rFonts w:cs="Calibri"/>
          <w:b/>
          <w:lang w:val="de-DE"/>
        </w:rPr>
        <w:t>2</w:t>
      </w:r>
      <w:r w:rsidR="008E164F">
        <w:rPr>
          <w:rFonts w:cs="Calibri"/>
          <w:b/>
          <w:lang w:val="de-DE"/>
        </w:rPr>
        <w:t>2</w:t>
      </w:r>
      <w:r w:rsidRPr="00CD6F5D">
        <w:rPr>
          <w:rFonts w:cs="Calibri"/>
          <w:b/>
          <w:lang w:val="de-DE"/>
        </w:rPr>
        <w:t>) –</w:t>
      </w:r>
      <w:r w:rsidR="00986975">
        <w:rPr>
          <w:rFonts w:cs="Calibri"/>
          <w:b/>
          <w:lang w:val="de-DE"/>
        </w:rPr>
        <w:t xml:space="preserve"> </w:t>
      </w:r>
      <w:r w:rsidR="00850EBD">
        <w:rPr>
          <w:rFonts w:cs="Calibri"/>
          <w:b/>
          <w:lang w:val="de-DE"/>
        </w:rPr>
        <w:t>Am 14. November findet jährlich der Weltdiabetestag statt, um auf die großen Gefahren und weltweite Verbreitung dieser Erkrankung aufmerksam zu machen.</w:t>
      </w:r>
      <w:r w:rsidR="004750B8">
        <w:rPr>
          <w:rFonts w:cs="Calibri"/>
          <w:b/>
          <w:lang w:val="de-DE"/>
        </w:rPr>
        <w:t xml:space="preserve"> </w:t>
      </w:r>
      <w:r w:rsidR="001029B9">
        <w:rPr>
          <w:rFonts w:cs="Calibri"/>
          <w:b/>
          <w:lang w:val="de-DE"/>
        </w:rPr>
        <w:t>Die Österreichische Diabetes Gesellschaft</w:t>
      </w:r>
      <w:r w:rsidR="006F6054">
        <w:rPr>
          <w:rFonts w:cs="Calibri"/>
          <w:b/>
          <w:lang w:val="de-DE"/>
        </w:rPr>
        <w:t xml:space="preserve"> (ÖDG)</w:t>
      </w:r>
      <w:r w:rsidR="001029B9">
        <w:rPr>
          <w:rFonts w:cs="Calibri"/>
          <w:b/>
          <w:lang w:val="de-DE"/>
        </w:rPr>
        <w:t xml:space="preserve"> </w:t>
      </w:r>
      <w:r w:rsidR="00986975">
        <w:rPr>
          <w:rFonts w:cs="Calibri"/>
          <w:b/>
          <w:lang w:val="de-DE"/>
        </w:rPr>
        <w:t xml:space="preserve">informiert </w:t>
      </w:r>
      <w:r w:rsidR="00850EBD">
        <w:rPr>
          <w:rFonts w:cs="Calibri"/>
          <w:b/>
          <w:lang w:val="de-DE"/>
        </w:rPr>
        <w:t xml:space="preserve">aus diesem Anlass </w:t>
      </w:r>
      <w:r w:rsidR="00850EBD" w:rsidRPr="00850EBD">
        <w:rPr>
          <w:rFonts w:cs="Calibri"/>
          <w:b/>
          <w:lang w:val="de-DE"/>
        </w:rPr>
        <w:t>über neueste Erkenntnisse, die beweisen, dass Menschen mit Diabetes mellitus Typ 2 selbst viel beitragen können, um sich zusätzliche qualitative Lebenszeit zu holen und präsentiert technische Errungenschaften, die das Leben mit Diabetes mellitus Typ 1 leichter und gesünder machen.</w:t>
      </w:r>
    </w:p>
    <w:p w14:paraId="7310E73B" w14:textId="5CBB8EB0" w:rsidR="00EC7A01" w:rsidRDefault="00494202" w:rsidP="00715E2D">
      <w:pPr>
        <w:spacing w:after="0" w:line="240" w:lineRule="auto"/>
        <w:rPr>
          <w:rFonts w:cs="Calibri"/>
        </w:rPr>
      </w:pPr>
      <w:r>
        <w:rPr>
          <w:rFonts w:cs="Calibri"/>
          <w:lang w:val="de-DE"/>
        </w:rPr>
        <w:t>Diabetes betrifft die gesamte Gesellschaft</w:t>
      </w:r>
      <w:r w:rsidR="00062B64">
        <w:rPr>
          <w:rFonts w:cs="Calibri"/>
          <w:lang w:val="de-DE"/>
        </w:rPr>
        <w:t>.</w:t>
      </w:r>
      <w:r>
        <w:rPr>
          <w:rFonts w:cs="Calibri"/>
          <w:lang w:val="de-DE"/>
        </w:rPr>
        <w:t xml:space="preserve"> </w:t>
      </w:r>
      <w:r w:rsidR="00062B64">
        <w:rPr>
          <w:rFonts w:cs="Calibri"/>
          <w:lang w:val="de-DE"/>
        </w:rPr>
        <w:t>S</w:t>
      </w:r>
      <w:r>
        <w:rPr>
          <w:rFonts w:cs="Calibri"/>
          <w:lang w:val="de-DE"/>
        </w:rPr>
        <w:t>chon jeder zehnte Erwachsene ist von Diabetes Mellitus Typ 2 betroffen und unter Kindern steigt die Zahl der Diabetes mellitus Typ 1 Fälle stetig an.</w:t>
      </w:r>
      <w:r w:rsidR="00283388">
        <w:rPr>
          <w:rFonts w:cs="Calibri"/>
          <w:lang w:val="de-DE"/>
        </w:rPr>
        <w:t xml:space="preserve"> </w:t>
      </w:r>
      <w:r w:rsidR="00434559" w:rsidRPr="00CD6F5D">
        <w:rPr>
          <w:rFonts w:cs="Calibri"/>
          <w:lang w:val="de-DE"/>
        </w:rPr>
        <w:t>„</w:t>
      </w:r>
      <w:r w:rsidR="002B3440">
        <w:rPr>
          <w:rFonts w:cs="Calibri"/>
          <w:lang w:val="de-DE"/>
        </w:rPr>
        <w:t>Der Weltdiabetestag ist eine gute Gelegenheit, kurz innezuhalten und sowohl die Probleme zu bedenken, die mit dieser Erkrankung einhergehen, als auch die medizinischen Erfolge zu feiern, die wir erreicht haben</w:t>
      </w:r>
      <w:r w:rsidR="00434559" w:rsidRPr="00CD6F5D">
        <w:rPr>
          <w:rFonts w:cs="Calibri"/>
          <w:lang w:val="de-DE"/>
        </w:rPr>
        <w:t xml:space="preserve">“, </w:t>
      </w:r>
      <w:r w:rsidR="0008430F">
        <w:rPr>
          <w:rFonts w:cs="Calibri"/>
          <w:lang w:val="de-DE"/>
        </w:rPr>
        <w:t>erklärt</w:t>
      </w:r>
      <w:r w:rsidR="00324027" w:rsidRPr="00CD6F5D">
        <w:rPr>
          <w:rFonts w:cs="Calibri"/>
          <w:lang w:val="de-DE"/>
        </w:rPr>
        <w:t xml:space="preserve"> </w:t>
      </w:r>
      <w:bookmarkStart w:id="0" w:name="_Hlk118293159"/>
      <w:r w:rsidR="008E164F">
        <w:rPr>
          <w:rFonts w:cs="Calibri"/>
          <w:lang w:val="de-DE"/>
        </w:rPr>
        <w:t xml:space="preserve">Prim. </w:t>
      </w:r>
      <w:r w:rsidR="00434559" w:rsidRPr="00CD6F5D">
        <w:rPr>
          <w:rFonts w:cs="Calibri"/>
        </w:rPr>
        <w:t>Univ.</w:t>
      </w:r>
      <w:r w:rsidR="008E164F">
        <w:rPr>
          <w:rFonts w:cs="Calibri"/>
        </w:rPr>
        <w:t>-</w:t>
      </w:r>
      <w:r w:rsidR="00434559" w:rsidRPr="00CD6F5D">
        <w:rPr>
          <w:rFonts w:cs="Calibri"/>
        </w:rPr>
        <w:t xml:space="preserve">Prof. Dr. </w:t>
      </w:r>
      <w:r w:rsidR="008E164F">
        <w:rPr>
          <w:rFonts w:cs="Calibri"/>
        </w:rPr>
        <w:t xml:space="preserve">Martin </w:t>
      </w:r>
      <w:proofErr w:type="spellStart"/>
      <w:r w:rsidR="008E164F">
        <w:rPr>
          <w:rFonts w:cs="Calibri"/>
        </w:rPr>
        <w:t>Clodi</w:t>
      </w:r>
      <w:proofErr w:type="spellEnd"/>
      <w:r w:rsidR="00434559" w:rsidRPr="00CD6F5D">
        <w:rPr>
          <w:rFonts w:cs="Calibri"/>
        </w:rPr>
        <w:t xml:space="preserve">, </w:t>
      </w:r>
      <w:r w:rsidR="00C81E70">
        <w:rPr>
          <w:rFonts w:cs="Calibri"/>
        </w:rPr>
        <w:t xml:space="preserve">Vorstand der Abteilung für Innere Medizin im </w:t>
      </w:r>
      <w:proofErr w:type="spellStart"/>
      <w:r w:rsidR="00C81E70">
        <w:t>Konventhospital</w:t>
      </w:r>
      <w:proofErr w:type="spellEnd"/>
      <w:r w:rsidR="00C81E70">
        <w:t xml:space="preserve"> Barmherzige Brüder Linz</w:t>
      </w:r>
      <w:r w:rsidR="00434559" w:rsidRPr="00CD6F5D">
        <w:rPr>
          <w:rFonts w:cs="Calibri"/>
        </w:rPr>
        <w:t xml:space="preserve"> und Präsident der ÖDG</w:t>
      </w:r>
      <w:bookmarkEnd w:id="0"/>
      <w:r w:rsidR="00780F9B" w:rsidRPr="00CD6F5D">
        <w:rPr>
          <w:rFonts w:cs="Calibri"/>
        </w:rPr>
        <w:t xml:space="preserve">, und </w:t>
      </w:r>
      <w:r w:rsidR="00D11C49" w:rsidRPr="00CD6F5D">
        <w:rPr>
          <w:rFonts w:cs="Calibri"/>
        </w:rPr>
        <w:t>führt aus</w:t>
      </w:r>
      <w:r w:rsidR="00780F9B" w:rsidRPr="00CD6F5D">
        <w:rPr>
          <w:rFonts w:cs="Calibri"/>
        </w:rPr>
        <w:t>: „</w:t>
      </w:r>
      <w:r w:rsidR="00E8462F">
        <w:rPr>
          <w:rFonts w:cs="Calibri"/>
          <w:lang w:val="de-DE"/>
        </w:rPr>
        <w:t xml:space="preserve">Studien belegen klar, dass </w:t>
      </w:r>
      <w:r w:rsidR="00E8462F" w:rsidRPr="00E8462F">
        <w:rPr>
          <w:rFonts w:cs="Calibri"/>
          <w:lang w:val="de-DE"/>
        </w:rPr>
        <w:t>Screening, frühe Diagnose und zielgerichtete Therapie zum Erhalt der Lebensqualität und zur Reduktion der Sterblichkeit</w:t>
      </w:r>
      <w:r w:rsidR="00062B64">
        <w:rPr>
          <w:rFonts w:cs="Calibri"/>
          <w:lang w:val="de-DE"/>
        </w:rPr>
        <w:t xml:space="preserve"> maßgeblich</w:t>
      </w:r>
      <w:r w:rsidR="00E8462F" w:rsidRPr="00E8462F">
        <w:rPr>
          <w:rFonts w:cs="Calibri"/>
          <w:lang w:val="de-DE"/>
        </w:rPr>
        <w:t xml:space="preserve"> bei</w:t>
      </w:r>
      <w:r w:rsidR="00E8462F">
        <w:rPr>
          <w:rFonts w:cs="Calibri"/>
          <w:lang w:val="de-DE"/>
        </w:rPr>
        <w:t>tragen.</w:t>
      </w:r>
      <w:r w:rsidR="00DC5A74" w:rsidRPr="00CD6F5D">
        <w:rPr>
          <w:rFonts w:cs="Calibri"/>
        </w:rPr>
        <w:t xml:space="preserve">“ </w:t>
      </w:r>
    </w:p>
    <w:p w14:paraId="2524F239" w14:textId="0AC110C9" w:rsidR="00EF1C2B" w:rsidRDefault="00EF1C2B" w:rsidP="00715E2D">
      <w:pPr>
        <w:spacing w:after="0" w:line="240" w:lineRule="auto"/>
        <w:rPr>
          <w:rFonts w:cs="Calibri"/>
        </w:rPr>
      </w:pPr>
    </w:p>
    <w:p w14:paraId="2BADA365" w14:textId="6383B244" w:rsidR="00EF1C2B" w:rsidRPr="00EF1C2B" w:rsidRDefault="00EF1C2B" w:rsidP="00715E2D">
      <w:pPr>
        <w:spacing w:after="0" w:line="240" w:lineRule="auto"/>
        <w:rPr>
          <w:rFonts w:cs="Calibri"/>
          <w:b/>
          <w:bCs/>
        </w:rPr>
      </w:pPr>
      <w:r w:rsidRPr="00EF1C2B">
        <w:rPr>
          <w:rFonts w:cs="Calibri"/>
          <w:b/>
          <w:bCs/>
        </w:rPr>
        <w:t>Frühe Diagnose und Therapie</w:t>
      </w:r>
    </w:p>
    <w:p w14:paraId="3DBF3009" w14:textId="6463C0C3" w:rsidR="00EF1C2B" w:rsidRPr="00EF1C2B" w:rsidRDefault="00EF1C2B" w:rsidP="00EF1C2B">
      <w:pPr>
        <w:spacing w:after="0" w:line="240" w:lineRule="auto"/>
        <w:rPr>
          <w:rFonts w:cs="Calibri"/>
        </w:rPr>
      </w:pPr>
      <w:r w:rsidRPr="00EF1C2B">
        <w:rPr>
          <w:rFonts w:cs="Calibri"/>
        </w:rPr>
        <w:t>Am diesjährigen Europäischen Diabetes Kongress (EASD) wurde eine britische Studie präsentiert, die eine große Gruppe von Menschen mit Diabetes mellitus Typ 2 seit 44 Jahren laufend kontrolliert</w:t>
      </w:r>
      <w:r>
        <w:rPr>
          <w:rFonts w:cs="Calibri"/>
        </w:rPr>
        <w:t>.</w:t>
      </w:r>
      <w:r w:rsidRPr="00EF1C2B">
        <w:rPr>
          <w:rFonts w:cs="Calibri"/>
        </w:rPr>
        <w:t xml:space="preserve"> </w:t>
      </w:r>
      <w:r w:rsidR="00AC1BC1">
        <w:rPr>
          <w:rFonts w:cs="Calibri"/>
        </w:rPr>
        <w:t>Mit diesen Langzeitdaten</w:t>
      </w:r>
      <w:r>
        <w:rPr>
          <w:rFonts w:cs="Calibri"/>
        </w:rPr>
        <w:t xml:space="preserve"> </w:t>
      </w:r>
      <w:r w:rsidRPr="00EF1C2B">
        <w:rPr>
          <w:rFonts w:cs="Calibri"/>
        </w:rPr>
        <w:t>konnte schlüssig bewi</w:t>
      </w:r>
      <w:r w:rsidR="00AC1BC1">
        <w:rPr>
          <w:rFonts w:cs="Calibri"/>
        </w:rPr>
        <w:t>e</w:t>
      </w:r>
      <w:r w:rsidRPr="00EF1C2B">
        <w:rPr>
          <w:rFonts w:cs="Calibri"/>
        </w:rPr>
        <w:t>sen</w:t>
      </w:r>
      <w:r w:rsidR="00AC1BC1">
        <w:rPr>
          <w:rFonts w:cs="Calibri"/>
        </w:rPr>
        <w:t xml:space="preserve"> werden</w:t>
      </w:r>
      <w:r w:rsidRPr="00EF1C2B">
        <w:rPr>
          <w:rFonts w:cs="Calibri"/>
        </w:rPr>
        <w:t>, dass eine frühe Diabetes</w:t>
      </w:r>
      <w:r w:rsidR="00AC1BC1">
        <w:rPr>
          <w:rFonts w:cs="Calibri"/>
        </w:rPr>
        <w:t>t</w:t>
      </w:r>
      <w:r w:rsidRPr="00EF1C2B">
        <w:rPr>
          <w:rFonts w:cs="Calibri"/>
        </w:rPr>
        <w:t xml:space="preserve">herapie zu weniger Todesfällen und zu einer Verringerung der Schäden an </w:t>
      </w:r>
      <w:r w:rsidR="001F2D79">
        <w:rPr>
          <w:rFonts w:cs="Calibri"/>
        </w:rPr>
        <w:t xml:space="preserve">den Organsystemen </w:t>
      </w:r>
      <w:r w:rsidRPr="00EF1C2B">
        <w:rPr>
          <w:rFonts w:cs="Calibri"/>
        </w:rPr>
        <w:t>führt. Durch die Therapie werden die gefährlichen Hyperglykämien vermieden</w:t>
      </w:r>
      <w:r w:rsidR="00062B64">
        <w:rPr>
          <w:rFonts w:cs="Calibri"/>
        </w:rPr>
        <w:t>.</w:t>
      </w:r>
      <w:r w:rsidRPr="00EF1C2B">
        <w:rPr>
          <w:rFonts w:cs="Calibri"/>
        </w:rPr>
        <w:t xml:space="preserve"> </w:t>
      </w:r>
      <w:r w:rsidR="00062B64">
        <w:rPr>
          <w:rFonts w:cs="Calibri"/>
        </w:rPr>
        <w:t>D</w:t>
      </w:r>
      <w:r w:rsidRPr="00EF1C2B">
        <w:rPr>
          <w:rFonts w:cs="Calibri"/>
        </w:rPr>
        <w:t xml:space="preserve">enn zu viel Zucker im Blut schädigt die Gefäße ab dem ersten Mal und jede weitere Hyperglykämie schädigt wieder und weiter. </w:t>
      </w:r>
      <w:proofErr w:type="spellStart"/>
      <w:r>
        <w:rPr>
          <w:rFonts w:cs="Calibri"/>
        </w:rPr>
        <w:t>Clodi</w:t>
      </w:r>
      <w:proofErr w:type="spellEnd"/>
      <w:r>
        <w:rPr>
          <w:rFonts w:cs="Calibri"/>
        </w:rPr>
        <w:t xml:space="preserve"> erläutert: „</w:t>
      </w:r>
      <w:r w:rsidRPr="00EF1C2B">
        <w:rPr>
          <w:rFonts w:cs="Calibri"/>
        </w:rPr>
        <w:t>Daraus folgt, dass Früherkennung und eine gute Kontrolle des Blutzuckerwerts entscheidend sind, um Leben zu verlängern</w:t>
      </w:r>
      <w:r w:rsidR="00AC1BC1">
        <w:rPr>
          <w:rFonts w:cs="Calibri"/>
        </w:rPr>
        <w:t>,</w:t>
      </w:r>
      <w:r w:rsidRPr="00EF1C2B">
        <w:rPr>
          <w:rFonts w:cs="Calibri"/>
        </w:rPr>
        <w:t xml:space="preserve"> sowie Gesundheit und Lebensqualität trotz chronischer Erkrankung zu erhalten.</w:t>
      </w:r>
      <w:r w:rsidR="00AC1BC1">
        <w:rPr>
          <w:rFonts w:cs="Calibri"/>
        </w:rPr>
        <w:t>“</w:t>
      </w:r>
      <w:r w:rsidRPr="00EF1C2B">
        <w:rPr>
          <w:rFonts w:cs="Calibri"/>
        </w:rPr>
        <w:t xml:space="preserve"> Weitere Studien der letzten Jahre zeigten </w:t>
      </w:r>
      <w:r w:rsidR="00AC1BC1">
        <w:rPr>
          <w:rFonts w:cs="Calibri"/>
        </w:rPr>
        <w:t>zusätzlich</w:t>
      </w:r>
      <w:r w:rsidRPr="00EF1C2B">
        <w:rPr>
          <w:rFonts w:cs="Calibri"/>
        </w:rPr>
        <w:t>, dass eine Umstellung des Lebensstils bei Prädiabetes, die Entstehung eines manifesten Diabetes ver</w:t>
      </w:r>
      <w:r w:rsidR="00062B64">
        <w:rPr>
          <w:rFonts w:cs="Calibri"/>
        </w:rPr>
        <w:t>zögern</w:t>
      </w:r>
      <w:r w:rsidRPr="00EF1C2B">
        <w:rPr>
          <w:rFonts w:cs="Calibri"/>
        </w:rPr>
        <w:t xml:space="preserve"> oder </w:t>
      </w:r>
      <w:r w:rsidR="00062B64">
        <w:rPr>
          <w:rFonts w:cs="Calibri"/>
        </w:rPr>
        <w:t xml:space="preserve">sogar </w:t>
      </w:r>
      <w:r w:rsidRPr="00EF1C2B">
        <w:rPr>
          <w:rFonts w:cs="Calibri"/>
        </w:rPr>
        <w:t>ver</w:t>
      </w:r>
      <w:r w:rsidR="00062B64" w:rsidRPr="00EF1C2B">
        <w:rPr>
          <w:rFonts w:cs="Calibri"/>
        </w:rPr>
        <w:t>hindern</w:t>
      </w:r>
      <w:r w:rsidRPr="00EF1C2B">
        <w:rPr>
          <w:rFonts w:cs="Calibri"/>
        </w:rPr>
        <w:t xml:space="preserve"> kann. </w:t>
      </w:r>
    </w:p>
    <w:p w14:paraId="4A5E9D47" w14:textId="77777777" w:rsidR="00EF1C2B" w:rsidRDefault="00EF1C2B" w:rsidP="00EF1C2B">
      <w:pPr>
        <w:spacing w:after="0" w:line="240" w:lineRule="auto"/>
        <w:rPr>
          <w:rFonts w:cs="Calibri"/>
          <w:b/>
          <w:bCs/>
        </w:rPr>
      </w:pPr>
    </w:p>
    <w:p w14:paraId="6AA2AB93" w14:textId="36648C14" w:rsidR="00EF1C2B" w:rsidRPr="00EF1C2B" w:rsidRDefault="00EF1C2B" w:rsidP="00EF1C2B">
      <w:pPr>
        <w:spacing w:after="0" w:line="240" w:lineRule="auto"/>
        <w:rPr>
          <w:rFonts w:cs="Calibri"/>
          <w:b/>
          <w:bCs/>
        </w:rPr>
      </w:pPr>
      <w:r w:rsidRPr="00EF1C2B">
        <w:rPr>
          <w:rFonts w:cs="Calibri"/>
          <w:b/>
          <w:bCs/>
        </w:rPr>
        <w:t>HbA1c jetzt</w:t>
      </w:r>
    </w:p>
    <w:p w14:paraId="7D9D0C3A" w14:textId="4E582A4F" w:rsidR="00EF1C2B" w:rsidRPr="00EF1C2B" w:rsidRDefault="00EF1C2B" w:rsidP="00EF1C2B">
      <w:pPr>
        <w:spacing w:after="0" w:line="240" w:lineRule="auto"/>
        <w:rPr>
          <w:rFonts w:cs="Calibri"/>
        </w:rPr>
      </w:pPr>
      <w:r w:rsidRPr="00EF1C2B">
        <w:rPr>
          <w:rFonts w:cs="Calibri"/>
        </w:rPr>
        <w:t xml:space="preserve">Beide Erkenntnisse führen zu einem klaren Auftrag an alle </w:t>
      </w:r>
      <w:proofErr w:type="spellStart"/>
      <w:r w:rsidRPr="00EF1C2B">
        <w:rPr>
          <w:rFonts w:cs="Calibri"/>
        </w:rPr>
        <w:t>Ärzt</w:t>
      </w:r>
      <w:proofErr w:type="spellEnd"/>
      <w:r w:rsidRPr="00EF1C2B">
        <w:rPr>
          <w:rFonts w:cs="Calibri"/>
        </w:rPr>
        <w:t>*innen ihre Risiko-Patient*innen regelmäßig auf Diabetes und Prädiabetes zu screenen. Dies ist am einfachsten durch einen HbA1c Bluttest möglich und wird bei Risiko-Patient*innen auch erstattet. Die ÖDG ist gerade dabei</w:t>
      </w:r>
      <w:r w:rsidR="00062B64">
        <w:rPr>
          <w:rFonts w:cs="Calibri"/>
        </w:rPr>
        <w:t>,</w:t>
      </w:r>
      <w:r w:rsidRPr="00EF1C2B">
        <w:rPr>
          <w:rFonts w:cs="Calibri"/>
        </w:rPr>
        <w:t xml:space="preserve"> </w:t>
      </w:r>
      <w:proofErr w:type="spellStart"/>
      <w:r w:rsidRPr="00EF1C2B">
        <w:rPr>
          <w:rFonts w:cs="Calibri"/>
        </w:rPr>
        <w:t>Ärzt</w:t>
      </w:r>
      <w:proofErr w:type="spellEnd"/>
      <w:r w:rsidRPr="00EF1C2B">
        <w:rPr>
          <w:rFonts w:cs="Calibri"/>
        </w:rPr>
        <w:t>*innen an dieses wichtige Thema anlässlich des Weltdiabetestages zu erinnern</w:t>
      </w:r>
      <w:r w:rsidR="00062B64">
        <w:rPr>
          <w:rFonts w:cs="Calibri"/>
        </w:rPr>
        <w:t>.</w:t>
      </w:r>
      <w:r w:rsidRPr="00EF1C2B">
        <w:rPr>
          <w:rFonts w:cs="Calibri"/>
        </w:rPr>
        <w:t xml:space="preserve"> Menschen</w:t>
      </w:r>
      <w:r w:rsidR="00AC1BC1">
        <w:rPr>
          <w:rFonts w:cs="Calibri"/>
        </w:rPr>
        <w:t>,</w:t>
      </w:r>
      <w:r w:rsidRPr="00EF1C2B">
        <w:rPr>
          <w:rFonts w:cs="Calibri"/>
        </w:rPr>
        <w:t xml:space="preserve"> die sich fragen, ob sie ein Diabetes-Risiko haben, sind aufgerufen auch selbst proaktiv ihre </w:t>
      </w:r>
      <w:proofErr w:type="spellStart"/>
      <w:r w:rsidRPr="00EF1C2B">
        <w:rPr>
          <w:rFonts w:cs="Calibri"/>
        </w:rPr>
        <w:t>Ärzt</w:t>
      </w:r>
      <w:proofErr w:type="spellEnd"/>
      <w:r w:rsidRPr="00EF1C2B">
        <w:rPr>
          <w:rFonts w:cs="Calibri"/>
        </w:rPr>
        <w:t>*innen um eine HbA1c-Untersuchung zu bitten.</w:t>
      </w:r>
    </w:p>
    <w:p w14:paraId="509324D7" w14:textId="77777777" w:rsidR="00EF1C2B" w:rsidRDefault="00EF1C2B" w:rsidP="00EF1C2B">
      <w:pPr>
        <w:spacing w:after="0" w:line="240" w:lineRule="auto"/>
        <w:rPr>
          <w:rFonts w:cs="Calibri"/>
        </w:rPr>
      </w:pPr>
    </w:p>
    <w:p w14:paraId="0CEB0782" w14:textId="2AC4879C" w:rsidR="00EF1C2B" w:rsidRPr="00EF1C2B" w:rsidRDefault="00EF1C2B" w:rsidP="00EF1C2B">
      <w:pPr>
        <w:spacing w:after="0" w:line="240" w:lineRule="auto"/>
        <w:rPr>
          <w:rFonts w:cs="Calibri"/>
          <w:b/>
          <w:bCs/>
        </w:rPr>
      </w:pPr>
      <w:r w:rsidRPr="00EF1C2B">
        <w:rPr>
          <w:rFonts w:cs="Calibri"/>
          <w:b/>
          <w:bCs/>
        </w:rPr>
        <w:t>Wer sollte sein Diabetesrisiko bestimmen lassen?</w:t>
      </w:r>
    </w:p>
    <w:p w14:paraId="2F8BB236" w14:textId="76019F41" w:rsidR="00EF1C2B" w:rsidRPr="00EF1C2B" w:rsidRDefault="00EF1C2B" w:rsidP="00EF1C2B">
      <w:pPr>
        <w:spacing w:after="0" w:line="240" w:lineRule="auto"/>
        <w:rPr>
          <w:rFonts w:cs="Calibri"/>
        </w:rPr>
      </w:pPr>
      <w:r w:rsidRPr="00EF1C2B">
        <w:rPr>
          <w:rFonts w:cs="Calibri"/>
        </w:rPr>
        <w:t xml:space="preserve">Ab dem 45. Lebensjahr empfiehlt die ÖDG </w:t>
      </w:r>
      <w:r w:rsidRPr="00AC1BC1">
        <w:rPr>
          <w:rFonts w:cs="Calibri"/>
          <w:u w:val="single"/>
        </w:rPr>
        <w:t>allen</w:t>
      </w:r>
      <w:r w:rsidRPr="00EF1C2B">
        <w:rPr>
          <w:rFonts w:cs="Calibri"/>
        </w:rPr>
        <w:t xml:space="preserve"> Menschen ihr Diabetes-Risiko anhand des HbA1c-Werts oder eines oralen Glukosetoleranztests bestimmen zu lassen. Bereits vor dem 45. Lebensjahr sollte bei Vorliegen folgender Risikokonstellation</w:t>
      </w:r>
      <w:r w:rsidR="00D02353">
        <w:rPr>
          <w:rFonts w:cs="Calibri"/>
        </w:rPr>
        <w:t>en</w:t>
      </w:r>
      <w:r w:rsidRPr="00EF1C2B">
        <w:rPr>
          <w:rFonts w:cs="Calibri"/>
        </w:rPr>
        <w:t xml:space="preserve"> eine Untersuchung mittels HbA1c erfolgen:</w:t>
      </w:r>
    </w:p>
    <w:p w14:paraId="1D408CFF" w14:textId="2524B33E" w:rsidR="00EF1C2B" w:rsidRPr="001F2D79" w:rsidRDefault="00EF1C2B" w:rsidP="001F2D79">
      <w:pPr>
        <w:pStyle w:val="Listenabsatz"/>
        <w:numPr>
          <w:ilvl w:val="0"/>
          <w:numId w:val="37"/>
        </w:numPr>
        <w:spacing w:after="0" w:line="240" w:lineRule="auto"/>
        <w:rPr>
          <w:rFonts w:cs="Calibri"/>
        </w:rPr>
      </w:pPr>
      <w:r w:rsidRPr="001F2D79">
        <w:rPr>
          <w:rFonts w:cs="Calibri"/>
        </w:rPr>
        <w:t xml:space="preserve">Wenn </w:t>
      </w:r>
      <w:proofErr w:type="spellStart"/>
      <w:r w:rsidRPr="001F2D79">
        <w:rPr>
          <w:rFonts w:cs="Calibri"/>
        </w:rPr>
        <w:t>erstgradig</w:t>
      </w:r>
      <w:proofErr w:type="spellEnd"/>
      <w:r w:rsidRPr="001F2D79">
        <w:rPr>
          <w:rFonts w:cs="Calibri"/>
        </w:rPr>
        <w:t xml:space="preserve"> Verwandte (Eltern, Geschwister) an Diabetes erkrankt sind</w:t>
      </w:r>
    </w:p>
    <w:p w14:paraId="506DE223" w14:textId="40462E0F" w:rsidR="00EF1C2B" w:rsidRPr="001F2D79" w:rsidRDefault="00EF1C2B" w:rsidP="001F2D79">
      <w:pPr>
        <w:pStyle w:val="Listenabsatz"/>
        <w:numPr>
          <w:ilvl w:val="0"/>
          <w:numId w:val="37"/>
        </w:numPr>
        <w:spacing w:after="0" w:line="240" w:lineRule="auto"/>
        <w:rPr>
          <w:rFonts w:cs="Calibri"/>
        </w:rPr>
      </w:pPr>
      <w:r w:rsidRPr="001F2D79">
        <w:rPr>
          <w:rFonts w:cs="Calibri"/>
        </w:rPr>
        <w:t>Bei Übergewicht</w:t>
      </w:r>
    </w:p>
    <w:p w14:paraId="228927D7" w14:textId="4A4834BF" w:rsidR="00EF1C2B" w:rsidRPr="001F2D79" w:rsidRDefault="00EF1C2B" w:rsidP="001F2D79">
      <w:pPr>
        <w:pStyle w:val="Listenabsatz"/>
        <w:numPr>
          <w:ilvl w:val="0"/>
          <w:numId w:val="37"/>
        </w:numPr>
        <w:spacing w:after="0" w:line="240" w:lineRule="auto"/>
        <w:rPr>
          <w:rFonts w:cs="Calibri"/>
        </w:rPr>
      </w:pPr>
      <w:r w:rsidRPr="001F2D79">
        <w:rPr>
          <w:rFonts w:cs="Calibri"/>
        </w:rPr>
        <w:t>Körperliche Inaktivität</w:t>
      </w:r>
    </w:p>
    <w:p w14:paraId="3A11E117" w14:textId="7B6087A0" w:rsidR="001F2D79" w:rsidRPr="001F2D79" w:rsidRDefault="001F2D79" w:rsidP="001F2D79">
      <w:pPr>
        <w:pStyle w:val="Listenabsatz"/>
        <w:numPr>
          <w:ilvl w:val="0"/>
          <w:numId w:val="37"/>
        </w:numPr>
        <w:spacing w:after="0" w:line="240" w:lineRule="auto"/>
        <w:rPr>
          <w:rFonts w:cs="Calibri"/>
        </w:rPr>
      </w:pPr>
      <w:r w:rsidRPr="001F2D79">
        <w:rPr>
          <w:rFonts w:cs="Calibri"/>
        </w:rPr>
        <w:t>Bei kardiovaskulärer Vorerkrankung</w:t>
      </w:r>
    </w:p>
    <w:p w14:paraId="02CA35C1" w14:textId="1F55B321" w:rsidR="00EF1C2B" w:rsidRPr="001F2D79" w:rsidRDefault="00EF1C2B" w:rsidP="001F2D79">
      <w:pPr>
        <w:pStyle w:val="Listenabsatz"/>
        <w:numPr>
          <w:ilvl w:val="0"/>
          <w:numId w:val="37"/>
        </w:numPr>
        <w:spacing w:after="0" w:line="240" w:lineRule="auto"/>
        <w:rPr>
          <w:rFonts w:cs="Calibri"/>
        </w:rPr>
      </w:pPr>
      <w:r w:rsidRPr="001F2D79">
        <w:rPr>
          <w:rFonts w:cs="Calibri"/>
        </w:rPr>
        <w:t>Bei Vorliegen eines metabolischen Syndroms</w:t>
      </w:r>
    </w:p>
    <w:p w14:paraId="227CEE01" w14:textId="1613783A" w:rsidR="00EF1C2B" w:rsidRPr="001F2D79" w:rsidRDefault="00EF1C2B" w:rsidP="001F2D79">
      <w:pPr>
        <w:pStyle w:val="Listenabsatz"/>
        <w:numPr>
          <w:ilvl w:val="0"/>
          <w:numId w:val="37"/>
        </w:numPr>
        <w:spacing w:after="0" w:line="240" w:lineRule="auto"/>
        <w:rPr>
          <w:rFonts w:cs="Calibri"/>
        </w:rPr>
      </w:pPr>
      <w:r w:rsidRPr="001F2D79">
        <w:rPr>
          <w:rFonts w:cs="Calibri"/>
        </w:rPr>
        <w:t>Bei Bluthochdruck</w:t>
      </w:r>
    </w:p>
    <w:p w14:paraId="2DC35B62" w14:textId="4EF73875" w:rsidR="00EF1C2B" w:rsidRPr="001F2D79" w:rsidRDefault="00EF1C2B" w:rsidP="001F2D79">
      <w:pPr>
        <w:pStyle w:val="Listenabsatz"/>
        <w:numPr>
          <w:ilvl w:val="0"/>
          <w:numId w:val="37"/>
        </w:numPr>
        <w:spacing w:after="0" w:line="240" w:lineRule="auto"/>
        <w:rPr>
          <w:rFonts w:cs="Calibri"/>
        </w:rPr>
      </w:pPr>
      <w:r w:rsidRPr="001F2D79">
        <w:rPr>
          <w:rFonts w:cs="Calibri"/>
        </w:rPr>
        <w:lastRenderedPageBreak/>
        <w:t>Bei Fettstoffwechselstörungen, vor allem bei einem niedrige</w:t>
      </w:r>
      <w:r w:rsidR="00D82BFC" w:rsidRPr="001F2D79">
        <w:rPr>
          <w:rFonts w:cs="Calibri"/>
        </w:rPr>
        <w:t>n</w:t>
      </w:r>
      <w:r w:rsidRPr="001F2D79">
        <w:rPr>
          <w:rFonts w:cs="Calibri"/>
        </w:rPr>
        <w:t xml:space="preserve"> HDL-Wert</w:t>
      </w:r>
    </w:p>
    <w:p w14:paraId="3A957FDD" w14:textId="1B222BEF" w:rsidR="00EF1C2B" w:rsidRPr="001F2D79" w:rsidRDefault="00EF1C2B" w:rsidP="001F2D79">
      <w:pPr>
        <w:pStyle w:val="Listenabsatz"/>
        <w:numPr>
          <w:ilvl w:val="0"/>
          <w:numId w:val="37"/>
        </w:numPr>
        <w:spacing w:after="0" w:line="240" w:lineRule="auto"/>
        <w:rPr>
          <w:rFonts w:cs="Calibri"/>
        </w:rPr>
      </w:pPr>
      <w:r w:rsidRPr="001F2D79">
        <w:rPr>
          <w:rFonts w:cs="Calibri"/>
        </w:rPr>
        <w:t xml:space="preserve">Wenn eine Fettlebererkrankung </w:t>
      </w:r>
      <w:proofErr w:type="gramStart"/>
      <w:r w:rsidRPr="001F2D79">
        <w:rPr>
          <w:rFonts w:cs="Calibri"/>
        </w:rPr>
        <w:t>diagnostiziert</w:t>
      </w:r>
      <w:proofErr w:type="gramEnd"/>
      <w:r w:rsidRPr="001F2D79">
        <w:rPr>
          <w:rFonts w:cs="Calibri"/>
        </w:rPr>
        <w:t xml:space="preserve"> wurde</w:t>
      </w:r>
    </w:p>
    <w:p w14:paraId="14572325" w14:textId="124039FC" w:rsidR="00EF1C2B" w:rsidRPr="001F2D79" w:rsidRDefault="00EF1C2B" w:rsidP="001F2D79">
      <w:pPr>
        <w:pStyle w:val="Listenabsatz"/>
        <w:numPr>
          <w:ilvl w:val="0"/>
          <w:numId w:val="37"/>
        </w:numPr>
        <w:spacing w:after="0" w:line="240" w:lineRule="auto"/>
        <w:rPr>
          <w:rFonts w:cs="Calibri"/>
        </w:rPr>
      </w:pPr>
      <w:r w:rsidRPr="001F2D79">
        <w:rPr>
          <w:rFonts w:cs="Calibri"/>
        </w:rPr>
        <w:t>Wenn Frauen bereits einen Schwangerschaftsdiabetes hatten</w:t>
      </w:r>
    </w:p>
    <w:p w14:paraId="6DEBFE75" w14:textId="1DFDE96E" w:rsidR="00EF1C2B" w:rsidRPr="001F2D79" w:rsidRDefault="00EF1C2B" w:rsidP="001F2D79">
      <w:pPr>
        <w:pStyle w:val="Listenabsatz"/>
        <w:numPr>
          <w:ilvl w:val="0"/>
          <w:numId w:val="37"/>
        </w:numPr>
        <w:spacing w:after="0" w:line="240" w:lineRule="auto"/>
        <w:rPr>
          <w:rFonts w:cs="Calibri"/>
        </w:rPr>
      </w:pPr>
      <w:r w:rsidRPr="001F2D79">
        <w:rPr>
          <w:rFonts w:cs="Calibri"/>
        </w:rPr>
        <w:t>Bei Vorliegen eines polyzystischen Ovarialsyndroms</w:t>
      </w:r>
    </w:p>
    <w:p w14:paraId="118DBB4E" w14:textId="22C0E03A" w:rsidR="00EF1C2B" w:rsidRPr="001F2D79" w:rsidRDefault="00EF1C2B" w:rsidP="001F2D79">
      <w:pPr>
        <w:pStyle w:val="Listenabsatz"/>
        <w:numPr>
          <w:ilvl w:val="0"/>
          <w:numId w:val="37"/>
        </w:numPr>
        <w:spacing w:after="0" w:line="240" w:lineRule="auto"/>
        <w:rPr>
          <w:rFonts w:cs="Calibri"/>
        </w:rPr>
      </w:pPr>
      <w:r w:rsidRPr="001F2D79">
        <w:rPr>
          <w:rFonts w:cs="Calibri"/>
        </w:rPr>
        <w:t>Chronischer Tabakkonsum</w:t>
      </w:r>
    </w:p>
    <w:p w14:paraId="56289529" w14:textId="06616735" w:rsidR="003752BB" w:rsidRDefault="003752BB" w:rsidP="00715E2D">
      <w:pPr>
        <w:spacing w:after="0" w:line="240" w:lineRule="auto"/>
        <w:rPr>
          <w:rFonts w:cs="Calibri"/>
        </w:rPr>
      </w:pPr>
    </w:p>
    <w:p w14:paraId="28F3A8A1" w14:textId="24FCDCA8" w:rsidR="00E67E74" w:rsidRPr="00DE124B" w:rsidRDefault="00420658" w:rsidP="00E67E74">
      <w:pPr>
        <w:spacing w:after="0" w:line="240" w:lineRule="auto"/>
        <w:rPr>
          <w:rFonts w:cs="Calibri"/>
          <w:b/>
          <w:bCs/>
        </w:rPr>
      </w:pPr>
      <w:r w:rsidRPr="00420658">
        <w:rPr>
          <w:rFonts w:cs="Calibri"/>
          <w:b/>
          <w:bCs/>
        </w:rPr>
        <w:t>„Lebenszeit schenken“ versus „Sich selbst Lebenszeit holen“</w:t>
      </w:r>
    </w:p>
    <w:p w14:paraId="2698FE5C" w14:textId="6E586102" w:rsidR="00E67E74" w:rsidRDefault="00EF1C2B" w:rsidP="00E67E74">
      <w:pPr>
        <w:spacing w:after="0" w:line="240" w:lineRule="auto"/>
        <w:rPr>
          <w:rFonts w:cs="Calibri"/>
        </w:rPr>
      </w:pPr>
      <w:r w:rsidRPr="00EF1C2B">
        <w:rPr>
          <w:rFonts w:cs="Calibri"/>
        </w:rPr>
        <w:t>Bei allen Erkenntnissen, die ein erfreuliches Bild der Erfolge der Diabetologie zeichnen, darf eines aber nicht vergessen werden</w:t>
      </w:r>
      <w:r w:rsidR="00D02353">
        <w:rPr>
          <w:rFonts w:cs="Calibri"/>
        </w:rPr>
        <w:t>:</w:t>
      </w:r>
      <w:r w:rsidRPr="00EF1C2B">
        <w:rPr>
          <w:rFonts w:cs="Calibri"/>
        </w:rPr>
        <w:t xml:space="preserve"> Ein elementarer Bestandteil jeder Diabetestherapie ist immer auch die Umstellung des Lebensstils in Richtung mehr Bewegung und gesünderer Ernährung.</w:t>
      </w:r>
      <w:r>
        <w:rPr>
          <w:rFonts w:cs="Calibri"/>
        </w:rPr>
        <w:t xml:space="preserve"> </w:t>
      </w:r>
      <w:r w:rsidR="00E67E74" w:rsidRPr="00CD6F5D">
        <w:rPr>
          <w:rFonts w:cs="Calibri"/>
        </w:rPr>
        <w:t>„</w:t>
      </w:r>
      <w:r w:rsidR="00283388">
        <w:rPr>
          <w:rFonts w:cs="Calibri"/>
        </w:rPr>
        <w:t>Der Beitrag der Patient*innen zum Therapieerfolg ist entscheidend</w:t>
      </w:r>
      <w:r w:rsidR="00903876">
        <w:rPr>
          <w:rFonts w:cs="Calibri"/>
        </w:rPr>
        <w:t xml:space="preserve">. Wir können nur Lebenszeit schenken, wenn sich </w:t>
      </w:r>
      <w:proofErr w:type="gramStart"/>
      <w:r w:rsidR="00903876">
        <w:rPr>
          <w:rFonts w:cs="Calibri"/>
        </w:rPr>
        <w:t>die Patient</w:t>
      </w:r>
      <w:proofErr w:type="gramEnd"/>
      <w:r w:rsidR="00903876">
        <w:rPr>
          <w:rFonts w:cs="Calibri"/>
        </w:rPr>
        <w:t>*innen selbst Lebenszeit holen!</w:t>
      </w:r>
      <w:r w:rsidR="00E67E74">
        <w:rPr>
          <w:rFonts w:cs="Calibri"/>
        </w:rPr>
        <w:t>“</w:t>
      </w:r>
      <w:r w:rsidR="00E67E74" w:rsidRPr="00CD6F5D">
        <w:rPr>
          <w:rFonts w:cs="Calibri"/>
        </w:rPr>
        <w:t xml:space="preserve">, </w:t>
      </w:r>
      <w:r w:rsidR="00283388">
        <w:rPr>
          <w:rFonts w:cs="Calibri"/>
        </w:rPr>
        <w:t>betont</w:t>
      </w:r>
      <w:r w:rsidR="00E67E74" w:rsidRPr="00CD6F5D">
        <w:rPr>
          <w:rFonts w:cs="Calibri"/>
        </w:rPr>
        <w:t xml:space="preserve"> </w:t>
      </w:r>
      <w:r w:rsidR="00E67E74">
        <w:rPr>
          <w:rFonts w:cs="Calibri"/>
        </w:rPr>
        <w:t>OA Dr. Michael Resl</w:t>
      </w:r>
      <w:r w:rsidR="00E67E74" w:rsidRPr="00CD6F5D">
        <w:rPr>
          <w:rFonts w:cs="Calibri"/>
        </w:rPr>
        <w:t xml:space="preserve">, </w:t>
      </w:r>
      <w:r w:rsidR="00E67E74">
        <w:rPr>
          <w:rFonts w:cs="Calibri"/>
        </w:rPr>
        <w:t xml:space="preserve">ebenfalls aus dem </w:t>
      </w:r>
      <w:proofErr w:type="spellStart"/>
      <w:r w:rsidR="00E67E74" w:rsidRPr="00C81E70">
        <w:rPr>
          <w:rFonts w:cs="Calibri"/>
        </w:rPr>
        <w:t>Konventhospital</w:t>
      </w:r>
      <w:proofErr w:type="spellEnd"/>
      <w:r w:rsidR="00E67E74" w:rsidRPr="00C81E70">
        <w:rPr>
          <w:rFonts w:cs="Calibri"/>
        </w:rPr>
        <w:t xml:space="preserve"> Barmherzige Brüder Linz</w:t>
      </w:r>
      <w:r w:rsidR="00E67E74">
        <w:rPr>
          <w:rFonts w:cs="Calibri"/>
        </w:rPr>
        <w:t xml:space="preserve"> und Erster Sekretär der ÖDG</w:t>
      </w:r>
      <w:r w:rsidR="00283388">
        <w:rPr>
          <w:rFonts w:cs="Calibri"/>
        </w:rPr>
        <w:t xml:space="preserve"> und erklärt: „</w:t>
      </w:r>
      <w:r w:rsidR="00D82BFC">
        <w:rPr>
          <w:rFonts w:cs="Calibri"/>
        </w:rPr>
        <w:t>Mehr</w:t>
      </w:r>
      <w:r>
        <w:rPr>
          <w:rFonts w:cs="Calibri"/>
        </w:rPr>
        <w:t xml:space="preserve"> Muskelmasse und weniger Körperfett verhindern Hyperglykämien und tragen so zu einem gesünderen Leben bei – unabhängig davon</w:t>
      </w:r>
      <w:r w:rsidR="00AC1BC1">
        <w:rPr>
          <w:rFonts w:cs="Calibri"/>
        </w:rPr>
        <w:t>,</w:t>
      </w:r>
      <w:r>
        <w:rPr>
          <w:rFonts w:cs="Calibri"/>
        </w:rPr>
        <w:t xml:space="preserve"> ob es sich um Prädiabetes oder Diabetes handelt. Darum lautet </w:t>
      </w:r>
      <w:r w:rsidR="00AC1BC1">
        <w:rPr>
          <w:rFonts w:cs="Calibri"/>
        </w:rPr>
        <w:t>d</w:t>
      </w:r>
      <w:r>
        <w:rPr>
          <w:rFonts w:cs="Calibri"/>
        </w:rPr>
        <w:t>er Aufruf</w:t>
      </w:r>
      <w:r w:rsidR="00AC1BC1">
        <w:rPr>
          <w:rFonts w:cs="Calibri"/>
        </w:rPr>
        <w:t xml:space="preserve"> der ÖDG</w:t>
      </w:r>
      <w:r>
        <w:rPr>
          <w:rFonts w:cs="Calibri"/>
        </w:rPr>
        <w:t xml:space="preserve"> an alle Menschen mit Diabetesrisiko oder Diabetes</w:t>
      </w:r>
      <w:r w:rsidR="00062B64">
        <w:rPr>
          <w:rFonts w:cs="Calibri"/>
        </w:rPr>
        <w:t>:</w:t>
      </w:r>
      <w:r>
        <w:rPr>
          <w:rFonts w:cs="Calibri"/>
        </w:rPr>
        <w:t xml:space="preserve"> </w:t>
      </w:r>
      <w:r w:rsidR="00062B64">
        <w:rPr>
          <w:rFonts w:cs="Calibri"/>
        </w:rPr>
        <w:t>H</w:t>
      </w:r>
      <w:r>
        <w:rPr>
          <w:rFonts w:cs="Calibri"/>
        </w:rPr>
        <w:t>olen Sie sich zusätzliche Lebens</w:t>
      </w:r>
      <w:r w:rsidR="00E3749F">
        <w:rPr>
          <w:rFonts w:cs="Calibri"/>
        </w:rPr>
        <w:t>jahre durch Bewegung und gesündere Ernährung!</w:t>
      </w:r>
      <w:r w:rsidR="00283388">
        <w:rPr>
          <w:rFonts w:cs="Calibri"/>
        </w:rPr>
        <w:t>“</w:t>
      </w:r>
    </w:p>
    <w:p w14:paraId="7045BA7B" w14:textId="3E0FF99E" w:rsidR="00420658" w:rsidRDefault="00420658" w:rsidP="00E67E74">
      <w:pPr>
        <w:spacing w:after="0" w:line="240" w:lineRule="auto"/>
        <w:rPr>
          <w:rFonts w:cs="Calibri"/>
        </w:rPr>
      </w:pPr>
    </w:p>
    <w:p w14:paraId="5E20DF5F" w14:textId="7ED30159" w:rsidR="00420658" w:rsidRPr="006801B3" w:rsidRDefault="00420658" w:rsidP="00420658">
      <w:pPr>
        <w:spacing w:after="0" w:line="240" w:lineRule="auto"/>
        <w:rPr>
          <w:rFonts w:cs="Calibri"/>
          <w:b/>
          <w:bCs/>
        </w:rPr>
      </w:pPr>
      <w:r w:rsidRPr="006801B3">
        <w:rPr>
          <w:rFonts w:cs="Calibri"/>
          <w:b/>
          <w:bCs/>
        </w:rPr>
        <w:t>Keine schlaflosen Nächte mehr – dank innovativer Technik</w:t>
      </w:r>
    </w:p>
    <w:p w14:paraId="67EE37DB" w14:textId="01D5107A" w:rsidR="006801B3" w:rsidRDefault="006801B3" w:rsidP="006801B3">
      <w:pPr>
        <w:spacing w:after="0" w:line="240" w:lineRule="auto"/>
        <w:rPr>
          <w:rFonts w:cs="Calibri"/>
        </w:rPr>
      </w:pPr>
      <w:r>
        <w:rPr>
          <w:rFonts w:cs="Calibri"/>
        </w:rPr>
        <w:t>Diabetes mellitus Typ 1 betrifft rund 5 Prozent der Menschen mit Diabetes, tritt meist in jüngeren Jahren auf und ist eine Autoimmunerkrankung, bei der d</w:t>
      </w:r>
      <w:r w:rsidRPr="006801B3">
        <w:rPr>
          <w:rFonts w:cs="Calibri"/>
        </w:rPr>
        <w:t>ie Insulin</w:t>
      </w:r>
      <w:r>
        <w:rPr>
          <w:rFonts w:cs="Calibri"/>
        </w:rPr>
        <w:t>-</w:t>
      </w:r>
      <w:r w:rsidRPr="006801B3">
        <w:rPr>
          <w:rFonts w:cs="Calibri"/>
        </w:rPr>
        <w:t>produzierenden</w:t>
      </w:r>
      <w:r>
        <w:rPr>
          <w:rFonts w:cs="Calibri"/>
        </w:rPr>
        <w:t xml:space="preserve"> </w:t>
      </w:r>
      <w:r w:rsidRPr="006801B3">
        <w:rPr>
          <w:rFonts w:cs="Calibri"/>
        </w:rPr>
        <w:t>Betazellen der Bauchspeicheldrüse</w:t>
      </w:r>
      <w:r>
        <w:rPr>
          <w:rFonts w:cs="Calibri"/>
        </w:rPr>
        <w:t xml:space="preserve"> (Pankreas) </w:t>
      </w:r>
      <w:r w:rsidRPr="006801B3">
        <w:rPr>
          <w:rFonts w:cs="Calibri"/>
        </w:rPr>
        <w:t>zerstört</w:t>
      </w:r>
      <w:r>
        <w:rPr>
          <w:rFonts w:cs="Calibri"/>
        </w:rPr>
        <w:t xml:space="preserve"> werden</w:t>
      </w:r>
      <w:r w:rsidRPr="006801B3">
        <w:rPr>
          <w:rFonts w:cs="Calibri"/>
        </w:rPr>
        <w:t xml:space="preserve">. </w:t>
      </w:r>
      <w:r>
        <w:rPr>
          <w:rFonts w:cs="Calibri"/>
        </w:rPr>
        <w:t xml:space="preserve">Da so absolut kein </w:t>
      </w:r>
      <w:r w:rsidRPr="006801B3">
        <w:rPr>
          <w:rFonts w:cs="Calibri"/>
        </w:rPr>
        <w:t>Insulin produziert</w:t>
      </w:r>
      <w:r>
        <w:rPr>
          <w:rFonts w:cs="Calibri"/>
        </w:rPr>
        <w:t xml:space="preserve"> wird, muss Insulin ein Leben lang regelmäßig und abhängig von der Nahrungsmittelaufnahme und der körperlichen Aktivität zugeführt werden</w:t>
      </w:r>
      <w:r w:rsidRPr="006801B3">
        <w:rPr>
          <w:rFonts w:cs="Calibri"/>
        </w:rPr>
        <w:t>.</w:t>
      </w:r>
      <w:r w:rsidR="008453CD">
        <w:rPr>
          <w:rFonts w:cs="Calibri"/>
        </w:rPr>
        <w:t xml:space="preserve"> Das erfordert eine hohe Aufmerksamkeit und eine ständige Beschäftigung mit der Erkrankung. Gerade bei K</w:t>
      </w:r>
      <w:r w:rsidR="00F46281">
        <w:rPr>
          <w:rFonts w:cs="Calibri"/>
        </w:rPr>
        <w:t>leink</w:t>
      </w:r>
      <w:r w:rsidR="008453CD">
        <w:rPr>
          <w:rFonts w:cs="Calibri"/>
        </w:rPr>
        <w:t xml:space="preserve">indern mit </w:t>
      </w:r>
      <w:r w:rsidR="00F61AD7">
        <w:rPr>
          <w:rFonts w:cs="Calibri"/>
        </w:rPr>
        <w:t>Diabetes mellitus Typ1 ist</w:t>
      </w:r>
      <w:r w:rsidR="008453CD">
        <w:rPr>
          <w:rFonts w:cs="Calibri"/>
        </w:rPr>
        <w:t xml:space="preserve"> dies</w:t>
      </w:r>
      <w:r w:rsidR="00F46281">
        <w:rPr>
          <w:rFonts w:cs="Calibri"/>
        </w:rPr>
        <w:t xml:space="preserve"> aufgrund des sehr geringen Insulinbedarfs und des schwer vorhersagbaren Bewegungs- und Essverhalten</w:t>
      </w:r>
      <w:r w:rsidR="00D02353">
        <w:rPr>
          <w:rFonts w:cs="Calibri"/>
        </w:rPr>
        <w:t>s</w:t>
      </w:r>
      <w:r w:rsidR="00F46281">
        <w:rPr>
          <w:rFonts w:cs="Calibri"/>
        </w:rPr>
        <w:t xml:space="preserve"> </w:t>
      </w:r>
      <w:r w:rsidR="008453CD">
        <w:rPr>
          <w:rFonts w:cs="Calibri"/>
        </w:rPr>
        <w:t xml:space="preserve">bisher eine große Herausforderung für die Eltern. </w:t>
      </w:r>
    </w:p>
    <w:p w14:paraId="497EE641" w14:textId="77777777" w:rsidR="006801B3" w:rsidRDefault="006801B3" w:rsidP="00420658">
      <w:pPr>
        <w:spacing w:after="0" w:line="240" w:lineRule="auto"/>
        <w:rPr>
          <w:rFonts w:cs="Calibri"/>
        </w:rPr>
      </w:pPr>
    </w:p>
    <w:p w14:paraId="37970920" w14:textId="264EEF40" w:rsidR="00420658" w:rsidRPr="006801B3" w:rsidRDefault="00420658" w:rsidP="00420658">
      <w:pPr>
        <w:spacing w:after="0" w:line="240" w:lineRule="auto"/>
        <w:rPr>
          <w:rFonts w:cs="Calibri"/>
        </w:rPr>
      </w:pPr>
      <w:r w:rsidRPr="006801B3">
        <w:rPr>
          <w:rFonts w:cs="Calibri"/>
        </w:rPr>
        <w:t>Priv.-Doz.</w:t>
      </w:r>
      <w:r w:rsidRPr="006801B3">
        <w:rPr>
          <w:rFonts w:cs="Calibri"/>
          <w:vertAlign w:val="superscript"/>
        </w:rPr>
        <w:t>in</w:t>
      </w:r>
      <w:r w:rsidRPr="006801B3">
        <w:rPr>
          <w:rFonts w:cs="Calibri"/>
        </w:rPr>
        <w:t xml:space="preserve"> Dr.</w:t>
      </w:r>
      <w:r w:rsidRPr="006801B3">
        <w:rPr>
          <w:rFonts w:cs="Calibri"/>
          <w:vertAlign w:val="superscript"/>
        </w:rPr>
        <w:t>in</w:t>
      </w:r>
      <w:r w:rsidRPr="006801B3">
        <w:rPr>
          <w:rFonts w:cs="Calibri"/>
        </w:rPr>
        <w:t xml:space="preserve"> Maria Fritsch, Klinische Abteilung für Allgemeine Pädiatrie der Medizinischen Universität Graz und Vorstandsmitglied der ÖDG</w:t>
      </w:r>
      <w:r w:rsidR="008453CD">
        <w:rPr>
          <w:rFonts w:cs="Calibri"/>
        </w:rPr>
        <w:t xml:space="preserve"> erklärt: „Heute besteht die Möglichkeit mit </w:t>
      </w:r>
      <w:r w:rsidR="00D922E5">
        <w:rPr>
          <w:rFonts w:cs="Calibri"/>
        </w:rPr>
        <w:t>einer modernen Technologie, de</w:t>
      </w:r>
      <w:r w:rsidR="005331D6">
        <w:rPr>
          <w:rFonts w:cs="Calibri"/>
        </w:rPr>
        <w:t>r</w:t>
      </w:r>
      <w:r w:rsidR="00D922E5">
        <w:rPr>
          <w:rFonts w:cs="Calibri"/>
        </w:rPr>
        <w:t xml:space="preserve"> k</w:t>
      </w:r>
      <w:r w:rsidR="008453CD">
        <w:rPr>
          <w:rFonts w:cs="Calibri"/>
        </w:rPr>
        <w:t>ünstlichen Bauchspeicheldrüse</w:t>
      </w:r>
      <w:r w:rsidR="00D30481">
        <w:rPr>
          <w:rFonts w:cs="Calibri"/>
        </w:rPr>
        <w:t xml:space="preserve"> (</w:t>
      </w:r>
      <w:r w:rsidR="004731E8">
        <w:rPr>
          <w:rFonts w:cs="Calibri"/>
        </w:rPr>
        <w:t>auch „</w:t>
      </w:r>
      <w:proofErr w:type="spellStart"/>
      <w:r w:rsidR="00D30481">
        <w:rPr>
          <w:rFonts w:cs="Calibri"/>
        </w:rPr>
        <w:t>Closed</w:t>
      </w:r>
      <w:proofErr w:type="spellEnd"/>
      <w:r w:rsidR="00D30481">
        <w:rPr>
          <w:rFonts w:cs="Calibri"/>
        </w:rPr>
        <w:t>-Loop System</w:t>
      </w:r>
      <w:r w:rsidR="004731E8">
        <w:rPr>
          <w:rFonts w:cs="Calibri"/>
        </w:rPr>
        <w:t>“</w:t>
      </w:r>
      <w:r w:rsidR="00D30481">
        <w:rPr>
          <w:rFonts w:cs="Calibri"/>
        </w:rPr>
        <w:t>)</w:t>
      </w:r>
      <w:r w:rsidR="00D922E5">
        <w:rPr>
          <w:rFonts w:cs="Calibri"/>
        </w:rPr>
        <w:t xml:space="preserve"> </w:t>
      </w:r>
      <w:r w:rsidR="00F1437C">
        <w:rPr>
          <w:rFonts w:cs="Calibri"/>
        </w:rPr>
        <w:t xml:space="preserve">eine bessere Einstellung </w:t>
      </w:r>
      <w:r w:rsidR="008453CD">
        <w:rPr>
          <w:rFonts w:cs="Calibri"/>
        </w:rPr>
        <w:t>de</w:t>
      </w:r>
      <w:r w:rsidR="00F1437C">
        <w:rPr>
          <w:rFonts w:cs="Calibri"/>
        </w:rPr>
        <w:t>s</w:t>
      </w:r>
      <w:r w:rsidR="008453CD">
        <w:rPr>
          <w:rFonts w:cs="Calibri"/>
        </w:rPr>
        <w:t xml:space="preserve"> Blutzuckerwert</w:t>
      </w:r>
      <w:r w:rsidR="00D30481">
        <w:rPr>
          <w:rFonts w:cs="Calibri"/>
        </w:rPr>
        <w:t>e</w:t>
      </w:r>
      <w:r w:rsidR="00D02353">
        <w:rPr>
          <w:rFonts w:cs="Calibri"/>
        </w:rPr>
        <w:t>s</w:t>
      </w:r>
      <w:r w:rsidR="00F1437C">
        <w:rPr>
          <w:rFonts w:cs="Calibri"/>
        </w:rPr>
        <w:t xml:space="preserve"> zu erreichen und</w:t>
      </w:r>
      <w:r w:rsidR="008453CD">
        <w:rPr>
          <w:rFonts w:cs="Calibri"/>
        </w:rPr>
        <w:t xml:space="preserve"> </w:t>
      </w:r>
      <w:r w:rsidR="00F1437C">
        <w:rPr>
          <w:rFonts w:cs="Calibri"/>
        </w:rPr>
        <w:t xml:space="preserve">leichter </w:t>
      </w:r>
      <w:r w:rsidR="008453CD">
        <w:rPr>
          <w:rFonts w:cs="Calibri"/>
        </w:rPr>
        <w:t xml:space="preserve">im </w:t>
      </w:r>
      <w:r w:rsidR="00F1437C">
        <w:rPr>
          <w:rFonts w:cs="Calibri"/>
        </w:rPr>
        <w:t xml:space="preserve">sogenannten </w:t>
      </w:r>
      <w:r w:rsidR="008453CD">
        <w:rPr>
          <w:rFonts w:cs="Calibri"/>
        </w:rPr>
        <w:t xml:space="preserve">Zielbereich zwischen </w:t>
      </w:r>
      <w:r w:rsidR="00F1437C">
        <w:rPr>
          <w:rFonts w:cs="Calibri"/>
        </w:rPr>
        <w:t xml:space="preserve">langfristig schädlichem </w:t>
      </w:r>
      <w:r w:rsidR="008453CD">
        <w:rPr>
          <w:rFonts w:cs="Calibri"/>
        </w:rPr>
        <w:t xml:space="preserve">Über- und </w:t>
      </w:r>
      <w:r w:rsidR="00F1437C">
        <w:rPr>
          <w:rFonts w:cs="Calibri"/>
        </w:rPr>
        <w:t xml:space="preserve">lebensbedrohlichem </w:t>
      </w:r>
      <w:r w:rsidR="008453CD">
        <w:rPr>
          <w:rFonts w:cs="Calibri"/>
        </w:rPr>
        <w:t xml:space="preserve">Unterzucker zu </w:t>
      </w:r>
      <w:r w:rsidR="00D922E5">
        <w:rPr>
          <w:rFonts w:cs="Calibri"/>
        </w:rPr>
        <w:t>blei</w:t>
      </w:r>
      <w:r w:rsidR="00F1437C">
        <w:rPr>
          <w:rFonts w:cs="Calibri"/>
        </w:rPr>
        <w:t>ben</w:t>
      </w:r>
      <w:r w:rsidR="008453CD">
        <w:rPr>
          <w:rFonts w:cs="Calibri"/>
        </w:rPr>
        <w:t>.</w:t>
      </w:r>
      <w:r w:rsidR="008036CE">
        <w:rPr>
          <w:rFonts w:cs="Calibri"/>
        </w:rPr>
        <w:t xml:space="preserve">“ </w:t>
      </w:r>
      <w:r w:rsidR="008453CD">
        <w:rPr>
          <w:rFonts w:cs="Calibri"/>
        </w:rPr>
        <w:t>Die dafür eingesetzten Insulinpumpen mit automatischer Insulin</w:t>
      </w:r>
      <w:r w:rsidR="00D30481">
        <w:rPr>
          <w:rFonts w:cs="Calibri"/>
        </w:rPr>
        <w:t>-Dosierung werden</w:t>
      </w:r>
      <w:r w:rsidR="004731E8">
        <w:rPr>
          <w:rFonts w:cs="Calibri"/>
        </w:rPr>
        <w:t>“</w:t>
      </w:r>
      <w:r w:rsidR="00D30481">
        <w:rPr>
          <w:rFonts w:cs="Calibri"/>
        </w:rPr>
        <w:t xml:space="preserve"> Hybrid-</w:t>
      </w:r>
      <w:proofErr w:type="spellStart"/>
      <w:r w:rsidR="00D30481">
        <w:rPr>
          <w:rFonts w:cs="Calibri"/>
        </w:rPr>
        <w:t>Closed</w:t>
      </w:r>
      <w:proofErr w:type="spellEnd"/>
      <w:r w:rsidR="00D30481">
        <w:rPr>
          <w:rFonts w:cs="Calibri"/>
        </w:rPr>
        <w:t>-</w:t>
      </w:r>
      <w:r w:rsidR="008453CD">
        <w:rPr>
          <w:rFonts w:cs="Calibri"/>
        </w:rPr>
        <w:t>Loop System</w:t>
      </w:r>
      <w:r w:rsidR="00D30481">
        <w:rPr>
          <w:rFonts w:cs="Calibri"/>
        </w:rPr>
        <w:t>e</w:t>
      </w:r>
      <w:r w:rsidR="00F61AD7">
        <w:rPr>
          <w:rFonts w:cs="Calibri"/>
        </w:rPr>
        <w:t>“ genannt</w:t>
      </w:r>
      <w:r w:rsidR="008453CD">
        <w:rPr>
          <w:rFonts w:cs="Calibri"/>
        </w:rPr>
        <w:t xml:space="preserve">, </w:t>
      </w:r>
      <w:r w:rsidR="008036CE">
        <w:rPr>
          <w:rFonts w:cs="Calibri"/>
        </w:rPr>
        <w:t>da sie</w:t>
      </w:r>
      <w:r w:rsidR="00D02353">
        <w:rPr>
          <w:rFonts w:cs="Calibri"/>
        </w:rPr>
        <w:t>,</w:t>
      </w:r>
      <w:r w:rsidR="008036CE">
        <w:rPr>
          <w:rFonts w:cs="Calibri"/>
        </w:rPr>
        <w:t xml:space="preserve"> wenn Nahrung zugeführt wird, trotzdem noc</w:t>
      </w:r>
      <w:r w:rsidR="00F46281">
        <w:rPr>
          <w:rFonts w:cs="Calibri"/>
        </w:rPr>
        <w:t xml:space="preserve">h aktive Insulingaben </w:t>
      </w:r>
      <w:proofErr w:type="gramStart"/>
      <w:r w:rsidR="00F46281">
        <w:rPr>
          <w:rFonts w:cs="Calibri"/>
        </w:rPr>
        <w:t xml:space="preserve">durch die </w:t>
      </w:r>
      <w:r w:rsidR="008036CE">
        <w:rPr>
          <w:rFonts w:cs="Calibri"/>
        </w:rPr>
        <w:t>Patient</w:t>
      </w:r>
      <w:proofErr w:type="gramEnd"/>
      <w:r w:rsidR="008036CE">
        <w:rPr>
          <w:rFonts w:cs="Calibri"/>
        </w:rPr>
        <w:t xml:space="preserve">*innen oder ihre Angehörigen erfordern. </w:t>
      </w:r>
    </w:p>
    <w:p w14:paraId="73232D03" w14:textId="6B4D7F09" w:rsidR="00420658" w:rsidRPr="008036CE" w:rsidRDefault="00420658" w:rsidP="00420658">
      <w:pPr>
        <w:spacing w:after="0" w:line="240" w:lineRule="auto"/>
        <w:rPr>
          <w:rFonts w:cs="Calibri"/>
        </w:rPr>
      </w:pPr>
    </w:p>
    <w:p w14:paraId="709CF297" w14:textId="3D927CD8" w:rsidR="0068608E" w:rsidRPr="0068608E" w:rsidRDefault="009F706B" w:rsidP="009F706B">
      <w:pPr>
        <w:spacing w:after="0" w:line="240" w:lineRule="auto"/>
        <w:rPr>
          <w:rFonts w:cs="Arial"/>
          <w:lang w:val="de-DE"/>
        </w:rPr>
      </w:pPr>
      <w:r>
        <w:rPr>
          <w:rFonts w:cs="Arial"/>
          <w:lang w:val="de-DE"/>
        </w:rPr>
        <w:t xml:space="preserve">Im Rahmen </w:t>
      </w:r>
      <w:r w:rsidR="00D30481">
        <w:rPr>
          <w:rFonts w:cs="Arial"/>
          <w:lang w:val="de-DE"/>
        </w:rPr>
        <w:t>d</w:t>
      </w:r>
      <w:r w:rsidRPr="0069368D">
        <w:rPr>
          <w:rFonts w:cs="Arial"/>
          <w:lang w:val="de-DE"/>
        </w:rPr>
        <w:t>es von der Univers</w:t>
      </w:r>
      <w:r w:rsidR="00D30481">
        <w:rPr>
          <w:rFonts w:cs="Arial"/>
          <w:lang w:val="de-DE"/>
        </w:rPr>
        <w:t>ität Cambridge koordinierten,</w:t>
      </w:r>
      <w:r w:rsidRPr="0069368D">
        <w:rPr>
          <w:rFonts w:cs="Arial"/>
          <w:lang w:val="de-DE"/>
        </w:rPr>
        <w:t xml:space="preserve"> internationalen EU-Projekts </w:t>
      </w:r>
      <w:proofErr w:type="spellStart"/>
      <w:r w:rsidRPr="0011446C">
        <w:rPr>
          <w:rFonts w:cs="Calibri"/>
        </w:rPr>
        <w:t>KidsAP</w:t>
      </w:r>
      <w:proofErr w:type="spellEnd"/>
      <w:r w:rsidR="0011446C" w:rsidRPr="0011446C">
        <w:rPr>
          <w:rFonts w:cs="Calibri"/>
        </w:rPr>
        <w:t xml:space="preserve"> (Horizon2020</w:t>
      </w:r>
      <w:r w:rsidR="00670D7B">
        <w:rPr>
          <w:rFonts w:cs="Calibri"/>
        </w:rPr>
        <w:t xml:space="preserve"> </w:t>
      </w:r>
      <w:r w:rsidR="0011446C" w:rsidRPr="0011446C">
        <w:rPr>
          <w:rFonts w:cs="Calibri"/>
        </w:rPr>
        <w:t>Programm</w:t>
      </w:r>
      <w:r w:rsidR="0011446C">
        <w:rPr>
          <w:rFonts w:ascii="Arial" w:hAnsi="Arial" w:cs="Arial"/>
          <w:color w:val="4D5156"/>
          <w:sz w:val="21"/>
          <w:szCs w:val="21"/>
          <w:shd w:val="clear" w:color="auto" w:fill="FFFFFF"/>
        </w:rPr>
        <w:t>)</w:t>
      </w:r>
      <w:r w:rsidR="0068608E">
        <w:rPr>
          <w:rFonts w:cs="Arial"/>
          <w:lang w:val="de-DE"/>
        </w:rPr>
        <w:t xml:space="preserve">, </w:t>
      </w:r>
      <w:r w:rsidRPr="0069368D">
        <w:rPr>
          <w:rFonts w:cs="Arial"/>
          <w:lang w:val="de-DE"/>
        </w:rPr>
        <w:t>an dem neben weiteren europäischen Studienzentren auch die Medizinische</w:t>
      </w:r>
      <w:r>
        <w:rPr>
          <w:rFonts w:cs="Arial"/>
          <w:lang w:val="de-DE"/>
        </w:rPr>
        <w:t>n</w:t>
      </w:r>
      <w:r w:rsidRPr="0069368D">
        <w:rPr>
          <w:rFonts w:cs="Arial"/>
          <w:lang w:val="de-DE"/>
        </w:rPr>
        <w:t xml:space="preserve"> Universitäten in Innsbruck, Graz und Wien maßgeblich beteiligt waren</w:t>
      </w:r>
      <w:r>
        <w:rPr>
          <w:rFonts w:cs="Arial"/>
          <w:lang w:val="de-DE"/>
        </w:rPr>
        <w:t xml:space="preserve">, wurde </w:t>
      </w:r>
      <w:r w:rsidR="0068608E">
        <w:rPr>
          <w:rFonts w:cs="Arial"/>
          <w:lang w:val="de-DE"/>
        </w:rPr>
        <w:t>Si</w:t>
      </w:r>
      <w:r w:rsidR="00D30481">
        <w:rPr>
          <w:rFonts w:cs="Arial"/>
          <w:lang w:val="de-DE"/>
        </w:rPr>
        <w:t>cherheit und Wirksamkeit eines</w:t>
      </w:r>
      <w:r w:rsidR="004731E8">
        <w:rPr>
          <w:rFonts w:cs="Arial"/>
          <w:lang w:val="de-DE"/>
        </w:rPr>
        <w:t xml:space="preserve"> </w:t>
      </w:r>
      <w:r w:rsidR="004731E8" w:rsidRPr="004731E8">
        <w:rPr>
          <w:rFonts w:cs="Arial"/>
          <w:lang w:val="de-DE"/>
        </w:rPr>
        <w:t>von der Un</w:t>
      </w:r>
      <w:r w:rsidR="004731E8">
        <w:rPr>
          <w:rFonts w:cs="Arial"/>
          <w:lang w:val="de-DE"/>
        </w:rPr>
        <w:t>iversität Cambridge entwickelten „</w:t>
      </w:r>
      <w:r w:rsidR="00D30481">
        <w:rPr>
          <w:rFonts w:cs="Arial"/>
          <w:lang w:val="de-DE"/>
        </w:rPr>
        <w:t>H</w:t>
      </w:r>
      <w:r w:rsidR="0068608E">
        <w:rPr>
          <w:rFonts w:cs="Arial"/>
          <w:lang w:val="de-DE"/>
        </w:rPr>
        <w:t>ybrid</w:t>
      </w:r>
      <w:r w:rsidR="00D30481">
        <w:rPr>
          <w:rFonts w:cs="Arial"/>
          <w:lang w:val="de-DE"/>
        </w:rPr>
        <w:t>-</w:t>
      </w:r>
      <w:proofErr w:type="spellStart"/>
      <w:r w:rsidR="0068608E" w:rsidRPr="0069368D">
        <w:rPr>
          <w:rFonts w:cs="Arial"/>
          <w:lang w:val="de-DE"/>
        </w:rPr>
        <w:t>Closed</w:t>
      </w:r>
      <w:proofErr w:type="spellEnd"/>
      <w:r w:rsidR="0068608E" w:rsidRPr="0069368D">
        <w:rPr>
          <w:rFonts w:cs="Arial"/>
          <w:lang w:val="de-DE"/>
        </w:rPr>
        <w:t>-Loop-Systems</w:t>
      </w:r>
      <w:r w:rsidR="004731E8">
        <w:rPr>
          <w:rFonts w:cs="Arial"/>
          <w:lang w:val="de-DE"/>
        </w:rPr>
        <w:t xml:space="preserve">“ </w:t>
      </w:r>
      <w:r w:rsidR="0068608E">
        <w:rPr>
          <w:rFonts w:cs="Arial"/>
          <w:lang w:val="de-DE"/>
        </w:rPr>
        <w:t xml:space="preserve">bei Kindern im Alter von </w:t>
      </w:r>
      <w:r w:rsidR="006541CA">
        <w:rPr>
          <w:rFonts w:cs="Arial"/>
          <w:lang w:val="de-DE"/>
        </w:rPr>
        <w:t>ein bis sieben</w:t>
      </w:r>
      <w:r w:rsidR="0068608E">
        <w:rPr>
          <w:rFonts w:cs="Arial"/>
          <w:lang w:val="de-DE"/>
        </w:rPr>
        <w:t xml:space="preserve"> Jahren </w:t>
      </w:r>
      <w:proofErr w:type="gramStart"/>
      <w:r w:rsidR="0068608E">
        <w:rPr>
          <w:rFonts w:cs="Arial"/>
          <w:lang w:val="de-DE"/>
        </w:rPr>
        <w:t>untersucht .</w:t>
      </w:r>
      <w:proofErr w:type="gramEnd"/>
      <w:r w:rsidR="0068608E">
        <w:rPr>
          <w:rFonts w:cs="Arial"/>
          <w:lang w:val="de-DE"/>
        </w:rPr>
        <w:t xml:space="preserve"> </w:t>
      </w:r>
    </w:p>
    <w:p w14:paraId="170F7FB2" w14:textId="0CC229FA" w:rsidR="008036CE" w:rsidRPr="008036CE" w:rsidRDefault="0068608E" w:rsidP="009F706B">
      <w:pPr>
        <w:spacing w:after="0" w:line="240" w:lineRule="auto"/>
        <w:rPr>
          <w:rFonts w:cs="Calibri"/>
        </w:rPr>
      </w:pPr>
      <w:r w:rsidRPr="008036CE">
        <w:rPr>
          <w:rFonts w:cs="Calibri"/>
        </w:rPr>
        <w:t xml:space="preserve">Fritsch </w:t>
      </w:r>
      <w:r w:rsidR="0011446C">
        <w:rPr>
          <w:rFonts w:cs="Calibri"/>
        </w:rPr>
        <w:t>bestätigt</w:t>
      </w:r>
      <w:r w:rsidR="00670D7B">
        <w:rPr>
          <w:rFonts w:cs="Calibri"/>
        </w:rPr>
        <w:t>:</w:t>
      </w:r>
      <w:r w:rsidR="0011446C">
        <w:rPr>
          <w:rFonts w:cs="Calibri"/>
        </w:rPr>
        <w:t xml:space="preserve"> „</w:t>
      </w:r>
      <w:r w:rsidR="00F61AD7">
        <w:rPr>
          <w:rFonts w:cs="Calibri"/>
        </w:rPr>
        <w:t>Nicht</w:t>
      </w:r>
      <w:r w:rsidR="004731E8">
        <w:rPr>
          <w:rFonts w:cs="Calibri"/>
        </w:rPr>
        <w:t xml:space="preserve"> nur die Blutzuckereinstellung der</w:t>
      </w:r>
      <w:r w:rsidR="00F61AD7">
        <w:rPr>
          <w:rFonts w:cs="Calibri"/>
        </w:rPr>
        <w:t xml:space="preserve"> kleinen Kinder konnte sicher und effektiv verbessert werden. Eltern berichteten über extreme Erleichterungen im Alltag bei weniger Arbeitsaufwand und deutlicher Verbesserung der Schlafqualität</w:t>
      </w:r>
      <w:r w:rsidR="008036CE">
        <w:rPr>
          <w:rFonts w:cs="Calibri"/>
        </w:rPr>
        <w:t xml:space="preserve">.“ </w:t>
      </w:r>
    </w:p>
    <w:p w14:paraId="210325EB" w14:textId="77777777" w:rsidR="008036CE" w:rsidRPr="008036CE" w:rsidRDefault="008036CE" w:rsidP="00420658">
      <w:pPr>
        <w:spacing w:after="0" w:line="240" w:lineRule="auto"/>
        <w:rPr>
          <w:rFonts w:cs="Calibri"/>
        </w:rPr>
      </w:pPr>
    </w:p>
    <w:p w14:paraId="7D56FEB2" w14:textId="0C3043D0" w:rsidR="00420658" w:rsidRPr="006801B3" w:rsidRDefault="00420658" w:rsidP="00420658">
      <w:pPr>
        <w:spacing w:after="0" w:line="240" w:lineRule="auto"/>
        <w:rPr>
          <w:rFonts w:cs="Calibri"/>
          <w:b/>
          <w:bCs/>
        </w:rPr>
      </w:pPr>
      <w:r w:rsidRPr="006801B3">
        <w:rPr>
          <w:rFonts w:cs="Calibri"/>
          <w:b/>
          <w:bCs/>
        </w:rPr>
        <w:t>Lebensqualität und Lebensfreude von Kindern/Jugendlichen mit Diabetes</w:t>
      </w:r>
    </w:p>
    <w:p w14:paraId="0A30C2A9" w14:textId="128226E0" w:rsidR="00821762" w:rsidRDefault="00821762" w:rsidP="00821762">
      <w:pPr>
        <w:spacing w:after="0" w:line="240" w:lineRule="auto"/>
        <w:rPr>
          <w:rFonts w:cs="Calibri"/>
        </w:rPr>
      </w:pPr>
      <w:r w:rsidRPr="00821762">
        <w:rPr>
          <w:rFonts w:cs="Calibri"/>
        </w:rPr>
        <w:t xml:space="preserve">Thomas Führer, Vorstandsmitglied von „Wir sind Diabetes“ und Mitglied von „IDF Young Leaders in Diabetes“, hat selbst 2012 in der Unterstufe die Diagnose Diabetes mellitus Typ 1 erhalten. Seine persönliche Erfahrung beschreibt er so: „Für mein soziales Leben in der Schule und meine Lebensfreude war es entscheidend, dass meine Familie mich dabei unterstützt hat, Unwissenheit und Ängste vor der Erkrankung sowohl bei Lehrer*innen wie auch bei Mitschüler*innen abzubauen. Durch </w:t>
      </w:r>
      <w:r w:rsidRPr="00821762">
        <w:rPr>
          <w:rFonts w:cs="Calibri"/>
        </w:rPr>
        <w:lastRenderedPageBreak/>
        <w:t>diese Aufklärung war es mir möglich, überall mitmachen zu können und für potenzielle medizinische Notfälle auch zugleich vorgesorgt zu haben.“</w:t>
      </w:r>
    </w:p>
    <w:p w14:paraId="261A08F6" w14:textId="77777777" w:rsidR="00821762" w:rsidRPr="00821762" w:rsidRDefault="00821762" w:rsidP="00821762">
      <w:pPr>
        <w:spacing w:after="0" w:line="240" w:lineRule="auto"/>
        <w:rPr>
          <w:rFonts w:cs="Calibri"/>
        </w:rPr>
      </w:pPr>
    </w:p>
    <w:p w14:paraId="0BA87AA8" w14:textId="45DC9326" w:rsidR="00821762" w:rsidRDefault="00821762" w:rsidP="00821762">
      <w:pPr>
        <w:spacing w:after="0" w:line="240" w:lineRule="auto"/>
        <w:rPr>
          <w:rFonts w:cs="Calibri"/>
        </w:rPr>
      </w:pPr>
      <w:r w:rsidRPr="00821762">
        <w:rPr>
          <w:rFonts w:cs="Calibri"/>
        </w:rPr>
        <w:t>Durch sein Engagement bei Diabetes-Selbsthilfe-Organisationen kennt er auch Schicksale anderer Kinder und Jugendlicher, die von sportlichen Aktivitäten, Wandertagen oder Schikursen ausgeschlossen wurden und dadurch auch Ausgrenzung in der Klassengemeinschaft erfahren mussten. Darum engagiert er sich in Zusammenarbeit mit der Österreichischen Diabetes Gesellschaft bei den „Young Leaders in Diabetes“ einer Initiative der Internationalen Diabetes Föderation (IDF).</w:t>
      </w:r>
    </w:p>
    <w:p w14:paraId="3A05FB30" w14:textId="77777777" w:rsidR="00821762" w:rsidRPr="00821762" w:rsidRDefault="00821762" w:rsidP="00821762">
      <w:pPr>
        <w:spacing w:after="0" w:line="240" w:lineRule="auto"/>
        <w:rPr>
          <w:rFonts w:cs="Calibri"/>
        </w:rPr>
      </w:pPr>
    </w:p>
    <w:p w14:paraId="18991B29" w14:textId="3A31EDCD" w:rsidR="00F1437C" w:rsidRDefault="00821762" w:rsidP="00821762">
      <w:pPr>
        <w:spacing w:after="0" w:line="240" w:lineRule="auto"/>
        <w:rPr>
          <w:rFonts w:cs="Calibri"/>
        </w:rPr>
      </w:pPr>
      <w:r w:rsidRPr="00821762">
        <w:rPr>
          <w:rFonts w:cs="Calibri"/>
        </w:rPr>
        <w:t xml:space="preserve">Das in weiterer Folge von Thomas Führer und Karin Duderstadt </w:t>
      </w:r>
      <w:r w:rsidR="00861728">
        <w:rPr>
          <w:rFonts w:cs="Calibri"/>
        </w:rPr>
        <w:t>entwickelte</w:t>
      </w:r>
      <w:r w:rsidR="00861728" w:rsidRPr="00821762">
        <w:rPr>
          <w:rFonts w:cs="Calibri"/>
        </w:rPr>
        <w:t xml:space="preserve"> </w:t>
      </w:r>
      <w:r w:rsidRPr="00821762">
        <w:rPr>
          <w:rFonts w:cs="Calibri"/>
        </w:rPr>
        <w:t xml:space="preserve">Projekt „Schüler für Schüler“ </w:t>
      </w:r>
      <w:hyperlink r:id="rId9" w:history="1">
        <w:r w:rsidRPr="00DC275E">
          <w:rPr>
            <w:rStyle w:val="Hyperlink"/>
            <w:rFonts w:cs="Calibri"/>
          </w:rPr>
          <w:t>www.schuelerfuerschueler.at</w:t>
        </w:r>
      </w:hyperlink>
      <w:r w:rsidRPr="00821762">
        <w:rPr>
          <w:rFonts w:cs="Calibri"/>
        </w:rPr>
        <w:t xml:space="preserve">, das in kurzen Videos Mitschüler*innen und Lehrende über das Leben von Jugendlichen mit chronischen Erkrankungen informiert, soll dabei das Bewusstsein aller in Österreich stärken. Denn Aufklärung sei nach Thomas Führer das stärkste Mittel, um die noch immer präsenten Ängste und </w:t>
      </w:r>
      <w:proofErr w:type="spellStart"/>
      <w:r w:rsidRPr="00821762">
        <w:rPr>
          <w:rFonts w:cs="Calibri"/>
        </w:rPr>
        <w:t>Unwissenheiten</w:t>
      </w:r>
      <w:proofErr w:type="spellEnd"/>
      <w:r w:rsidRPr="00821762">
        <w:rPr>
          <w:rFonts w:cs="Calibri"/>
        </w:rPr>
        <w:t xml:space="preserve"> beseitigen zu können.</w:t>
      </w:r>
    </w:p>
    <w:p w14:paraId="4F34F720" w14:textId="77777777" w:rsidR="00821762" w:rsidRDefault="00821762" w:rsidP="00821762">
      <w:pPr>
        <w:spacing w:after="0" w:line="240" w:lineRule="auto"/>
        <w:rPr>
          <w:rFonts w:cs="Calibri"/>
          <w:b/>
          <w:bCs/>
        </w:rPr>
      </w:pPr>
    </w:p>
    <w:p w14:paraId="0D9B83CA" w14:textId="44C80C83" w:rsidR="00850EBD" w:rsidRPr="00850EBD" w:rsidRDefault="00850EBD" w:rsidP="00850EBD">
      <w:pPr>
        <w:spacing w:after="0" w:line="240" w:lineRule="auto"/>
        <w:rPr>
          <w:rFonts w:cs="Calibri"/>
          <w:b/>
          <w:bCs/>
        </w:rPr>
      </w:pPr>
      <w:r>
        <w:rPr>
          <w:rFonts w:cs="Calibri"/>
          <w:b/>
          <w:bCs/>
        </w:rPr>
        <w:t>Über den Weltdiabetestag</w:t>
      </w:r>
    </w:p>
    <w:p w14:paraId="221B8ED0" w14:textId="54F71375" w:rsidR="00850EBD" w:rsidRPr="00403B4D" w:rsidRDefault="00850EBD" w:rsidP="00850EBD">
      <w:pPr>
        <w:spacing w:after="160" w:line="259" w:lineRule="auto"/>
        <w:rPr>
          <w:lang w:val="de-DE"/>
        </w:rPr>
      </w:pPr>
      <w:r w:rsidRPr="00850EBD">
        <w:rPr>
          <w:lang w:val="de-DE"/>
        </w:rPr>
        <w:t xml:space="preserve">Der Weltdiabetestag </w:t>
      </w:r>
      <w:r w:rsidRPr="00403B4D">
        <w:rPr>
          <w:lang w:val="de-DE"/>
        </w:rPr>
        <w:t xml:space="preserve">wird jedes Jahr am 14. November, dem Geburtstag des Insulin-Pioniers Frederick Banting, begangen. Banting konnte 1921 erstmals mit seinem Kollegen Charles Best Insulin aus der Bauchspeicheldrüse eines Hundes extrahieren und bei einem anderen Hund mit Diabetes dessen blutzuckersenkenden Effekt nachweisen. Er erhielt dafür noch im selben Jahr den Nobelpreis für Medizin. In Gedenken an seine Leistung wurde 1991 von der International Diabetes </w:t>
      </w:r>
      <w:proofErr w:type="spellStart"/>
      <w:r w:rsidRPr="00403B4D">
        <w:rPr>
          <w:lang w:val="de-DE"/>
        </w:rPr>
        <w:t>Federation</w:t>
      </w:r>
      <w:proofErr w:type="spellEnd"/>
      <w:r w:rsidRPr="00403B4D">
        <w:rPr>
          <w:lang w:val="de-DE"/>
        </w:rPr>
        <w:t xml:space="preserve"> (IDF) und der WHO der World Diabetes Day als Reaktion auf die wachsende weltweite Diabetesepidemie ins Leben gerufen. Seit 2007 ist der Weltdiabetestag als Folge der UN-Resolution 61/225 zu Diabetes offizieller United </w:t>
      </w:r>
      <w:proofErr w:type="spellStart"/>
      <w:r w:rsidRPr="00403B4D">
        <w:rPr>
          <w:lang w:val="de-DE"/>
        </w:rPr>
        <w:t>Nations</w:t>
      </w:r>
      <w:proofErr w:type="spellEnd"/>
      <w:r w:rsidRPr="00403B4D">
        <w:rPr>
          <w:lang w:val="de-DE"/>
        </w:rPr>
        <w:t xml:space="preserve"> Day. In den letzten Jahren hat sich der Weltdiabetestag zu einem jährlich wachsenden Event entwickelt, der weltweit Millionen Menschen in über 160 Ländern in ihrem Bemühen, Aufmerksamkeit und Bewusstsein für die Krankheit, ihre Prävention und Behandlung zu schaffen, vereint.</w:t>
      </w:r>
      <w:r>
        <w:rPr>
          <w:lang w:val="de-DE"/>
        </w:rPr>
        <w:t xml:space="preserve"> </w:t>
      </w:r>
      <w:r w:rsidRPr="00403B4D">
        <w:rPr>
          <w:lang w:val="de-DE"/>
        </w:rPr>
        <w:t xml:space="preserve">Weitere Informationen zum Weltdiabetestag erhalten Sie auf der Website der Internationalen Diabetes Föderation (IDF): </w:t>
      </w:r>
      <w:hyperlink r:id="rId10" w:history="1">
        <w:r w:rsidRPr="00651806">
          <w:rPr>
            <w:rStyle w:val="Hyperlink"/>
            <w:lang w:val="de-DE"/>
          </w:rPr>
          <w:t>www.idf.org</w:t>
        </w:r>
      </w:hyperlink>
    </w:p>
    <w:p w14:paraId="7F47EEDC" w14:textId="77777777" w:rsidR="002D702F" w:rsidRPr="00850EBD" w:rsidRDefault="002D702F" w:rsidP="00962249">
      <w:pPr>
        <w:spacing w:after="0" w:line="240" w:lineRule="auto"/>
        <w:rPr>
          <w:rFonts w:cs="Calibri"/>
          <w:lang w:val="de-DE"/>
        </w:rPr>
      </w:pPr>
    </w:p>
    <w:p w14:paraId="6E445823" w14:textId="77777777" w:rsidR="00EB0422" w:rsidRPr="00CD6F5D" w:rsidRDefault="00A00BC6" w:rsidP="00675A94">
      <w:pPr>
        <w:spacing w:after="0" w:line="240" w:lineRule="auto"/>
        <w:rPr>
          <w:rFonts w:cs="Calibri"/>
          <w:b/>
          <w:lang w:val="de-DE"/>
        </w:rPr>
      </w:pPr>
      <w:r w:rsidRPr="00CD6F5D">
        <w:rPr>
          <w:rFonts w:cs="Calibri"/>
          <w:b/>
          <w:lang w:val="de-DE"/>
        </w:rPr>
        <w:t xml:space="preserve">Über die </w:t>
      </w:r>
      <w:r w:rsidR="00365AD9" w:rsidRPr="00CD6F5D">
        <w:rPr>
          <w:rFonts w:cs="Calibri"/>
          <w:b/>
          <w:lang w:val="de-DE"/>
        </w:rPr>
        <w:t>Österreichis</w:t>
      </w:r>
      <w:r w:rsidR="00EB0422" w:rsidRPr="00CD6F5D">
        <w:rPr>
          <w:rFonts w:cs="Calibri"/>
          <w:b/>
          <w:lang w:val="de-DE"/>
        </w:rPr>
        <w:t>che Diabetes Gesellschaft (ÖDG)</w:t>
      </w:r>
    </w:p>
    <w:p w14:paraId="4EF61B1E" w14:textId="77777777" w:rsidR="00B61875" w:rsidRPr="00CD6F5D" w:rsidRDefault="00F95238" w:rsidP="00B61875">
      <w:pPr>
        <w:spacing w:after="160" w:line="259" w:lineRule="auto"/>
        <w:rPr>
          <w:rStyle w:val="Hyperlink"/>
          <w:rFonts w:cs="Calibri"/>
          <w:color w:val="auto"/>
        </w:rPr>
      </w:pPr>
      <w:r w:rsidRPr="00CD6F5D">
        <w:rPr>
          <w:rFonts w:cs="Calibri"/>
        </w:rPr>
        <w:t xml:space="preserve">Die Österreichische Diabetes Gesellschaft (ÖDG) ist die ärztlich-wissenschaftliche Fachgesellschaft der österreichischen Diabetes-Experten*innen. Ordentliche Mitglieder der Gesellschaft sind </w:t>
      </w:r>
      <w:proofErr w:type="spellStart"/>
      <w:r w:rsidRPr="00CD6F5D">
        <w:rPr>
          <w:rFonts w:cs="Calibri"/>
        </w:rPr>
        <w:t>Ärzt</w:t>
      </w:r>
      <w:proofErr w:type="spellEnd"/>
      <w:r w:rsidRPr="00CD6F5D">
        <w:rPr>
          <w:rFonts w:cs="Calibri"/>
        </w:rPr>
        <w:t xml:space="preserve">*innen und wissenschaftlich einschlägig orientierte Akademiker*innen. Assoziierte Mitglieder sind Diabetesberater*innen und </w:t>
      </w:r>
      <w:proofErr w:type="spellStart"/>
      <w:r w:rsidRPr="00CD6F5D">
        <w:rPr>
          <w:rFonts w:cs="Calibri"/>
        </w:rPr>
        <w:t>Diätolog</w:t>
      </w:r>
      <w:proofErr w:type="spellEnd"/>
      <w:r w:rsidRPr="00CD6F5D">
        <w:rPr>
          <w:rFonts w:cs="Calibri"/>
        </w:rPr>
        <w:t>*innen. Die Österreichische Diabetes Gesellschaft sieht es als ihre Aufgabe, die Gesundheit und Lebensqualität von Menschen mit Diabetes mellitus zu verbessern. Sie setzt sich daher für die Anliegen der Betroffenen ein. Sie fordert und fördert die stetige Verbesserung der Versorgung von Menschen mit Diabetes mellitus. Sie unterstützt die Forschung und verbreitet wissenschaftliche Erkenntnisse aller den Diabetes berührenden Fachgebiete sowohl zur Verbesserung der medizinischen Betreuung als auch zur bestmöglichen Vorbeugung von Neuerkrankungen.</w:t>
      </w:r>
      <w:r w:rsidRPr="00CD6F5D">
        <w:rPr>
          <w:rFonts w:cs="Calibri"/>
        </w:rPr>
        <w:br/>
        <w:t>Informationen über die Aktivitäten der ÖDG finden Sie unter</w:t>
      </w:r>
      <w:r w:rsidR="00230E6B" w:rsidRPr="00CD6F5D">
        <w:rPr>
          <w:rFonts w:cs="Calibri"/>
          <w:lang w:val="de-DE"/>
        </w:rPr>
        <w:t xml:space="preserve"> </w:t>
      </w:r>
      <w:hyperlink r:id="rId11" w:history="1">
        <w:r w:rsidR="001325D3" w:rsidRPr="00CD6F5D">
          <w:rPr>
            <w:rStyle w:val="Hyperlink"/>
            <w:rFonts w:cs="Calibri"/>
            <w:color w:val="auto"/>
          </w:rPr>
          <w:t>www.oedg.at</w:t>
        </w:r>
      </w:hyperlink>
    </w:p>
    <w:p w14:paraId="096C9F8C" w14:textId="7E53E184" w:rsidR="008C6636" w:rsidRDefault="007620ED" w:rsidP="00B61875">
      <w:pPr>
        <w:spacing w:after="160" w:line="259" w:lineRule="auto"/>
      </w:pPr>
      <w:r w:rsidRPr="00CD6F5D">
        <w:rPr>
          <w:rFonts w:cs="Calibri"/>
          <w:u w:val="single"/>
          <w:lang w:val="de-DE"/>
        </w:rPr>
        <w:t>Pressefoto</w:t>
      </w:r>
      <w:r w:rsidR="006D7B5B" w:rsidRPr="00CD6F5D">
        <w:rPr>
          <w:rFonts w:cs="Calibri"/>
          <w:u w:val="single"/>
          <w:lang w:val="de-DE"/>
        </w:rPr>
        <w:t>s</w:t>
      </w:r>
      <w:r w:rsidRPr="00CD6F5D">
        <w:rPr>
          <w:rFonts w:cs="Calibri"/>
          <w:lang w:val="de-DE"/>
        </w:rPr>
        <w:t xml:space="preserve"> </w:t>
      </w:r>
      <w:r w:rsidR="001F0764" w:rsidRPr="00CD6F5D">
        <w:rPr>
          <w:rFonts w:cs="Calibri"/>
          <w:lang w:val="de-DE"/>
        </w:rPr>
        <w:t xml:space="preserve">unter </w:t>
      </w:r>
      <w:hyperlink r:id="rId12" w:history="1">
        <w:r w:rsidR="008C6636" w:rsidRPr="00D63768">
          <w:rPr>
            <w:rStyle w:val="Hyperlink"/>
          </w:rPr>
          <w:t>www.publichealth.at/portfolio-items/Wel</w:t>
        </w:r>
        <w:r w:rsidR="008C6636" w:rsidRPr="00D63768">
          <w:rPr>
            <w:rStyle w:val="Hyperlink"/>
          </w:rPr>
          <w:t>t</w:t>
        </w:r>
        <w:r w:rsidR="008C6636" w:rsidRPr="00D63768">
          <w:rPr>
            <w:rStyle w:val="Hyperlink"/>
          </w:rPr>
          <w:t>diabetestag-2022/</w:t>
        </w:r>
      </w:hyperlink>
    </w:p>
    <w:p w14:paraId="5BFAB4F3" w14:textId="3D4489F0" w:rsidR="00DA0789" w:rsidRPr="00CD6F5D" w:rsidRDefault="00107D0E" w:rsidP="00B61875">
      <w:pPr>
        <w:spacing w:after="160" w:line="259" w:lineRule="auto"/>
        <w:rPr>
          <w:rFonts w:cs="Calibri"/>
          <w:lang w:val="en-GB"/>
        </w:rPr>
      </w:pPr>
      <w:r w:rsidRPr="00CD6F5D">
        <w:rPr>
          <w:rFonts w:cs="Calibri"/>
          <w:u w:val="single"/>
          <w:lang w:val="de-DE"/>
        </w:rPr>
        <w:t>Rückfragehinweis</w:t>
      </w:r>
      <w:r w:rsidRPr="00CD6F5D">
        <w:rPr>
          <w:rFonts w:cs="Calibri"/>
          <w:lang w:val="de-DE"/>
        </w:rPr>
        <w:t>:</w:t>
      </w:r>
      <w:r w:rsidR="003A5338" w:rsidRPr="00CD6F5D">
        <w:rPr>
          <w:rFonts w:cs="Calibri"/>
          <w:lang w:val="de-DE"/>
        </w:rPr>
        <w:t xml:space="preserve"> </w:t>
      </w:r>
      <w:r w:rsidR="001F0764" w:rsidRPr="00CD6F5D">
        <w:rPr>
          <w:rFonts w:cs="Calibri"/>
          <w:lang w:val="de-DE"/>
        </w:rPr>
        <w:br/>
      </w:r>
      <w:r w:rsidRPr="00CD6F5D">
        <w:rPr>
          <w:rFonts w:cs="Calibri"/>
          <w:lang w:val="de-DE"/>
        </w:rPr>
        <w:t>Public Health PR</w:t>
      </w:r>
      <w:r w:rsidR="00E00AEE" w:rsidRPr="00CD6F5D">
        <w:rPr>
          <w:rFonts w:cs="Calibri"/>
          <w:lang w:val="de-DE"/>
        </w:rPr>
        <w:t xml:space="preserve">; </w:t>
      </w:r>
      <w:r w:rsidRPr="00CD6F5D">
        <w:rPr>
          <w:rFonts w:cs="Calibri"/>
          <w:lang w:val="de-DE"/>
        </w:rPr>
        <w:t xml:space="preserve">Mag. </w:t>
      </w:r>
      <w:r w:rsidR="004D7153" w:rsidRPr="00CD6F5D">
        <w:rPr>
          <w:rFonts w:cs="Calibri"/>
          <w:lang w:val="de-DE"/>
        </w:rPr>
        <w:t>Michael Leitner</w:t>
      </w:r>
      <w:r w:rsidR="00B9776F" w:rsidRPr="00CD6F5D">
        <w:rPr>
          <w:rFonts w:cs="Calibri"/>
          <w:lang w:val="de-DE"/>
        </w:rPr>
        <w:t>,</w:t>
      </w:r>
      <w:r w:rsidR="003A5338" w:rsidRPr="00CD6F5D">
        <w:rPr>
          <w:rFonts w:cs="Calibri"/>
          <w:lang w:val="de-DE"/>
        </w:rPr>
        <w:t xml:space="preserve"> </w:t>
      </w:r>
      <w:r w:rsidRPr="00CD6F5D">
        <w:rPr>
          <w:rFonts w:cs="Calibri"/>
          <w:lang w:val="de-DE"/>
        </w:rPr>
        <w:t>Tel.</w:t>
      </w:r>
      <w:r w:rsidRPr="00CD6F5D">
        <w:rPr>
          <w:rFonts w:cs="Calibri"/>
          <w:lang w:val="en-GB"/>
        </w:rPr>
        <w:t xml:space="preserve">: </w:t>
      </w:r>
      <w:r w:rsidR="00CD192C" w:rsidRPr="00CD6F5D">
        <w:rPr>
          <w:rFonts w:cs="Calibri"/>
          <w:lang w:val="en-GB"/>
        </w:rPr>
        <w:t>01/60 20 530/9</w:t>
      </w:r>
      <w:r w:rsidR="004D7153" w:rsidRPr="00CD6F5D">
        <w:rPr>
          <w:rFonts w:cs="Calibri"/>
          <w:lang w:val="en-GB"/>
        </w:rPr>
        <w:t>1</w:t>
      </w:r>
      <w:r w:rsidR="00F164C8" w:rsidRPr="00CD6F5D">
        <w:rPr>
          <w:rFonts w:cs="Calibri"/>
          <w:lang w:val="en-GB"/>
        </w:rPr>
        <w:t xml:space="preserve">; </w:t>
      </w:r>
      <w:r w:rsidRPr="00CD6F5D">
        <w:rPr>
          <w:rFonts w:cs="Calibri"/>
          <w:lang w:val="en-GB"/>
        </w:rPr>
        <w:t>Mail:</w:t>
      </w:r>
      <w:r w:rsidR="00000765" w:rsidRPr="00CD6F5D">
        <w:rPr>
          <w:rFonts w:cs="Calibri"/>
          <w:lang w:val="en-GB"/>
        </w:rPr>
        <w:t xml:space="preserve"> </w:t>
      </w:r>
      <w:hyperlink r:id="rId13" w:history="1">
        <w:r w:rsidR="009C3E7E" w:rsidRPr="00CD6F5D">
          <w:rPr>
            <w:rStyle w:val="Hyperlink"/>
            <w:rFonts w:cs="Calibri"/>
            <w:color w:val="auto"/>
          </w:rPr>
          <w:t>michael.leitner@publichealth.at</w:t>
        </w:r>
      </w:hyperlink>
      <w:r w:rsidR="00E00AEE" w:rsidRPr="00CD6F5D">
        <w:rPr>
          <w:rFonts w:cs="Calibri"/>
          <w:lang w:val="en-GB"/>
        </w:rPr>
        <w:t xml:space="preserve"> </w:t>
      </w:r>
    </w:p>
    <w:sectPr w:rsidR="00DA0789" w:rsidRPr="00CD6F5D" w:rsidSect="00F260FC">
      <w:footerReference w:type="default" r:id="rId14"/>
      <w:pgSz w:w="11906" w:h="16838"/>
      <w:pgMar w:top="1276" w:right="1274" w:bottom="1560" w:left="1417" w:header="708"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C9E16" w14:textId="77777777" w:rsidR="00BD72C4" w:rsidRDefault="00BD72C4" w:rsidP="0040713E">
      <w:pPr>
        <w:spacing w:after="0" w:line="240" w:lineRule="auto"/>
      </w:pPr>
      <w:r>
        <w:separator/>
      </w:r>
    </w:p>
  </w:endnote>
  <w:endnote w:type="continuationSeparator" w:id="0">
    <w:p w14:paraId="6B8B0308" w14:textId="77777777" w:rsidR="00BD72C4" w:rsidRDefault="00BD72C4" w:rsidP="00407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8410" w14:textId="63920667" w:rsidR="00B027E3" w:rsidRDefault="00B027E3">
    <w:pPr>
      <w:pStyle w:val="Fuzeile"/>
      <w:jc w:val="right"/>
    </w:pPr>
    <w:r>
      <w:fldChar w:fldCharType="begin"/>
    </w:r>
    <w:r>
      <w:instrText>PAGE   \* MERGEFORMAT</w:instrText>
    </w:r>
    <w:r>
      <w:fldChar w:fldCharType="separate"/>
    </w:r>
    <w:r w:rsidR="004012C1" w:rsidRPr="004012C1">
      <w:rPr>
        <w:noProof/>
        <w:lang w:val="de-DE"/>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0DE39" w14:textId="77777777" w:rsidR="00BD72C4" w:rsidRDefault="00BD72C4" w:rsidP="0040713E">
      <w:pPr>
        <w:spacing w:after="0" w:line="240" w:lineRule="auto"/>
      </w:pPr>
      <w:r>
        <w:separator/>
      </w:r>
    </w:p>
  </w:footnote>
  <w:footnote w:type="continuationSeparator" w:id="0">
    <w:p w14:paraId="4A30BA2C" w14:textId="77777777" w:rsidR="00BD72C4" w:rsidRDefault="00BD72C4" w:rsidP="00407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87.05pt;height:92.35pt" o:bullet="t">
        <v:imagedata r:id="rId1" o:title="Button"/>
      </v:shape>
    </w:pict>
  </w:numPicBullet>
  <w:abstractNum w:abstractNumId="0" w15:restartNumberingAfterBreak="0">
    <w:nsid w:val="FFFFFF1D"/>
    <w:multiLevelType w:val="multilevel"/>
    <w:tmpl w:val="FA8A42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23E52"/>
    <w:multiLevelType w:val="hybridMultilevel"/>
    <w:tmpl w:val="09FA1DE8"/>
    <w:lvl w:ilvl="0" w:tplc="CB2A84F8">
      <w:start w:val="1"/>
      <w:numFmt w:val="bullet"/>
      <w:lvlText w:val="•"/>
      <w:lvlJc w:val="left"/>
      <w:pPr>
        <w:tabs>
          <w:tab w:val="num" w:pos="720"/>
        </w:tabs>
        <w:ind w:left="720" w:hanging="360"/>
      </w:pPr>
      <w:rPr>
        <w:rFonts w:ascii="Times New Roman" w:hAnsi="Times New Roman" w:hint="default"/>
      </w:rPr>
    </w:lvl>
    <w:lvl w:ilvl="1" w:tplc="C7384BD0" w:tentative="1">
      <w:start w:val="1"/>
      <w:numFmt w:val="bullet"/>
      <w:lvlText w:val="•"/>
      <w:lvlJc w:val="left"/>
      <w:pPr>
        <w:tabs>
          <w:tab w:val="num" w:pos="1440"/>
        </w:tabs>
        <w:ind w:left="1440" w:hanging="360"/>
      </w:pPr>
      <w:rPr>
        <w:rFonts w:ascii="Times New Roman" w:hAnsi="Times New Roman" w:hint="default"/>
      </w:rPr>
    </w:lvl>
    <w:lvl w:ilvl="2" w:tplc="F580EAE8" w:tentative="1">
      <w:start w:val="1"/>
      <w:numFmt w:val="bullet"/>
      <w:lvlText w:val="•"/>
      <w:lvlJc w:val="left"/>
      <w:pPr>
        <w:tabs>
          <w:tab w:val="num" w:pos="2160"/>
        </w:tabs>
        <w:ind w:left="2160" w:hanging="360"/>
      </w:pPr>
      <w:rPr>
        <w:rFonts w:ascii="Times New Roman" w:hAnsi="Times New Roman" w:hint="default"/>
      </w:rPr>
    </w:lvl>
    <w:lvl w:ilvl="3" w:tplc="683C4AD4" w:tentative="1">
      <w:start w:val="1"/>
      <w:numFmt w:val="bullet"/>
      <w:lvlText w:val="•"/>
      <w:lvlJc w:val="left"/>
      <w:pPr>
        <w:tabs>
          <w:tab w:val="num" w:pos="2880"/>
        </w:tabs>
        <w:ind w:left="2880" w:hanging="360"/>
      </w:pPr>
      <w:rPr>
        <w:rFonts w:ascii="Times New Roman" w:hAnsi="Times New Roman" w:hint="default"/>
      </w:rPr>
    </w:lvl>
    <w:lvl w:ilvl="4" w:tplc="0158EE94" w:tentative="1">
      <w:start w:val="1"/>
      <w:numFmt w:val="bullet"/>
      <w:lvlText w:val="•"/>
      <w:lvlJc w:val="left"/>
      <w:pPr>
        <w:tabs>
          <w:tab w:val="num" w:pos="3600"/>
        </w:tabs>
        <w:ind w:left="3600" w:hanging="360"/>
      </w:pPr>
      <w:rPr>
        <w:rFonts w:ascii="Times New Roman" w:hAnsi="Times New Roman" w:hint="default"/>
      </w:rPr>
    </w:lvl>
    <w:lvl w:ilvl="5" w:tplc="3F0AC08C" w:tentative="1">
      <w:start w:val="1"/>
      <w:numFmt w:val="bullet"/>
      <w:lvlText w:val="•"/>
      <w:lvlJc w:val="left"/>
      <w:pPr>
        <w:tabs>
          <w:tab w:val="num" w:pos="4320"/>
        </w:tabs>
        <w:ind w:left="4320" w:hanging="360"/>
      </w:pPr>
      <w:rPr>
        <w:rFonts w:ascii="Times New Roman" w:hAnsi="Times New Roman" w:hint="default"/>
      </w:rPr>
    </w:lvl>
    <w:lvl w:ilvl="6" w:tplc="3D84715A" w:tentative="1">
      <w:start w:val="1"/>
      <w:numFmt w:val="bullet"/>
      <w:lvlText w:val="•"/>
      <w:lvlJc w:val="left"/>
      <w:pPr>
        <w:tabs>
          <w:tab w:val="num" w:pos="5040"/>
        </w:tabs>
        <w:ind w:left="5040" w:hanging="360"/>
      </w:pPr>
      <w:rPr>
        <w:rFonts w:ascii="Times New Roman" w:hAnsi="Times New Roman" w:hint="default"/>
      </w:rPr>
    </w:lvl>
    <w:lvl w:ilvl="7" w:tplc="22A20AA8" w:tentative="1">
      <w:start w:val="1"/>
      <w:numFmt w:val="bullet"/>
      <w:lvlText w:val="•"/>
      <w:lvlJc w:val="left"/>
      <w:pPr>
        <w:tabs>
          <w:tab w:val="num" w:pos="5760"/>
        </w:tabs>
        <w:ind w:left="5760" w:hanging="360"/>
      </w:pPr>
      <w:rPr>
        <w:rFonts w:ascii="Times New Roman" w:hAnsi="Times New Roman" w:hint="default"/>
      </w:rPr>
    </w:lvl>
    <w:lvl w:ilvl="8" w:tplc="5276D44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8F04D3"/>
    <w:multiLevelType w:val="hybridMultilevel"/>
    <w:tmpl w:val="8092C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916FAF"/>
    <w:multiLevelType w:val="multilevel"/>
    <w:tmpl w:val="B6A8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4D0EBA"/>
    <w:multiLevelType w:val="hybridMultilevel"/>
    <w:tmpl w:val="8924CA96"/>
    <w:lvl w:ilvl="0" w:tplc="97A65AB8">
      <w:start w:val="1"/>
      <w:numFmt w:val="bullet"/>
      <w:lvlText w:val=""/>
      <w:lvlPicBulletId w:val="0"/>
      <w:lvlJc w:val="left"/>
      <w:pPr>
        <w:tabs>
          <w:tab w:val="num" w:pos="390"/>
        </w:tabs>
        <w:ind w:left="390" w:hanging="360"/>
      </w:pPr>
      <w:rPr>
        <w:rFonts w:ascii="Symbol" w:hAnsi="Symbol" w:hint="default"/>
      </w:rPr>
    </w:lvl>
    <w:lvl w:ilvl="1" w:tplc="D66CA100">
      <w:start w:val="1"/>
      <w:numFmt w:val="bullet"/>
      <w:lvlText w:val=""/>
      <w:lvlPicBulletId w:val="0"/>
      <w:lvlJc w:val="left"/>
      <w:pPr>
        <w:tabs>
          <w:tab w:val="num" w:pos="1110"/>
        </w:tabs>
        <w:ind w:left="1110" w:hanging="360"/>
      </w:pPr>
      <w:rPr>
        <w:rFonts w:ascii="Symbol" w:hAnsi="Symbol" w:hint="default"/>
      </w:rPr>
    </w:lvl>
    <w:lvl w:ilvl="2" w:tplc="119A7EEC">
      <w:start w:val="1"/>
      <w:numFmt w:val="bullet"/>
      <w:lvlText w:val=""/>
      <w:lvlPicBulletId w:val="0"/>
      <w:lvlJc w:val="left"/>
      <w:pPr>
        <w:tabs>
          <w:tab w:val="num" w:pos="1830"/>
        </w:tabs>
        <w:ind w:left="1830" w:hanging="360"/>
      </w:pPr>
      <w:rPr>
        <w:rFonts w:ascii="Symbol" w:hAnsi="Symbol" w:hint="default"/>
      </w:rPr>
    </w:lvl>
    <w:lvl w:ilvl="3" w:tplc="83BEA564">
      <w:start w:val="1"/>
      <w:numFmt w:val="bullet"/>
      <w:lvlText w:val=""/>
      <w:lvlPicBulletId w:val="0"/>
      <w:lvlJc w:val="left"/>
      <w:pPr>
        <w:tabs>
          <w:tab w:val="num" w:pos="2550"/>
        </w:tabs>
        <w:ind w:left="2550" w:hanging="360"/>
      </w:pPr>
      <w:rPr>
        <w:rFonts w:ascii="Symbol" w:hAnsi="Symbol" w:hint="default"/>
      </w:rPr>
    </w:lvl>
    <w:lvl w:ilvl="4" w:tplc="5B80A880" w:tentative="1">
      <w:start w:val="1"/>
      <w:numFmt w:val="bullet"/>
      <w:lvlText w:val=""/>
      <w:lvlPicBulletId w:val="0"/>
      <w:lvlJc w:val="left"/>
      <w:pPr>
        <w:tabs>
          <w:tab w:val="num" w:pos="3270"/>
        </w:tabs>
        <w:ind w:left="3270" w:hanging="360"/>
      </w:pPr>
      <w:rPr>
        <w:rFonts w:ascii="Symbol" w:hAnsi="Symbol" w:hint="default"/>
      </w:rPr>
    </w:lvl>
    <w:lvl w:ilvl="5" w:tplc="C8FE706A" w:tentative="1">
      <w:start w:val="1"/>
      <w:numFmt w:val="bullet"/>
      <w:lvlText w:val=""/>
      <w:lvlPicBulletId w:val="0"/>
      <w:lvlJc w:val="left"/>
      <w:pPr>
        <w:tabs>
          <w:tab w:val="num" w:pos="3990"/>
        </w:tabs>
        <w:ind w:left="3990" w:hanging="360"/>
      </w:pPr>
      <w:rPr>
        <w:rFonts w:ascii="Symbol" w:hAnsi="Symbol" w:hint="default"/>
      </w:rPr>
    </w:lvl>
    <w:lvl w:ilvl="6" w:tplc="1A7666A8" w:tentative="1">
      <w:start w:val="1"/>
      <w:numFmt w:val="bullet"/>
      <w:lvlText w:val=""/>
      <w:lvlPicBulletId w:val="0"/>
      <w:lvlJc w:val="left"/>
      <w:pPr>
        <w:tabs>
          <w:tab w:val="num" w:pos="4710"/>
        </w:tabs>
        <w:ind w:left="4710" w:hanging="360"/>
      </w:pPr>
      <w:rPr>
        <w:rFonts w:ascii="Symbol" w:hAnsi="Symbol" w:hint="default"/>
      </w:rPr>
    </w:lvl>
    <w:lvl w:ilvl="7" w:tplc="AB3463B8" w:tentative="1">
      <w:start w:val="1"/>
      <w:numFmt w:val="bullet"/>
      <w:lvlText w:val=""/>
      <w:lvlPicBulletId w:val="0"/>
      <w:lvlJc w:val="left"/>
      <w:pPr>
        <w:tabs>
          <w:tab w:val="num" w:pos="5430"/>
        </w:tabs>
        <w:ind w:left="5430" w:hanging="360"/>
      </w:pPr>
      <w:rPr>
        <w:rFonts w:ascii="Symbol" w:hAnsi="Symbol" w:hint="default"/>
      </w:rPr>
    </w:lvl>
    <w:lvl w:ilvl="8" w:tplc="21122AA6" w:tentative="1">
      <w:start w:val="1"/>
      <w:numFmt w:val="bullet"/>
      <w:lvlText w:val=""/>
      <w:lvlPicBulletId w:val="0"/>
      <w:lvlJc w:val="left"/>
      <w:pPr>
        <w:tabs>
          <w:tab w:val="num" w:pos="6150"/>
        </w:tabs>
        <w:ind w:left="6150" w:hanging="360"/>
      </w:pPr>
      <w:rPr>
        <w:rFonts w:ascii="Symbol" w:hAnsi="Symbol" w:hint="default"/>
      </w:rPr>
    </w:lvl>
  </w:abstractNum>
  <w:abstractNum w:abstractNumId="5" w15:restartNumberingAfterBreak="0">
    <w:nsid w:val="17CD5662"/>
    <w:multiLevelType w:val="multilevel"/>
    <w:tmpl w:val="6B6A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C0592F"/>
    <w:multiLevelType w:val="hybridMultilevel"/>
    <w:tmpl w:val="5C8A8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972B95"/>
    <w:multiLevelType w:val="hybridMultilevel"/>
    <w:tmpl w:val="449A134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270E1073"/>
    <w:multiLevelType w:val="hybridMultilevel"/>
    <w:tmpl w:val="94064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18000B"/>
    <w:multiLevelType w:val="hybridMultilevel"/>
    <w:tmpl w:val="925C5342"/>
    <w:lvl w:ilvl="0" w:tplc="92287060">
      <w:start w:val="1"/>
      <w:numFmt w:val="bullet"/>
      <w:lvlText w:val="•"/>
      <w:lvlJc w:val="left"/>
      <w:pPr>
        <w:tabs>
          <w:tab w:val="num" w:pos="720"/>
        </w:tabs>
        <w:ind w:left="720" w:hanging="360"/>
      </w:pPr>
      <w:rPr>
        <w:rFonts w:ascii="Times New Roman" w:hAnsi="Times New Roman" w:hint="default"/>
      </w:rPr>
    </w:lvl>
    <w:lvl w:ilvl="1" w:tplc="81B4403E" w:tentative="1">
      <w:start w:val="1"/>
      <w:numFmt w:val="bullet"/>
      <w:lvlText w:val="•"/>
      <w:lvlJc w:val="left"/>
      <w:pPr>
        <w:tabs>
          <w:tab w:val="num" w:pos="1440"/>
        </w:tabs>
        <w:ind w:left="1440" w:hanging="360"/>
      </w:pPr>
      <w:rPr>
        <w:rFonts w:ascii="Times New Roman" w:hAnsi="Times New Roman" w:hint="default"/>
      </w:rPr>
    </w:lvl>
    <w:lvl w:ilvl="2" w:tplc="DD2208E0" w:tentative="1">
      <w:start w:val="1"/>
      <w:numFmt w:val="bullet"/>
      <w:lvlText w:val="•"/>
      <w:lvlJc w:val="left"/>
      <w:pPr>
        <w:tabs>
          <w:tab w:val="num" w:pos="2160"/>
        </w:tabs>
        <w:ind w:left="2160" w:hanging="360"/>
      </w:pPr>
      <w:rPr>
        <w:rFonts w:ascii="Times New Roman" w:hAnsi="Times New Roman" w:hint="default"/>
      </w:rPr>
    </w:lvl>
    <w:lvl w:ilvl="3" w:tplc="FE72E4E0" w:tentative="1">
      <w:start w:val="1"/>
      <w:numFmt w:val="bullet"/>
      <w:lvlText w:val="•"/>
      <w:lvlJc w:val="left"/>
      <w:pPr>
        <w:tabs>
          <w:tab w:val="num" w:pos="2880"/>
        </w:tabs>
        <w:ind w:left="2880" w:hanging="360"/>
      </w:pPr>
      <w:rPr>
        <w:rFonts w:ascii="Times New Roman" w:hAnsi="Times New Roman" w:hint="default"/>
      </w:rPr>
    </w:lvl>
    <w:lvl w:ilvl="4" w:tplc="F1ECA130" w:tentative="1">
      <w:start w:val="1"/>
      <w:numFmt w:val="bullet"/>
      <w:lvlText w:val="•"/>
      <w:lvlJc w:val="left"/>
      <w:pPr>
        <w:tabs>
          <w:tab w:val="num" w:pos="3600"/>
        </w:tabs>
        <w:ind w:left="3600" w:hanging="360"/>
      </w:pPr>
      <w:rPr>
        <w:rFonts w:ascii="Times New Roman" w:hAnsi="Times New Roman" w:hint="default"/>
      </w:rPr>
    </w:lvl>
    <w:lvl w:ilvl="5" w:tplc="37FAC378" w:tentative="1">
      <w:start w:val="1"/>
      <w:numFmt w:val="bullet"/>
      <w:lvlText w:val="•"/>
      <w:lvlJc w:val="left"/>
      <w:pPr>
        <w:tabs>
          <w:tab w:val="num" w:pos="4320"/>
        </w:tabs>
        <w:ind w:left="4320" w:hanging="360"/>
      </w:pPr>
      <w:rPr>
        <w:rFonts w:ascii="Times New Roman" w:hAnsi="Times New Roman" w:hint="default"/>
      </w:rPr>
    </w:lvl>
    <w:lvl w:ilvl="6" w:tplc="4AEA46EE" w:tentative="1">
      <w:start w:val="1"/>
      <w:numFmt w:val="bullet"/>
      <w:lvlText w:val="•"/>
      <w:lvlJc w:val="left"/>
      <w:pPr>
        <w:tabs>
          <w:tab w:val="num" w:pos="5040"/>
        </w:tabs>
        <w:ind w:left="5040" w:hanging="360"/>
      </w:pPr>
      <w:rPr>
        <w:rFonts w:ascii="Times New Roman" w:hAnsi="Times New Roman" w:hint="default"/>
      </w:rPr>
    </w:lvl>
    <w:lvl w:ilvl="7" w:tplc="80DC0C8E" w:tentative="1">
      <w:start w:val="1"/>
      <w:numFmt w:val="bullet"/>
      <w:lvlText w:val="•"/>
      <w:lvlJc w:val="left"/>
      <w:pPr>
        <w:tabs>
          <w:tab w:val="num" w:pos="5760"/>
        </w:tabs>
        <w:ind w:left="5760" w:hanging="360"/>
      </w:pPr>
      <w:rPr>
        <w:rFonts w:ascii="Times New Roman" w:hAnsi="Times New Roman" w:hint="default"/>
      </w:rPr>
    </w:lvl>
    <w:lvl w:ilvl="8" w:tplc="023ADD3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C637E6E"/>
    <w:multiLevelType w:val="hybridMultilevel"/>
    <w:tmpl w:val="1B82D1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D7637E4"/>
    <w:multiLevelType w:val="hybridMultilevel"/>
    <w:tmpl w:val="D3A875A8"/>
    <w:lvl w:ilvl="0" w:tplc="1A9C435E">
      <w:start w:val="1"/>
      <w:numFmt w:val="bullet"/>
      <w:lvlText w:val=""/>
      <w:lvlJc w:val="left"/>
      <w:pPr>
        <w:tabs>
          <w:tab w:val="num" w:pos="720"/>
        </w:tabs>
        <w:ind w:left="720" w:hanging="360"/>
      </w:pPr>
      <w:rPr>
        <w:rFonts w:ascii="Wingdings" w:hAnsi="Wingdings" w:hint="default"/>
      </w:rPr>
    </w:lvl>
    <w:lvl w:ilvl="1" w:tplc="E0F48764" w:tentative="1">
      <w:start w:val="1"/>
      <w:numFmt w:val="bullet"/>
      <w:lvlText w:val=""/>
      <w:lvlJc w:val="left"/>
      <w:pPr>
        <w:tabs>
          <w:tab w:val="num" w:pos="1440"/>
        </w:tabs>
        <w:ind w:left="1440" w:hanging="360"/>
      </w:pPr>
      <w:rPr>
        <w:rFonts w:ascii="Wingdings" w:hAnsi="Wingdings" w:hint="default"/>
      </w:rPr>
    </w:lvl>
    <w:lvl w:ilvl="2" w:tplc="95DA559A" w:tentative="1">
      <w:start w:val="1"/>
      <w:numFmt w:val="bullet"/>
      <w:lvlText w:val=""/>
      <w:lvlJc w:val="left"/>
      <w:pPr>
        <w:tabs>
          <w:tab w:val="num" w:pos="2160"/>
        </w:tabs>
        <w:ind w:left="2160" w:hanging="360"/>
      </w:pPr>
      <w:rPr>
        <w:rFonts w:ascii="Wingdings" w:hAnsi="Wingdings" w:hint="default"/>
      </w:rPr>
    </w:lvl>
    <w:lvl w:ilvl="3" w:tplc="851879E4" w:tentative="1">
      <w:start w:val="1"/>
      <w:numFmt w:val="bullet"/>
      <w:lvlText w:val=""/>
      <w:lvlJc w:val="left"/>
      <w:pPr>
        <w:tabs>
          <w:tab w:val="num" w:pos="2880"/>
        </w:tabs>
        <w:ind w:left="2880" w:hanging="360"/>
      </w:pPr>
      <w:rPr>
        <w:rFonts w:ascii="Wingdings" w:hAnsi="Wingdings" w:hint="default"/>
      </w:rPr>
    </w:lvl>
    <w:lvl w:ilvl="4" w:tplc="9096470A" w:tentative="1">
      <w:start w:val="1"/>
      <w:numFmt w:val="bullet"/>
      <w:lvlText w:val=""/>
      <w:lvlJc w:val="left"/>
      <w:pPr>
        <w:tabs>
          <w:tab w:val="num" w:pos="3600"/>
        </w:tabs>
        <w:ind w:left="3600" w:hanging="360"/>
      </w:pPr>
      <w:rPr>
        <w:rFonts w:ascii="Wingdings" w:hAnsi="Wingdings" w:hint="default"/>
      </w:rPr>
    </w:lvl>
    <w:lvl w:ilvl="5" w:tplc="CDDAA36C" w:tentative="1">
      <w:start w:val="1"/>
      <w:numFmt w:val="bullet"/>
      <w:lvlText w:val=""/>
      <w:lvlJc w:val="left"/>
      <w:pPr>
        <w:tabs>
          <w:tab w:val="num" w:pos="4320"/>
        </w:tabs>
        <w:ind w:left="4320" w:hanging="360"/>
      </w:pPr>
      <w:rPr>
        <w:rFonts w:ascii="Wingdings" w:hAnsi="Wingdings" w:hint="default"/>
      </w:rPr>
    </w:lvl>
    <w:lvl w:ilvl="6" w:tplc="F5F09A26" w:tentative="1">
      <w:start w:val="1"/>
      <w:numFmt w:val="bullet"/>
      <w:lvlText w:val=""/>
      <w:lvlJc w:val="left"/>
      <w:pPr>
        <w:tabs>
          <w:tab w:val="num" w:pos="5040"/>
        </w:tabs>
        <w:ind w:left="5040" w:hanging="360"/>
      </w:pPr>
      <w:rPr>
        <w:rFonts w:ascii="Wingdings" w:hAnsi="Wingdings" w:hint="default"/>
      </w:rPr>
    </w:lvl>
    <w:lvl w:ilvl="7" w:tplc="2654CE92" w:tentative="1">
      <w:start w:val="1"/>
      <w:numFmt w:val="bullet"/>
      <w:lvlText w:val=""/>
      <w:lvlJc w:val="left"/>
      <w:pPr>
        <w:tabs>
          <w:tab w:val="num" w:pos="5760"/>
        </w:tabs>
        <w:ind w:left="5760" w:hanging="360"/>
      </w:pPr>
      <w:rPr>
        <w:rFonts w:ascii="Wingdings" w:hAnsi="Wingdings" w:hint="default"/>
      </w:rPr>
    </w:lvl>
    <w:lvl w:ilvl="8" w:tplc="73FE73D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E6193A"/>
    <w:multiLevelType w:val="hybridMultilevel"/>
    <w:tmpl w:val="4A76E2F4"/>
    <w:lvl w:ilvl="0" w:tplc="56DC999A">
      <w:numFmt w:val="bullet"/>
      <w:lvlText w:val="-"/>
      <w:lvlJc w:val="left"/>
      <w:pPr>
        <w:ind w:left="360" w:hanging="360"/>
      </w:pPr>
      <w:rPr>
        <w:rFonts w:ascii="Arial" w:eastAsia="Calibri" w:hAnsi="Arial" w:cs="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37B7155A"/>
    <w:multiLevelType w:val="hybridMultilevel"/>
    <w:tmpl w:val="7EF636A2"/>
    <w:lvl w:ilvl="0" w:tplc="30221614">
      <w:start w:val="1"/>
      <w:numFmt w:val="bullet"/>
      <w:lvlText w:val=""/>
      <w:lvlJc w:val="left"/>
      <w:pPr>
        <w:tabs>
          <w:tab w:val="num" w:pos="720"/>
        </w:tabs>
        <w:ind w:left="720" w:hanging="360"/>
      </w:pPr>
      <w:rPr>
        <w:rFonts w:ascii="Wingdings" w:hAnsi="Wingdings" w:hint="default"/>
      </w:rPr>
    </w:lvl>
    <w:lvl w:ilvl="1" w:tplc="60E246B4" w:tentative="1">
      <w:start w:val="1"/>
      <w:numFmt w:val="bullet"/>
      <w:lvlText w:val=""/>
      <w:lvlJc w:val="left"/>
      <w:pPr>
        <w:tabs>
          <w:tab w:val="num" w:pos="1440"/>
        </w:tabs>
        <w:ind w:left="1440" w:hanging="360"/>
      </w:pPr>
      <w:rPr>
        <w:rFonts w:ascii="Wingdings" w:hAnsi="Wingdings" w:hint="default"/>
      </w:rPr>
    </w:lvl>
    <w:lvl w:ilvl="2" w:tplc="E8EAFAF0" w:tentative="1">
      <w:start w:val="1"/>
      <w:numFmt w:val="bullet"/>
      <w:lvlText w:val=""/>
      <w:lvlJc w:val="left"/>
      <w:pPr>
        <w:tabs>
          <w:tab w:val="num" w:pos="2160"/>
        </w:tabs>
        <w:ind w:left="2160" w:hanging="360"/>
      </w:pPr>
      <w:rPr>
        <w:rFonts w:ascii="Wingdings" w:hAnsi="Wingdings" w:hint="default"/>
      </w:rPr>
    </w:lvl>
    <w:lvl w:ilvl="3" w:tplc="501A4700" w:tentative="1">
      <w:start w:val="1"/>
      <w:numFmt w:val="bullet"/>
      <w:lvlText w:val=""/>
      <w:lvlJc w:val="left"/>
      <w:pPr>
        <w:tabs>
          <w:tab w:val="num" w:pos="2880"/>
        </w:tabs>
        <w:ind w:left="2880" w:hanging="360"/>
      </w:pPr>
      <w:rPr>
        <w:rFonts w:ascii="Wingdings" w:hAnsi="Wingdings" w:hint="default"/>
      </w:rPr>
    </w:lvl>
    <w:lvl w:ilvl="4" w:tplc="2B4C4D20" w:tentative="1">
      <w:start w:val="1"/>
      <w:numFmt w:val="bullet"/>
      <w:lvlText w:val=""/>
      <w:lvlJc w:val="left"/>
      <w:pPr>
        <w:tabs>
          <w:tab w:val="num" w:pos="3600"/>
        </w:tabs>
        <w:ind w:left="3600" w:hanging="360"/>
      </w:pPr>
      <w:rPr>
        <w:rFonts w:ascii="Wingdings" w:hAnsi="Wingdings" w:hint="default"/>
      </w:rPr>
    </w:lvl>
    <w:lvl w:ilvl="5" w:tplc="1B8E676E" w:tentative="1">
      <w:start w:val="1"/>
      <w:numFmt w:val="bullet"/>
      <w:lvlText w:val=""/>
      <w:lvlJc w:val="left"/>
      <w:pPr>
        <w:tabs>
          <w:tab w:val="num" w:pos="4320"/>
        </w:tabs>
        <w:ind w:left="4320" w:hanging="360"/>
      </w:pPr>
      <w:rPr>
        <w:rFonts w:ascii="Wingdings" w:hAnsi="Wingdings" w:hint="default"/>
      </w:rPr>
    </w:lvl>
    <w:lvl w:ilvl="6" w:tplc="43B865DA" w:tentative="1">
      <w:start w:val="1"/>
      <w:numFmt w:val="bullet"/>
      <w:lvlText w:val=""/>
      <w:lvlJc w:val="left"/>
      <w:pPr>
        <w:tabs>
          <w:tab w:val="num" w:pos="5040"/>
        </w:tabs>
        <w:ind w:left="5040" w:hanging="360"/>
      </w:pPr>
      <w:rPr>
        <w:rFonts w:ascii="Wingdings" w:hAnsi="Wingdings" w:hint="default"/>
      </w:rPr>
    </w:lvl>
    <w:lvl w:ilvl="7" w:tplc="C742C24E" w:tentative="1">
      <w:start w:val="1"/>
      <w:numFmt w:val="bullet"/>
      <w:lvlText w:val=""/>
      <w:lvlJc w:val="left"/>
      <w:pPr>
        <w:tabs>
          <w:tab w:val="num" w:pos="5760"/>
        </w:tabs>
        <w:ind w:left="5760" w:hanging="360"/>
      </w:pPr>
      <w:rPr>
        <w:rFonts w:ascii="Wingdings" w:hAnsi="Wingdings" w:hint="default"/>
      </w:rPr>
    </w:lvl>
    <w:lvl w:ilvl="8" w:tplc="DC96FDD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D316A6"/>
    <w:multiLevelType w:val="hybridMultilevel"/>
    <w:tmpl w:val="026E8F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CC47A81"/>
    <w:multiLevelType w:val="hybridMultilevel"/>
    <w:tmpl w:val="17C2C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E245A4"/>
    <w:multiLevelType w:val="hybridMultilevel"/>
    <w:tmpl w:val="D00C11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DA56BBD"/>
    <w:multiLevelType w:val="hybridMultilevel"/>
    <w:tmpl w:val="DB1EC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D6409E"/>
    <w:multiLevelType w:val="hybridMultilevel"/>
    <w:tmpl w:val="64A22C94"/>
    <w:lvl w:ilvl="0" w:tplc="797ACE9A">
      <w:start w:val="1"/>
      <w:numFmt w:val="bullet"/>
      <w:lvlText w:val="•"/>
      <w:lvlJc w:val="left"/>
      <w:pPr>
        <w:tabs>
          <w:tab w:val="num" w:pos="720"/>
        </w:tabs>
        <w:ind w:left="720" w:hanging="360"/>
      </w:pPr>
      <w:rPr>
        <w:rFonts w:ascii="Times New Roman" w:hAnsi="Times New Roman" w:hint="default"/>
      </w:rPr>
    </w:lvl>
    <w:lvl w:ilvl="1" w:tplc="930A8134" w:tentative="1">
      <w:start w:val="1"/>
      <w:numFmt w:val="bullet"/>
      <w:lvlText w:val="•"/>
      <w:lvlJc w:val="left"/>
      <w:pPr>
        <w:tabs>
          <w:tab w:val="num" w:pos="1440"/>
        </w:tabs>
        <w:ind w:left="1440" w:hanging="360"/>
      </w:pPr>
      <w:rPr>
        <w:rFonts w:ascii="Times New Roman" w:hAnsi="Times New Roman" w:hint="default"/>
      </w:rPr>
    </w:lvl>
    <w:lvl w:ilvl="2" w:tplc="2528E5DA" w:tentative="1">
      <w:start w:val="1"/>
      <w:numFmt w:val="bullet"/>
      <w:lvlText w:val="•"/>
      <w:lvlJc w:val="left"/>
      <w:pPr>
        <w:tabs>
          <w:tab w:val="num" w:pos="2160"/>
        </w:tabs>
        <w:ind w:left="2160" w:hanging="360"/>
      </w:pPr>
      <w:rPr>
        <w:rFonts w:ascii="Times New Roman" w:hAnsi="Times New Roman" w:hint="default"/>
      </w:rPr>
    </w:lvl>
    <w:lvl w:ilvl="3" w:tplc="781641B8" w:tentative="1">
      <w:start w:val="1"/>
      <w:numFmt w:val="bullet"/>
      <w:lvlText w:val="•"/>
      <w:lvlJc w:val="left"/>
      <w:pPr>
        <w:tabs>
          <w:tab w:val="num" w:pos="2880"/>
        </w:tabs>
        <w:ind w:left="2880" w:hanging="360"/>
      </w:pPr>
      <w:rPr>
        <w:rFonts w:ascii="Times New Roman" w:hAnsi="Times New Roman" w:hint="default"/>
      </w:rPr>
    </w:lvl>
    <w:lvl w:ilvl="4" w:tplc="9DD818DC" w:tentative="1">
      <w:start w:val="1"/>
      <w:numFmt w:val="bullet"/>
      <w:lvlText w:val="•"/>
      <w:lvlJc w:val="left"/>
      <w:pPr>
        <w:tabs>
          <w:tab w:val="num" w:pos="3600"/>
        </w:tabs>
        <w:ind w:left="3600" w:hanging="360"/>
      </w:pPr>
      <w:rPr>
        <w:rFonts w:ascii="Times New Roman" w:hAnsi="Times New Roman" w:hint="default"/>
      </w:rPr>
    </w:lvl>
    <w:lvl w:ilvl="5" w:tplc="09ECE248" w:tentative="1">
      <w:start w:val="1"/>
      <w:numFmt w:val="bullet"/>
      <w:lvlText w:val="•"/>
      <w:lvlJc w:val="left"/>
      <w:pPr>
        <w:tabs>
          <w:tab w:val="num" w:pos="4320"/>
        </w:tabs>
        <w:ind w:left="4320" w:hanging="360"/>
      </w:pPr>
      <w:rPr>
        <w:rFonts w:ascii="Times New Roman" w:hAnsi="Times New Roman" w:hint="default"/>
      </w:rPr>
    </w:lvl>
    <w:lvl w:ilvl="6" w:tplc="800CB014" w:tentative="1">
      <w:start w:val="1"/>
      <w:numFmt w:val="bullet"/>
      <w:lvlText w:val="•"/>
      <w:lvlJc w:val="left"/>
      <w:pPr>
        <w:tabs>
          <w:tab w:val="num" w:pos="5040"/>
        </w:tabs>
        <w:ind w:left="5040" w:hanging="360"/>
      </w:pPr>
      <w:rPr>
        <w:rFonts w:ascii="Times New Roman" w:hAnsi="Times New Roman" w:hint="default"/>
      </w:rPr>
    </w:lvl>
    <w:lvl w:ilvl="7" w:tplc="82E62E66" w:tentative="1">
      <w:start w:val="1"/>
      <w:numFmt w:val="bullet"/>
      <w:lvlText w:val="•"/>
      <w:lvlJc w:val="left"/>
      <w:pPr>
        <w:tabs>
          <w:tab w:val="num" w:pos="5760"/>
        </w:tabs>
        <w:ind w:left="5760" w:hanging="360"/>
      </w:pPr>
      <w:rPr>
        <w:rFonts w:ascii="Times New Roman" w:hAnsi="Times New Roman" w:hint="default"/>
      </w:rPr>
    </w:lvl>
    <w:lvl w:ilvl="8" w:tplc="5DDAFB9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EB65FBA"/>
    <w:multiLevelType w:val="hybridMultilevel"/>
    <w:tmpl w:val="DD521136"/>
    <w:lvl w:ilvl="0" w:tplc="D1A8C04C">
      <w:numFmt w:val="bullet"/>
      <w:lvlText w:val="•"/>
      <w:lvlJc w:val="left"/>
      <w:pPr>
        <w:ind w:left="1070" w:hanging="71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FDD12C4"/>
    <w:multiLevelType w:val="hybridMultilevel"/>
    <w:tmpl w:val="389E5D2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51D51DF4"/>
    <w:multiLevelType w:val="hybridMultilevel"/>
    <w:tmpl w:val="7FFED63E"/>
    <w:lvl w:ilvl="0" w:tplc="9F284040">
      <w:start w:val="1"/>
      <w:numFmt w:val="bullet"/>
      <w:lvlText w:val="•"/>
      <w:lvlJc w:val="left"/>
      <w:pPr>
        <w:tabs>
          <w:tab w:val="num" w:pos="720"/>
        </w:tabs>
        <w:ind w:left="720" w:hanging="360"/>
      </w:pPr>
      <w:rPr>
        <w:rFonts w:ascii="Times New Roman" w:hAnsi="Times New Roman" w:hint="default"/>
      </w:rPr>
    </w:lvl>
    <w:lvl w:ilvl="1" w:tplc="30580BB6" w:tentative="1">
      <w:start w:val="1"/>
      <w:numFmt w:val="bullet"/>
      <w:lvlText w:val="•"/>
      <w:lvlJc w:val="left"/>
      <w:pPr>
        <w:tabs>
          <w:tab w:val="num" w:pos="1440"/>
        </w:tabs>
        <w:ind w:left="1440" w:hanging="360"/>
      </w:pPr>
      <w:rPr>
        <w:rFonts w:ascii="Times New Roman" w:hAnsi="Times New Roman" w:hint="default"/>
      </w:rPr>
    </w:lvl>
    <w:lvl w:ilvl="2" w:tplc="9216E56E" w:tentative="1">
      <w:start w:val="1"/>
      <w:numFmt w:val="bullet"/>
      <w:lvlText w:val="•"/>
      <w:lvlJc w:val="left"/>
      <w:pPr>
        <w:tabs>
          <w:tab w:val="num" w:pos="2160"/>
        </w:tabs>
        <w:ind w:left="2160" w:hanging="360"/>
      </w:pPr>
      <w:rPr>
        <w:rFonts w:ascii="Times New Roman" w:hAnsi="Times New Roman" w:hint="default"/>
      </w:rPr>
    </w:lvl>
    <w:lvl w:ilvl="3" w:tplc="2F007AD2" w:tentative="1">
      <w:start w:val="1"/>
      <w:numFmt w:val="bullet"/>
      <w:lvlText w:val="•"/>
      <w:lvlJc w:val="left"/>
      <w:pPr>
        <w:tabs>
          <w:tab w:val="num" w:pos="2880"/>
        </w:tabs>
        <w:ind w:left="2880" w:hanging="360"/>
      </w:pPr>
      <w:rPr>
        <w:rFonts w:ascii="Times New Roman" w:hAnsi="Times New Roman" w:hint="default"/>
      </w:rPr>
    </w:lvl>
    <w:lvl w:ilvl="4" w:tplc="48ECF522" w:tentative="1">
      <w:start w:val="1"/>
      <w:numFmt w:val="bullet"/>
      <w:lvlText w:val="•"/>
      <w:lvlJc w:val="left"/>
      <w:pPr>
        <w:tabs>
          <w:tab w:val="num" w:pos="3600"/>
        </w:tabs>
        <w:ind w:left="3600" w:hanging="360"/>
      </w:pPr>
      <w:rPr>
        <w:rFonts w:ascii="Times New Roman" w:hAnsi="Times New Roman" w:hint="default"/>
      </w:rPr>
    </w:lvl>
    <w:lvl w:ilvl="5" w:tplc="DA2C899A" w:tentative="1">
      <w:start w:val="1"/>
      <w:numFmt w:val="bullet"/>
      <w:lvlText w:val="•"/>
      <w:lvlJc w:val="left"/>
      <w:pPr>
        <w:tabs>
          <w:tab w:val="num" w:pos="4320"/>
        </w:tabs>
        <w:ind w:left="4320" w:hanging="360"/>
      </w:pPr>
      <w:rPr>
        <w:rFonts w:ascii="Times New Roman" w:hAnsi="Times New Roman" w:hint="default"/>
      </w:rPr>
    </w:lvl>
    <w:lvl w:ilvl="6" w:tplc="6514430E" w:tentative="1">
      <w:start w:val="1"/>
      <w:numFmt w:val="bullet"/>
      <w:lvlText w:val="•"/>
      <w:lvlJc w:val="left"/>
      <w:pPr>
        <w:tabs>
          <w:tab w:val="num" w:pos="5040"/>
        </w:tabs>
        <w:ind w:left="5040" w:hanging="360"/>
      </w:pPr>
      <w:rPr>
        <w:rFonts w:ascii="Times New Roman" w:hAnsi="Times New Roman" w:hint="default"/>
      </w:rPr>
    </w:lvl>
    <w:lvl w:ilvl="7" w:tplc="E8B88686" w:tentative="1">
      <w:start w:val="1"/>
      <w:numFmt w:val="bullet"/>
      <w:lvlText w:val="•"/>
      <w:lvlJc w:val="left"/>
      <w:pPr>
        <w:tabs>
          <w:tab w:val="num" w:pos="5760"/>
        </w:tabs>
        <w:ind w:left="5760" w:hanging="360"/>
      </w:pPr>
      <w:rPr>
        <w:rFonts w:ascii="Times New Roman" w:hAnsi="Times New Roman" w:hint="default"/>
      </w:rPr>
    </w:lvl>
    <w:lvl w:ilvl="8" w:tplc="505E98B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3CC6D7C"/>
    <w:multiLevelType w:val="hybridMultilevel"/>
    <w:tmpl w:val="204443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4F879AC"/>
    <w:multiLevelType w:val="hybridMultilevel"/>
    <w:tmpl w:val="1FD69D5A"/>
    <w:lvl w:ilvl="0" w:tplc="17E05500">
      <w:start w:val="1"/>
      <w:numFmt w:val="bullet"/>
      <w:lvlText w:val="•"/>
      <w:lvlJc w:val="left"/>
      <w:pPr>
        <w:tabs>
          <w:tab w:val="num" w:pos="720"/>
        </w:tabs>
        <w:ind w:left="720" w:hanging="360"/>
      </w:pPr>
      <w:rPr>
        <w:rFonts w:ascii="Times New Roman" w:hAnsi="Times New Roman" w:hint="default"/>
      </w:rPr>
    </w:lvl>
    <w:lvl w:ilvl="1" w:tplc="3F086EC0" w:tentative="1">
      <w:start w:val="1"/>
      <w:numFmt w:val="bullet"/>
      <w:lvlText w:val="•"/>
      <w:lvlJc w:val="left"/>
      <w:pPr>
        <w:tabs>
          <w:tab w:val="num" w:pos="1440"/>
        </w:tabs>
        <w:ind w:left="1440" w:hanging="360"/>
      </w:pPr>
      <w:rPr>
        <w:rFonts w:ascii="Times New Roman" w:hAnsi="Times New Roman" w:hint="default"/>
      </w:rPr>
    </w:lvl>
    <w:lvl w:ilvl="2" w:tplc="234690E0" w:tentative="1">
      <w:start w:val="1"/>
      <w:numFmt w:val="bullet"/>
      <w:lvlText w:val="•"/>
      <w:lvlJc w:val="left"/>
      <w:pPr>
        <w:tabs>
          <w:tab w:val="num" w:pos="2160"/>
        </w:tabs>
        <w:ind w:left="2160" w:hanging="360"/>
      </w:pPr>
      <w:rPr>
        <w:rFonts w:ascii="Times New Roman" w:hAnsi="Times New Roman" w:hint="default"/>
      </w:rPr>
    </w:lvl>
    <w:lvl w:ilvl="3" w:tplc="75C0A796" w:tentative="1">
      <w:start w:val="1"/>
      <w:numFmt w:val="bullet"/>
      <w:lvlText w:val="•"/>
      <w:lvlJc w:val="left"/>
      <w:pPr>
        <w:tabs>
          <w:tab w:val="num" w:pos="2880"/>
        </w:tabs>
        <w:ind w:left="2880" w:hanging="360"/>
      </w:pPr>
      <w:rPr>
        <w:rFonts w:ascii="Times New Roman" w:hAnsi="Times New Roman" w:hint="default"/>
      </w:rPr>
    </w:lvl>
    <w:lvl w:ilvl="4" w:tplc="A3C8A2B6" w:tentative="1">
      <w:start w:val="1"/>
      <w:numFmt w:val="bullet"/>
      <w:lvlText w:val="•"/>
      <w:lvlJc w:val="left"/>
      <w:pPr>
        <w:tabs>
          <w:tab w:val="num" w:pos="3600"/>
        </w:tabs>
        <w:ind w:left="3600" w:hanging="360"/>
      </w:pPr>
      <w:rPr>
        <w:rFonts w:ascii="Times New Roman" w:hAnsi="Times New Roman" w:hint="default"/>
      </w:rPr>
    </w:lvl>
    <w:lvl w:ilvl="5" w:tplc="899CA7D2" w:tentative="1">
      <w:start w:val="1"/>
      <w:numFmt w:val="bullet"/>
      <w:lvlText w:val="•"/>
      <w:lvlJc w:val="left"/>
      <w:pPr>
        <w:tabs>
          <w:tab w:val="num" w:pos="4320"/>
        </w:tabs>
        <w:ind w:left="4320" w:hanging="360"/>
      </w:pPr>
      <w:rPr>
        <w:rFonts w:ascii="Times New Roman" w:hAnsi="Times New Roman" w:hint="default"/>
      </w:rPr>
    </w:lvl>
    <w:lvl w:ilvl="6" w:tplc="8D8CBE6E" w:tentative="1">
      <w:start w:val="1"/>
      <w:numFmt w:val="bullet"/>
      <w:lvlText w:val="•"/>
      <w:lvlJc w:val="left"/>
      <w:pPr>
        <w:tabs>
          <w:tab w:val="num" w:pos="5040"/>
        </w:tabs>
        <w:ind w:left="5040" w:hanging="360"/>
      </w:pPr>
      <w:rPr>
        <w:rFonts w:ascii="Times New Roman" w:hAnsi="Times New Roman" w:hint="default"/>
      </w:rPr>
    </w:lvl>
    <w:lvl w:ilvl="7" w:tplc="0BE820EC" w:tentative="1">
      <w:start w:val="1"/>
      <w:numFmt w:val="bullet"/>
      <w:lvlText w:val="•"/>
      <w:lvlJc w:val="left"/>
      <w:pPr>
        <w:tabs>
          <w:tab w:val="num" w:pos="5760"/>
        </w:tabs>
        <w:ind w:left="5760" w:hanging="360"/>
      </w:pPr>
      <w:rPr>
        <w:rFonts w:ascii="Times New Roman" w:hAnsi="Times New Roman" w:hint="default"/>
      </w:rPr>
    </w:lvl>
    <w:lvl w:ilvl="8" w:tplc="4474972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54464AA"/>
    <w:multiLevelType w:val="hybridMultilevel"/>
    <w:tmpl w:val="19C4CC5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15:restartNumberingAfterBreak="0">
    <w:nsid w:val="58F170D5"/>
    <w:multiLevelType w:val="hybridMultilevel"/>
    <w:tmpl w:val="EB162C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CD35627"/>
    <w:multiLevelType w:val="hybridMultilevel"/>
    <w:tmpl w:val="116CBC80"/>
    <w:lvl w:ilvl="0" w:tplc="0C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F6F6B48"/>
    <w:multiLevelType w:val="hybridMultilevel"/>
    <w:tmpl w:val="522A7D3E"/>
    <w:lvl w:ilvl="0" w:tplc="EAE8626C">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38B267B"/>
    <w:multiLevelType w:val="hybridMultilevel"/>
    <w:tmpl w:val="EE0AA5B4"/>
    <w:lvl w:ilvl="0" w:tplc="59D81660">
      <w:start w:val="1"/>
      <w:numFmt w:val="bullet"/>
      <w:lvlText w:val="•"/>
      <w:lvlJc w:val="left"/>
      <w:pPr>
        <w:tabs>
          <w:tab w:val="num" w:pos="720"/>
        </w:tabs>
        <w:ind w:left="720" w:hanging="360"/>
      </w:pPr>
      <w:rPr>
        <w:rFonts w:ascii="Arial" w:hAnsi="Arial" w:hint="default"/>
      </w:rPr>
    </w:lvl>
    <w:lvl w:ilvl="1" w:tplc="E94E15BA">
      <w:start w:val="1886"/>
      <w:numFmt w:val="bullet"/>
      <w:lvlText w:val="•"/>
      <w:lvlJc w:val="left"/>
      <w:pPr>
        <w:tabs>
          <w:tab w:val="num" w:pos="1440"/>
        </w:tabs>
        <w:ind w:left="1440" w:hanging="360"/>
      </w:pPr>
      <w:rPr>
        <w:rFonts w:ascii="Arial" w:hAnsi="Arial" w:hint="default"/>
      </w:rPr>
    </w:lvl>
    <w:lvl w:ilvl="2" w:tplc="ED629188" w:tentative="1">
      <w:start w:val="1"/>
      <w:numFmt w:val="bullet"/>
      <w:lvlText w:val="•"/>
      <w:lvlJc w:val="left"/>
      <w:pPr>
        <w:tabs>
          <w:tab w:val="num" w:pos="2160"/>
        </w:tabs>
        <w:ind w:left="2160" w:hanging="360"/>
      </w:pPr>
      <w:rPr>
        <w:rFonts w:ascii="Arial" w:hAnsi="Arial" w:hint="default"/>
      </w:rPr>
    </w:lvl>
    <w:lvl w:ilvl="3" w:tplc="777EB1A6" w:tentative="1">
      <w:start w:val="1"/>
      <w:numFmt w:val="bullet"/>
      <w:lvlText w:val="•"/>
      <w:lvlJc w:val="left"/>
      <w:pPr>
        <w:tabs>
          <w:tab w:val="num" w:pos="2880"/>
        </w:tabs>
        <w:ind w:left="2880" w:hanging="360"/>
      </w:pPr>
      <w:rPr>
        <w:rFonts w:ascii="Arial" w:hAnsi="Arial" w:hint="default"/>
      </w:rPr>
    </w:lvl>
    <w:lvl w:ilvl="4" w:tplc="E0DCF6DA" w:tentative="1">
      <w:start w:val="1"/>
      <w:numFmt w:val="bullet"/>
      <w:lvlText w:val="•"/>
      <w:lvlJc w:val="left"/>
      <w:pPr>
        <w:tabs>
          <w:tab w:val="num" w:pos="3600"/>
        </w:tabs>
        <w:ind w:left="3600" w:hanging="360"/>
      </w:pPr>
      <w:rPr>
        <w:rFonts w:ascii="Arial" w:hAnsi="Arial" w:hint="default"/>
      </w:rPr>
    </w:lvl>
    <w:lvl w:ilvl="5" w:tplc="89DAEBC2" w:tentative="1">
      <w:start w:val="1"/>
      <w:numFmt w:val="bullet"/>
      <w:lvlText w:val="•"/>
      <w:lvlJc w:val="left"/>
      <w:pPr>
        <w:tabs>
          <w:tab w:val="num" w:pos="4320"/>
        </w:tabs>
        <w:ind w:left="4320" w:hanging="360"/>
      </w:pPr>
      <w:rPr>
        <w:rFonts w:ascii="Arial" w:hAnsi="Arial" w:hint="default"/>
      </w:rPr>
    </w:lvl>
    <w:lvl w:ilvl="6" w:tplc="113C807A" w:tentative="1">
      <w:start w:val="1"/>
      <w:numFmt w:val="bullet"/>
      <w:lvlText w:val="•"/>
      <w:lvlJc w:val="left"/>
      <w:pPr>
        <w:tabs>
          <w:tab w:val="num" w:pos="5040"/>
        </w:tabs>
        <w:ind w:left="5040" w:hanging="360"/>
      </w:pPr>
      <w:rPr>
        <w:rFonts w:ascii="Arial" w:hAnsi="Arial" w:hint="default"/>
      </w:rPr>
    </w:lvl>
    <w:lvl w:ilvl="7" w:tplc="57FA77E2" w:tentative="1">
      <w:start w:val="1"/>
      <w:numFmt w:val="bullet"/>
      <w:lvlText w:val="•"/>
      <w:lvlJc w:val="left"/>
      <w:pPr>
        <w:tabs>
          <w:tab w:val="num" w:pos="5760"/>
        </w:tabs>
        <w:ind w:left="5760" w:hanging="360"/>
      </w:pPr>
      <w:rPr>
        <w:rFonts w:ascii="Arial" w:hAnsi="Arial" w:hint="default"/>
      </w:rPr>
    </w:lvl>
    <w:lvl w:ilvl="8" w:tplc="7B48FAE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076844"/>
    <w:multiLevelType w:val="multilevel"/>
    <w:tmpl w:val="9998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9D63DD"/>
    <w:multiLevelType w:val="hybridMultilevel"/>
    <w:tmpl w:val="FD125E52"/>
    <w:lvl w:ilvl="0" w:tplc="97A65AB8">
      <w:start w:val="1"/>
      <w:numFmt w:val="bullet"/>
      <w:lvlText w:val=""/>
      <w:lvlPicBulletId w:val="0"/>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AF50710"/>
    <w:multiLevelType w:val="hybridMultilevel"/>
    <w:tmpl w:val="E9DC42DA"/>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B708B2"/>
    <w:multiLevelType w:val="multilevel"/>
    <w:tmpl w:val="790C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E468A5"/>
    <w:multiLevelType w:val="hybridMultilevel"/>
    <w:tmpl w:val="A37EB5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2796052"/>
    <w:multiLevelType w:val="hybridMultilevel"/>
    <w:tmpl w:val="097C4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29B7EA5"/>
    <w:multiLevelType w:val="multilevel"/>
    <w:tmpl w:val="BB16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107FB0"/>
    <w:multiLevelType w:val="hybridMultilevel"/>
    <w:tmpl w:val="D1DEDE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542286672">
    <w:abstractNumId w:val="32"/>
  </w:num>
  <w:num w:numId="2" w16cid:durableId="1414594566">
    <w:abstractNumId w:val="35"/>
  </w:num>
  <w:num w:numId="3" w16cid:durableId="1633242348">
    <w:abstractNumId w:val="5"/>
  </w:num>
  <w:num w:numId="4" w16cid:durableId="557472625">
    <w:abstractNumId w:val="3"/>
  </w:num>
  <w:num w:numId="5" w16cid:durableId="2018195418">
    <w:abstractNumId w:val="26"/>
  </w:num>
  <w:num w:numId="6" w16cid:durableId="1863012594">
    <w:abstractNumId w:val="30"/>
  </w:num>
  <w:num w:numId="7" w16cid:durableId="339238543">
    <w:abstractNumId w:val="4"/>
  </w:num>
  <w:num w:numId="8" w16cid:durableId="424112667">
    <w:abstractNumId w:val="9"/>
  </w:num>
  <w:num w:numId="9" w16cid:durableId="1903252466">
    <w:abstractNumId w:val="1"/>
  </w:num>
  <w:num w:numId="10" w16cid:durableId="1992827073">
    <w:abstractNumId w:val="18"/>
  </w:num>
  <w:num w:numId="11" w16cid:durableId="838083579">
    <w:abstractNumId w:val="23"/>
  </w:num>
  <w:num w:numId="12" w16cid:durableId="705717832">
    <w:abstractNumId w:val="21"/>
  </w:num>
  <w:num w:numId="13" w16cid:durableId="1716461792">
    <w:abstractNumId w:val="13"/>
  </w:num>
  <w:num w:numId="14" w16cid:durableId="1482426649">
    <w:abstractNumId w:val="11"/>
  </w:num>
  <w:num w:numId="15" w16cid:durableId="535386341">
    <w:abstractNumId w:val="29"/>
  </w:num>
  <w:num w:numId="16" w16cid:durableId="1002512873">
    <w:abstractNumId w:val="31"/>
  </w:num>
  <w:num w:numId="17" w16cid:durableId="453862951">
    <w:abstractNumId w:val="27"/>
  </w:num>
  <w:num w:numId="18" w16cid:durableId="1142574728">
    <w:abstractNumId w:val="12"/>
  </w:num>
  <w:num w:numId="19" w16cid:durableId="1720590023">
    <w:abstractNumId w:val="28"/>
  </w:num>
  <w:num w:numId="20" w16cid:durableId="2104836752">
    <w:abstractNumId w:val="36"/>
  </w:num>
  <w:num w:numId="21" w16cid:durableId="1559979262">
    <w:abstractNumId w:val="25"/>
  </w:num>
  <w:num w:numId="22" w16cid:durableId="1373261274">
    <w:abstractNumId w:val="14"/>
  </w:num>
  <w:num w:numId="23" w16cid:durableId="178741810">
    <w:abstractNumId w:val="10"/>
  </w:num>
  <w:num w:numId="24" w16cid:durableId="1676959842">
    <w:abstractNumId w:val="16"/>
  </w:num>
  <w:num w:numId="25" w16cid:durableId="728188342">
    <w:abstractNumId w:val="0"/>
  </w:num>
  <w:num w:numId="26" w16cid:durableId="130369305">
    <w:abstractNumId w:val="6"/>
  </w:num>
  <w:num w:numId="27" w16cid:durableId="640618423">
    <w:abstractNumId w:val="2"/>
  </w:num>
  <w:num w:numId="28" w16cid:durableId="1072318238">
    <w:abstractNumId w:val="34"/>
  </w:num>
  <w:num w:numId="29" w16cid:durableId="1624190268">
    <w:abstractNumId w:val="8"/>
  </w:num>
  <w:num w:numId="30" w16cid:durableId="1065227329">
    <w:abstractNumId w:val="17"/>
  </w:num>
  <w:num w:numId="31" w16cid:durableId="1224177078">
    <w:abstractNumId w:val="15"/>
  </w:num>
  <w:num w:numId="32" w16cid:durableId="543055479">
    <w:abstractNumId w:val="22"/>
  </w:num>
  <w:num w:numId="33" w16cid:durableId="2067871942">
    <w:abstractNumId w:val="24"/>
  </w:num>
  <w:num w:numId="34" w16cid:durableId="1278296116">
    <w:abstractNumId w:val="20"/>
  </w:num>
  <w:num w:numId="35" w16cid:durableId="1762870634">
    <w:abstractNumId w:val="7"/>
  </w:num>
  <w:num w:numId="36" w16cid:durableId="1742174478">
    <w:abstractNumId w:val="33"/>
  </w:num>
  <w:num w:numId="37" w16cid:durableId="167518097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e-AT" w:vendorID="64" w:dllVersion="6" w:nlCheck="1" w:checkStyle="0"/>
  <w:activeWritingStyle w:appName="MSWord" w:lang="de-DE" w:vendorID="64" w:dllVersion="6" w:nlCheck="1" w:checkStyle="0"/>
  <w:activeWritingStyle w:appName="MSWord" w:lang="de-AT" w:vendorID="64" w:dllVersion="0" w:nlCheck="1" w:checkStyle="0"/>
  <w:activeWritingStyle w:appName="MSWord" w:lang="de-DE"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387"/>
    <w:rsid w:val="00000371"/>
    <w:rsid w:val="00000765"/>
    <w:rsid w:val="000027C6"/>
    <w:rsid w:val="0000295E"/>
    <w:rsid w:val="000030AB"/>
    <w:rsid w:val="000052F7"/>
    <w:rsid w:val="00005C29"/>
    <w:rsid w:val="0000648E"/>
    <w:rsid w:val="000075AF"/>
    <w:rsid w:val="00010158"/>
    <w:rsid w:val="00010A4D"/>
    <w:rsid w:val="00011441"/>
    <w:rsid w:val="000117D5"/>
    <w:rsid w:val="000120AC"/>
    <w:rsid w:val="000126F6"/>
    <w:rsid w:val="00014DC1"/>
    <w:rsid w:val="00016C1B"/>
    <w:rsid w:val="00017641"/>
    <w:rsid w:val="00017BD0"/>
    <w:rsid w:val="00020A9D"/>
    <w:rsid w:val="0002130B"/>
    <w:rsid w:val="000218D1"/>
    <w:rsid w:val="00023903"/>
    <w:rsid w:val="000240D8"/>
    <w:rsid w:val="00024DF6"/>
    <w:rsid w:val="00024E9D"/>
    <w:rsid w:val="0002518F"/>
    <w:rsid w:val="00027397"/>
    <w:rsid w:val="0003027A"/>
    <w:rsid w:val="000323B3"/>
    <w:rsid w:val="0003320D"/>
    <w:rsid w:val="00033ABB"/>
    <w:rsid w:val="000346EC"/>
    <w:rsid w:val="00035021"/>
    <w:rsid w:val="00035C54"/>
    <w:rsid w:val="0003684A"/>
    <w:rsid w:val="000405AC"/>
    <w:rsid w:val="00040763"/>
    <w:rsid w:val="00042876"/>
    <w:rsid w:val="00042A31"/>
    <w:rsid w:val="00043579"/>
    <w:rsid w:val="00044D35"/>
    <w:rsid w:val="00045000"/>
    <w:rsid w:val="00047BED"/>
    <w:rsid w:val="00050BBD"/>
    <w:rsid w:val="0005185C"/>
    <w:rsid w:val="00052F49"/>
    <w:rsid w:val="00061213"/>
    <w:rsid w:val="00061E9B"/>
    <w:rsid w:val="00062B64"/>
    <w:rsid w:val="00062BF2"/>
    <w:rsid w:val="000640E8"/>
    <w:rsid w:val="00064345"/>
    <w:rsid w:val="00064823"/>
    <w:rsid w:val="000648F4"/>
    <w:rsid w:val="00065044"/>
    <w:rsid w:val="000659C3"/>
    <w:rsid w:val="00065AD7"/>
    <w:rsid w:val="00065B35"/>
    <w:rsid w:val="00066B69"/>
    <w:rsid w:val="00067CC9"/>
    <w:rsid w:val="0007217F"/>
    <w:rsid w:val="0007271C"/>
    <w:rsid w:val="00072CDD"/>
    <w:rsid w:val="00074EF7"/>
    <w:rsid w:val="00075242"/>
    <w:rsid w:val="0007569D"/>
    <w:rsid w:val="00075DFE"/>
    <w:rsid w:val="00080CBC"/>
    <w:rsid w:val="00080EB0"/>
    <w:rsid w:val="000829D8"/>
    <w:rsid w:val="00082FF3"/>
    <w:rsid w:val="00083D34"/>
    <w:rsid w:val="00083E2C"/>
    <w:rsid w:val="0008430F"/>
    <w:rsid w:val="0008568A"/>
    <w:rsid w:val="00086237"/>
    <w:rsid w:val="0008630A"/>
    <w:rsid w:val="000866D6"/>
    <w:rsid w:val="00086E84"/>
    <w:rsid w:val="00087AD4"/>
    <w:rsid w:val="00092975"/>
    <w:rsid w:val="000946E8"/>
    <w:rsid w:val="00094850"/>
    <w:rsid w:val="00094D03"/>
    <w:rsid w:val="00096A37"/>
    <w:rsid w:val="00096CCA"/>
    <w:rsid w:val="000A285E"/>
    <w:rsid w:val="000A6299"/>
    <w:rsid w:val="000A6397"/>
    <w:rsid w:val="000A63BC"/>
    <w:rsid w:val="000A764F"/>
    <w:rsid w:val="000B0232"/>
    <w:rsid w:val="000B0DAC"/>
    <w:rsid w:val="000B1D61"/>
    <w:rsid w:val="000B31AD"/>
    <w:rsid w:val="000B35B8"/>
    <w:rsid w:val="000B45A2"/>
    <w:rsid w:val="000B5278"/>
    <w:rsid w:val="000B722B"/>
    <w:rsid w:val="000B7A22"/>
    <w:rsid w:val="000B7C6E"/>
    <w:rsid w:val="000C01AB"/>
    <w:rsid w:val="000C045B"/>
    <w:rsid w:val="000C0DDE"/>
    <w:rsid w:val="000C107B"/>
    <w:rsid w:val="000C5042"/>
    <w:rsid w:val="000C5C0E"/>
    <w:rsid w:val="000C63A3"/>
    <w:rsid w:val="000C6B19"/>
    <w:rsid w:val="000C7A61"/>
    <w:rsid w:val="000D0801"/>
    <w:rsid w:val="000D176A"/>
    <w:rsid w:val="000D1E8A"/>
    <w:rsid w:val="000D2B99"/>
    <w:rsid w:val="000D2EDF"/>
    <w:rsid w:val="000D3FB3"/>
    <w:rsid w:val="000D513A"/>
    <w:rsid w:val="000D646F"/>
    <w:rsid w:val="000D6FB5"/>
    <w:rsid w:val="000E1302"/>
    <w:rsid w:val="000E169E"/>
    <w:rsid w:val="000E20F5"/>
    <w:rsid w:val="000E2241"/>
    <w:rsid w:val="000E2B6A"/>
    <w:rsid w:val="000E33C9"/>
    <w:rsid w:val="000E4474"/>
    <w:rsid w:val="000E4A51"/>
    <w:rsid w:val="000E58DE"/>
    <w:rsid w:val="000E5A61"/>
    <w:rsid w:val="000E5C97"/>
    <w:rsid w:val="000E5E91"/>
    <w:rsid w:val="000E6244"/>
    <w:rsid w:val="000E6D42"/>
    <w:rsid w:val="000E7B33"/>
    <w:rsid w:val="000F2616"/>
    <w:rsid w:val="000F2927"/>
    <w:rsid w:val="000F434D"/>
    <w:rsid w:val="000F436D"/>
    <w:rsid w:val="000F4E25"/>
    <w:rsid w:val="000F58B3"/>
    <w:rsid w:val="000F6702"/>
    <w:rsid w:val="000F67AD"/>
    <w:rsid w:val="00102811"/>
    <w:rsid w:val="001029B9"/>
    <w:rsid w:val="00103AF2"/>
    <w:rsid w:val="00103BB5"/>
    <w:rsid w:val="0010448E"/>
    <w:rsid w:val="0010568F"/>
    <w:rsid w:val="00105C53"/>
    <w:rsid w:val="0010612E"/>
    <w:rsid w:val="00106322"/>
    <w:rsid w:val="00106AAD"/>
    <w:rsid w:val="00107D0E"/>
    <w:rsid w:val="00110675"/>
    <w:rsid w:val="00110B2D"/>
    <w:rsid w:val="001113C0"/>
    <w:rsid w:val="001136F4"/>
    <w:rsid w:val="0011446C"/>
    <w:rsid w:val="0011667A"/>
    <w:rsid w:val="0011703C"/>
    <w:rsid w:val="0011744D"/>
    <w:rsid w:val="001176E4"/>
    <w:rsid w:val="00117A24"/>
    <w:rsid w:val="001211D3"/>
    <w:rsid w:val="00121D8E"/>
    <w:rsid w:val="0012303B"/>
    <w:rsid w:val="00124E12"/>
    <w:rsid w:val="00125969"/>
    <w:rsid w:val="00126381"/>
    <w:rsid w:val="00126C31"/>
    <w:rsid w:val="00130008"/>
    <w:rsid w:val="001302BE"/>
    <w:rsid w:val="00130E36"/>
    <w:rsid w:val="001325D3"/>
    <w:rsid w:val="00135056"/>
    <w:rsid w:val="00136133"/>
    <w:rsid w:val="0013671A"/>
    <w:rsid w:val="001368D8"/>
    <w:rsid w:val="001401FA"/>
    <w:rsid w:val="00140E4F"/>
    <w:rsid w:val="00140E72"/>
    <w:rsid w:val="00143B87"/>
    <w:rsid w:val="00147230"/>
    <w:rsid w:val="00147B71"/>
    <w:rsid w:val="001505FD"/>
    <w:rsid w:val="00150EF5"/>
    <w:rsid w:val="00150FE1"/>
    <w:rsid w:val="00151678"/>
    <w:rsid w:val="001524BB"/>
    <w:rsid w:val="00153B6D"/>
    <w:rsid w:val="00155754"/>
    <w:rsid w:val="0015696E"/>
    <w:rsid w:val="00160C20"/>
    <w:rsid w:val="00160E0C"/>
    <w:rsid w:val="00161A1B"/>
    <w:rsid w:val="00161EAA"/>
    <w:rsid w:val="0016259B"/>
    <w:rsid w:val="00163282"/>
    <w:rsid w:val="001634C6"/>
    <w:rsid w:val="00166471"/>
    <w:rsid w:val="00170007"/>
    <w:rsid w:val="001719C0"/>
    <w:rsid w:val="00173414"/>
    <w:rsid w:val="0017341E"/>
    <w:rsid w:val="00173B71"/>
    <w:rsid w:val="00174E9D"/>
    <w:rsid w:val="00174F39"/>
    <w:rsid w:val="00175A90"/>
    <w:rsid w:val="00175FA9"/>
    <w:rsid w:val="001826AE"/>
    <w:rsid w:val="00182AED"/>
    <w:rsid w:val="00190A41"/>
    <w:rsid w:val="00191A99"/>
    <w:rsid w:val="0019257F"/>
    <w:rsid w:val="001934B6"/>
    <w:rsid w:val="0019561A"/>
    <w:rsid w:val="0019712A"/>
    <w:rsid w:val="001A1186"/>
    <w:rsid w:val="001A1542"/>
    <w:rsid w:val="001A2243"/>
    <w:rsid w:val="001A2278"/>
    <w:rsid w:val="001A437F"/>
    <w:rsid w:val="001A47B7"/>
    <w:rsid w:val="001A51D5"/>
    <w:rsid w:val="001A52D4"/>
    <w:rsid w:val="001A63D6"/>
    <w:rsid w:val="001B0EA1"/>
    <w:rsid w:val="001B292D"/>
    <w:rsid w:val="001B2CC5"/>
    <w:rsid w:val="001B2FEC"/>
    <w:rsid w:val="001B3683"/>
    <w:rsid w:val="001B447D"/>
    <w:rsid w:val="001C0252"/>
    <w:rsid w:val="001C0754"/>
    <w:rsid w:val="001C089B"/>
    <w:rsid w:val="001C117A"/>
    <w:rsid w:val="001C1AE4"/>
    <w:rsid w:val="001C1E93"/>
    <w:rsid w:val="001C337E"/>
    <w:rsid w:val="001C473C"/>
    <w:rsid w:val="001C5C9A"/>
    <w:rsid w:val="001C5EE0"/>
    <w:rsid w:val="001C6684"/>
    <w:rsid w:val="001C7002"/>
    <w:rsid w:val="001C7C2D"/>
    <w:rsid w:val="001D0BC7"/>
    <w:rsid w:val="001D2A08"/>
    <w:rsid w:val="001D4098"/>
    <w:rsid w:val="001D45ED"/>
    <w:rsid w:val="001D4A1C"/>
    <w:rsid w:val="001D4B5C"/>
    <w:rsid w:val="001D53C9"/>
    <w:rsid w:val="001D6174"/>
    <w:rsid w:val="001D7AFC"/>
    <w:rsid w:val="001D7EEB"/>
    <w:rsid w:val="001E1591"/>
    <w:rsid w:val="001E569C"/>
    <w:rsid w:val="001E60F7"/>
    <w:rsid w:val="001E6D9D"/>
    <w:rsid w:val="001E7093"/>
    <w:rsid w:val="001E7F2F"/>
    <w:rsid w:val="001F0764"/>
    <w:rsid w:val="001F07A2"/>
    <w:rsid w:val="001F1061"/>
    <w:rsid w:val="001F1CA1"/>
    <w:rsid w:val="001F2943"/>
    <w:rsid w:val="001F2D79"/>
    <w:rsid w:val="001F321E"/>
    <w:rsid w:val="001F3A6B"/>
    <w:rsid w:val="001F67AD"/>
    <w:rsid w:val="001F6C3A"/>
    <w:rsid w:val="002008DB"/>
    <w:rsid w:val="00201282"/>
    <w:rsid w:val="00203269"/>
    <w:rsid w:val="002032A1"/>
    <w:rsid w:val="002037CE"/>
    <w:rsid w:val="002038D2"/>
    <w:rsid w:val="00205E6F"/>
    <w:rsid w:val="002061F6"/>
    <w:rsid w:val="002067FF"/>
    <w:rsid w:val="00210064"/>
    <w:rsid w:val="002117C1"/>
    <w:rsid w:val="00212555"/>
    <w:rsid w:val="00214E87"/>
    <w:rsid w:val="00215C64"/>
    <w:rsid w:val="0021799C"/>
    <w:rsid w:val="00217E08"/>
    <w:rsid w:val="00220706"/>
    <w:rsid w:val="00220FB8"/>
    <w:rsid w:val="00221766"/>
    <w:rsid w:val="00221D86"/>
    <w:rsid w:val="00222709"/>
    <w:rsid w:val="0022628E"/>
    <w:rsid w:val="00226945"/>
    <w:rsid w:val="0022713A"/>
    <w:rsid w:val="0022744F"/>
    <w:rsid w:val="002274E6"/>
    <w:rsid w:val="00230CB1"/>
    <w:rsid w:val="00230E6B"/>
    <w:rsid w:val="002310F9"/>
    <w:rsid w:val="00231845"/>
    <w:rsid w:val="00231E32"/>
    <w:rsid w:val="002320DE"/>
    <w:rsid w:val="0023297B"/>
    <w:rsid w:val="002335F3"/>
    <w:rsid w:val="0023668C"/>
    <w:rsid w:val="00236EA0"/>
    <w:rsid w:val="00240E1E"/>
    <w:rsid w:val="00241B12"/>
    <w:rsid w:val="002441B4"/>
    <w:rsid w:val="00244FED"/>
    <w:rsid w:val="002458B4"/>
    <w:rsid w:val="002503DB"/>
    <w:rsid w:val="00251D7F"/>
    <w:rsid w:val="002520E9"/>
    <w:rsid w:val="00254219"/>
    <w:rsid w:val="002556DA"/>
    <w:rsid w:val="00255885"/>
    <w:rsid w:val="002570DC"/>
    <w:rsid w:val="00257A3C"/>
    <w:rsid w:val="00261E7B"/>
    <w:rsid w:val="002638DB"/>
    <w:rsid w:val="002648C1"/>
    <w:rsid w:val="00264B16"/>
    <w:rsid w:val="0026576F"/>
    <w:rsid w:val="00265A32"/>
    <w:rsid w:val="00266070"/>
    <w:rsid w:val="00267421"/>
    <w:rsid w:val="00270622"/>
    <w:rsid w:val="00276556"/>
    <w:rsid w:val="002768F4"/>
    <w:rsid w:val="00276F1D"/>
    <w:rsid w:val="00280025"/>
    <w:rsid w:val="00282B15"/>
    <w:rsid w:val="00282DD6"/>
    <w:rsid w:val="0028305D"/>
    <w:rsid w:val="00283388"/>
    <w:rsid w:val="00287341"/>
    <w:rsid w:val="00287B1B"/>
    <w:rsid w:val="0029037D"/>
    <w:rsid w:val="002904DB"/>
    <w:rsid w:val="00290B9D"/>
    <w:rsid w:val="00291E6C"/>
    <w:rsid w:val="00292D6E"/>
    <w:rsid w:val="002934C7"/>
    <w:rsid w:val="00293728"/>
    <w:rsid w:val="00295C35"/>
    <w:rsid w:val="00296709"/>
    <w:rsid w:val="0029719B"/>
    <w:rsid w:val="0029775F"/>
    <w:rsid w:val="00297C94"/>
    <w:rsid w:val="002A008A"/>
    <w:rsid w:val="002A2AFA"/>
    <w:rsid w:val="002A345E"/>
    <w:rsid w:val="002A3760"/>
    <w:rsid w:val="002A3991"/>
    <w:rsid w:val="002A3F95"/>
    <w:rsid w:val="002B02F7"/>
    <w:rsid w:val="002B092D"/>
    <w:rsid w:val="002B0959"/>
    <w:rsid w:val="002B1738"/>
    <w:rsid w:val="002B3345"/>
    <w:rsid w:val="002B3440"/>
    <w:rsid w:val="002B4C4E"/>
    <w:rsid w:val="002B55F6"/>
    <w:rsid w:val="002B7DA2"/>
    <w:rsid w:val="002C11E4"/>
    <w:rsid w:val="002C2290"/>
    <w:rsid w:val="002C3359"/>
    <w:rsid w:val="002C384B"/>
    <w:rsid w:val="002C76FF"/>
    <w:rsid w:val="002D2187"/>
    <w:rsid w:val="002D3BAD"/>
    <w:rsid w:val="002D4165"/>
    <w:rsid w:val="002D4F20"/>
    <w:rsid w:val="002D6391"/>
    <w:rsid w:val="002D6BE2"/>
    <w:rsid w:val="002D702F"/>
    <w:rsid w:val="002D7DEC"/>
    <w:rsid w:val="002E1B36"/>
    <w:rsid w:val="002E1C76"/>
    <w:rsid w:val="002E5C09"/>
    <w:rsid w:val="002E6785"/>
    <w:rsid w:val="002E6DB2"/>
    <w:rsid w:val="002E6EB9"/>
    <w:rsid w:val="002F0EDD"/>
    <w:rsid w:val="002F2028"/>
    <w:rsid w:val="003005C1"/>
    <w:rsid w:val="003009C6"/>
    <w:rsid w:val="00301BF1"/>
    <w:rsid w:val="00302ABA"/>
    <w:rsid w:val="003035D0"/>
    <w:rsid w:val="00304120"/>
    <w:rsid w:val="00311174"/>
    <w:rsid w:val="00315DDC"/>
    <w:rsid w:val="00315F8A"/>
    <w:rsid w:val="00317D94"/>
    <w:rsid w:val="00317DA8"/>
    <w:rsid w:val="00320137"/>
    <w:rsid w:val="00320985"/>
    <w:rsid w:val="00321F43"/>
    <w:rsid w:val="00324027"/>
    <w:rsid w:val="0032421B"/>
    <w:rsid w:val="00324758"/>
    <w:rsid w:val="003264E5"/>
    <w:rsid w:val="00326E23"/>
    <w:rsid w:val="00330AD7"/>
    <w:rsid w:val="00331415"/>
    <w:rsid w:val="00332D6A"/>
    <w:rsid w:val="003348DA"/>
    <w:rsid w:val="003363C0"/>
    <w:rsid w:val="00336B18"/>
    <w:rsid w:val="00337071"/>
    <w:rsid w:val="00337952"/>
    <w:rsid w:val="00344DBA"/>
    <w:rsid w:val="00345D9D"/>
    <w:rsid w:val="00346815"/>
    <w:rsid w:val="00346ABA"/>
    <w:rsid w:val="0034781E"/>
    <w:rsid w:val="00347B57"/>
    <w:rsid w:val="003519D5"/>
    <w:rsid w:val="00351AD1"/>
    <w:rsid w:val="003522B9"/>
    <w:rsid w:val="00352501"/>
    <w:rsid w:val="003539ED"/>
    <w:rsid w:val="00356055"/>
    <w:rsid w:val="00356685"/>
    <w:rsid w:val="00356B9D"/>
    <w:rsid w:val="00356D42"/>
    <w:rsid w:val="0036154E"/>
    <w:rsid w:val="00361DBF"/>
    <w:rsid w:val="003627EB"/>
    <w:rsid w:val="00363404"/>
    <w:rsid w:val="00363CE3"/>
    <w:rsid w:val="003659CA"/>
    <w:rsid w:val="00365AD9"/>
    <w:rsid w:val="00367BED"/>
    <w:rsid w:val="00371B33"/>
    <w:rsid w:val="00373263"/>
    <w:rsid w:val="00375227"/>
    <w:rsid w:val="003752BB"/>
    <w:rsid w:val="003754F1"/>
    <w:rsid w:val="00377BB2"/>
    <w:rsid w:val="00380ADF"/>
    <w:rsid w:val="00381C7B"/>
    <w:rsid w:val="00381E00"/>
    <w:rsid w:val="00381F83"/>
    <w:rsid w:val="00382185"/>
    <w:rsid w:val="0038225E"/>
    <w:rsid w:val="00382E15"/>
    <w:rsid w:val="00384419"/>
    <w:rsid w:val="00384C60"/>
    <w:rsid w:val="0038505C"/>
    <w:rsid w:val="003850AB"/>
    <w:rsid w:val="00386692"/>
    <w:rsid w:val="00390868"/>
    <w:rsid w:val="00391903"/>
    <w:rsid w:val="00393095"/>
    <w:rsid w:val="00395B91"/>
    <w:rsid w:val="00395BE4"/>
    <w:rsid w:val="003960C9"/>
    <w:rsid w:val="00396CCD"/>
    <w:rsid w:val="00397980"/>
    <w:rsid w:val="003A03F6"/>
    <w:rsid w:val="003A0959"/>
    <w:rsid w:val="003A13E7"/>
    <w:rsid w:val="003A3507"/>
    <w:rsid w:val="003A4054"/>
    <w:rsid w:val="003A5338"/>
    <w:rsid w:val="003A60B3"/>
    <w:rsid w:val="003A6825"/>
    <w:rsid w:val="003B047E"/>
    <w:rsid w:val="003B142A"/>
    <w:rsid w:val="003B2062"/>
    <w:rsid w:val="003B3134"/>
    <w:rsid w:val="003B4398"/>
    <w:rsid w:val="003B44E2"/>
    <w:rsid w:val="003B46B6"/>
    <w:rsid w:val="003B4EEE"/>
    <w:rsid w:val="003C02F5"/>
    <w:rsid w:val="003C0423"/>
    <w:rsid w:val="003C0FDA"/>
    <w:rsid w:val="003C12FA"/>
    <w:rsid w:val="003C156E"/>
    <w:rsid w:val="003C1703"/>
    <w:rsid w:val="003C4C4D"/>
    <w:rsid w:val="003C694B"/>
    <w:rsid w:val="003C78D6"/>
    <w:rsid w:val="003D113D"/>
    <w:rsid w:val="003D1228"/>
    <w:rsid w:val="003D1469"/>
    <w:rsid w:val="003D17A2"/>
    <w:rsid w:val="003D5E49"/>
    <w:rsid w:val="003D6B51"/>
    <w:rsid w:val="003D7674"/>
    <w:rsid w:val="003D784E"/>
    <w:rsid w:val="003D785B"/>
    <w:rsid w:val="003E24BE"/>
    <w:rsid w:val="003E24EB"/>
    <w:rsid w:val="003E250A"/>
    <w:rsid w:val="003E367E"/>
    <w:rsid w:val="003E4483"/>
    <w:rsid w:val="003E4C49"/>
    <w:rsid w:val="003E63D1"/>
    <w:rsid w:val="003E765B"/>
    <w:rsid w:val="003F0AE4"/>
    <w:rsid w:val="003F0E42"/>
    <w:rsid w:val="003F2234"/>
    <w:rsid w:val="003F3900"/>
    <w:rsid w:val="003F4F13"/>
    <w:rsid w:val="003F54C0"/>
    <w:rsid w:val="003F5A2A"/>
    <w:rsid w:val="003F5C01"/>
    <w:rsid w:val="003F628F"/>
    <w:rsid w:val="003F6860"/>
    <w:rsid w:val="003F7972"/>
    <w:rsid w:val="0040034E"/>
    <w:rsid w:val="004012C1"/>
    <w:rsid w:val="00401C48"/>
    <w:rsid w:val="004028BC"/>
    <w:rsid w:val="00402E01"/>
    <w:rsid w:val="00403B4D"/>
    <w:rsid w:val="0040713E"/>
    <w:rsid w:val="004108D2"/>
    <w:rsid w:val="00411E0D"/>
    <w:rsid w:val="00413440"/>
    <w:rsid w:val="004135AB"/>
    <w:rsid w:val="004140B8"/>
    <w:rsid w:val="004155D6"/>
    <w:rsid w:val="00415762"/>
    <w:rsid w:val="004164E1"/>
    <w:rsid w:val="00416AF1"/>
    <w:rsid w:val="00417EA9"/>
    <w:rsid w:val="00420658"/>
    <w:rsid w:val="00421546"/>
    <w:rsid w:val="004215E2"/>
    <w:rsid w:val="00425979"/>
    <w:rsid w:val="00425B5D"/>
    <w:rsid w:val="0042666A"/>
    <w:rsid w:val="004275DC"/>
    <w:rsid w:val="00427D68"/>
    <w:rsid w:val="004329BD"/>
    <w:rsid w:val="004329FA"/>
    <w:rsid w:val="00433642"/>
    <w:rsid w:val="00433F74"/>
    <w:rsid w:val="00434559"/>
    <w:rsid w:val="00435EE8"/>
    <w:rsid w:val="00437C09"/>
    <w:rsid w:val="00442FA1"/>
    <w:rsid w:val="00443662"/>
    <w:rsid w:val="004436E9"/>
    <w:rsid w:val="00443947"/>
    <w:rsid w:val="004466DF"/>
    <w:rsid w:val="00451946"/>
    <w:rsid w:val="004519A0"/>
    <w:rsid w:val="00451B25"/>
    <w:rsid w:val="00453258"/>
    <w:rsid w:val="00455423"/>
    <w:rsid w:val="004554CC"/>
    <w:rsid w:val="0045568C"/>
    <w:rsid w:val="004559B4"/>
    <w:rsid w:val="00456917"/>
    <w:rsid w:val="00456A39"/>
    <w:rsid w:val="00456FAF"/>
    <w:rsid w:val="0046090F"/>
    <w:rsid w:val="004612B9"/>
    <w:rsid w:val="00461980"/>
    <w:rsid w:val="0046201B"/>
    <w:rsid w:val="00462332"/>
    <w:rsid w:val="0046286F"/>
    <w:rsid w:val="00463B2C"/>
    <w:rsid w:val="00463E46"/>
    <w:rsid w:val="0046423D"/>
    <w:rsid w:val="00464AA8"/>
    <w:rsid w:val="0047006D"/>
    <w:rsid w:val="00472AA6"/>
    <w:rsid w:val="004731E8"/>
    <w:rsid w:val="00474435"/>
    <w:rsid w:val="00474DFA"/>
    <w:rsid w:val="004750B8"/>
    <w:rsid w:val="00475709"/>
    <w:rsid w:val="00477C08"/>
    <w:rsid w:val="00477CAF"/>
    <w:rsid w:val="00480200"/>
    <w:rsid w:val="00480443"/>
    <w:rsid w:val="00480FF8"/>
    <w:rsid w:val="00482FB4"/>
    <w:rsid w:val="00484F6A"/>
    <w:rsid w:val="00485C6F"/>
    <w:rsid w:val="004866FF"/>
    <w:rsid w:val="00487396"/>
    <w:rsid w:val="00491730"/>
    <w:rsid w:val="004919C1"/>
    <w:rsid w:val="00492165"/>
    <w:rsid w:val="00492230"/>
    <w:rsid w:val="00494202"/>
    <w:rsid w:val="00494450"/>
    <w:rsid w:val="00494B05"/>
    <w:rsid w:val="00496EE1"/>
    <w:rsid w:val="004A25A5"/>
    <w:rsid w:val="004A2C44"/>
    <w:rsid w:val="004A2DE9"/>
    <w:rsid w:val="004A3612"/>
    <w:rsid w:val="004A4D99"/>
    <w:rsid w:val="004A71D3"/>
    <w:rsid w:val="004A7F48"/>
    <w:rsid w:val="004B2B6A"/>
    <w:rsid w:val="004B363B"/>
    <w:rsid w:val="004B40E7"/>
    <w:rsid w:val="004B5876"/>
    <w:rsid w:val="004B638D"/>
    <w:rsid w:val="004C07CC"/>
    <w:rsid w:val="004C1616"/>
    <w:rsid w:val="004C26F2"/>
    <w:rsid w:val="004C2C74"/>
    <w:rsid w:val="004C4AD4"/>
    <w:rsid w:val="004C6E17"/>
    <w:rsid w:val="004C7D60"/>
    <w:rsid w:val="004D0432"/>
    <w:rsid w:val="004D0C17"/>
    <w:rsid w:val="004D3B8A"/>
    <w:rsid w:val="004D4C85"/>
    <w:rsid w:val="004D5C4B"/>
    <w:rsid w:val="004D5E90"/>
    <w:rsid w:val="004D6242"/>
    <w:rsid w:val="004D7153"/>
    <w:rsid w:val="004E070E"/>
    <w:rsid w:val="004E193E"/>
    <w:rsid w:val="004E34EC"/>
    <w:rsid w:val="004E4171"/>
    <w:rsid w:val="004E52F7"/>
    <w:rsid w:val="004E52FB"/>
    <w:rsid w:val="004E54D3"/>
    <w:rsid w:val="004E738F"/>
    <w:rsid w:val="004E7F81"/>
    <w:rsid w:val="004F0FE9"/>
    <w:rsid w:val="004F1F1E"/>
    <w:rsid w:val="004F21ED"/>
    <w:rsid w:val="004F295F"/>
    <w:rsid w:val="004F4561"/>
    <w:rsid w:val="004F61BA"/>
    <w:rsid w:val="004F67A0"/>
    <w:rsid w:val="004F79EA"/>
    <w:rsid w:val="005001D7"/>
    <w:rsid w:val="00501BCA"/>
    <w:rsid w:val="005024D4"/>
    <w:rsid w:val="005031F8"/>
    <w:rsid w:val="005043C0"/>
    <w:rsid w:val="00504614"/>
    <w:rsid w:val="00506246"/>
    <w:rsid w:val="00510800"/>
    <w:rsid w:val="00512F38"/>
    <w:rsid w:val="005137B2"/>
    <w:rsid w:val="00513D5B"/>
    <w:rsid w:val="00513FBF"/>
    <w:rsid w:val="00514FEF"/>
    <w:rsid w:val="00517028"/>
    <w:rsid w:val="00517334"/>
    <w:rsid w:val="00517F96"/>
    <w:rsid w:val="00520D73"/>
    <w:rsid w:val="00521344"/>
    <w:rsid w:val="005228F4"/>
    <w:rsid w:val="00526AA3"/>
    <w:rsid w:val="005274D3"/>
    <w:rsid w:val="00527BE5"/>
    <w:rsid w:val="00530117"/>
    <w:rsid w:val="00530D3F"/>
    <w:rsid w:val="00530D5D"/>
    <w:rsid w:val="00531BB9"/>
    <w:rsid w:val="005324D7"/>
    <w:rsid w:val="005331D6"/>
    <w:rsid w:val="00533610"/>
    <w:rsid w:val="005336DA"/>
    <w:rsid w:val="005337AB"/>
    <w:rsid w:val="00534637"/>
    <w:rsid w:val="00535007"/>
    <w:rsid w:val="0053594D"/>
    <w:rsid w:val="00535F65"/>
    <w:rsid w:val="00536FCC"/>
    <w:rsid w:val="00537478"/>
    <w:rsid w:val="00540921"/>
    <w:rsid w:val="005420DA"/>
    <w:rsid w:val="00542C2F"/>
    <w:rsid w:val="00544BF6"/>
    <w:rsid w:val="0054571B"/>
    <w:rsid w:val="005460D9"/>
    <w:rsid w:val="00546738"/>
    <w:rsid w:val="00546931"/>
    <w:rsid w:val="00546CC3"/>
    <w:rsid w:val="00546F10"/>
    <w:rsid w:val="005474B6"/>
    <w:rsid w:val="005510E8"/>
    <w:rsid w:val="00552264"/>
    <w:rsid w:val="005522AB"/>
    <w:rsid w:val="005532B2"/>
    <w:rsid w:val="0055404B"/>
    <w:rsid w:val="0055410C"/>
    <w:rsid w:val="00554CDA"/>
    <w:rsid w:val="00555414"/>
    <w:rsid w:val="00563301"/>
    <w:rsid w:val="00563592"/>
    <w:rsid w:val="0056385F"/>
    <w:rsid w:val="005644CC"/>
    <w:rsid w:val="00564B2B"/>
    <w:rsid w:val="00564C5C"/>
    <w:rsid w:val="005651F3"/>
    <w:rsid w:val="00565A44"/>
    <w:rsid w:val="00567118"/>
    <w:rsid w:val="005674A7"/>
    <w:rsid w:val="00567711"/>
    <w:rsid w:val="0056780C"/>
    <w:rsid w:val="005712E6"/>
    <w:rsid w:val="0057406E"/>
    <w:rsid w:val="00574C8C"/>
    <w:rsid w:val="00575A1F"/>
    <w:rsid w:val="00576070"/>
    <w:rsid w:val="00576089"/>
    <w:rsid w:val="0057620C"/>
    <w:rsid w:val="00576877"/>
    <w:rsid w:val="0058037F"/>
    <w:rsid w:val="0058106D"/>
    <w:rsid w:val="0058107E"/>
    <w:rsid w:val="00581FBB"/>
    <w:rsid w:val="00582222"/>
    <w:rsid w:val="0058433C"/>
    <w:rsid w:val="00584414"/>
    <w:rsid w:val="005846BB"/>
    <w:rsid w:val="0058507A"/>
    <w:rsid w:val="0058719A"/>
    <w:rsid w:val="00587501"/>
    <w:rsid w:val="00590866"/>
    <w:rsid w:val="00590881"/>
    <w:rsid w:val="005941DB"/>
    <w:rsid w:val="005954CC"/>
    <w:rsid w:val="00595853"/>
    <w:rsid w:val="00595966"/>
    <w:rsid w:val="005962E6"/>
    <w:rsid w:val="005966AF"/>
    <w:rsid w:val="00597A2F"/>
    <w:rsid w:val="00597A35"/>
    <w:rsid w:val="005A033A"/>
    <w:rsid w:val="005A079F"/>
    <w:rsid w:val="005A0EA7"/>
    <w:rsid w:val="005A468C"/>
    <w:rsid w:val="005A47D5"/>
    <w:rsid w:val="005A7E4C"/>
    <w:rsid w:val="005B075B"/>
    <w:rsid w:val="005B09DA"/>
    <w:rsid w:val="005B339E"/>
    <w:rsid w:val="005B3C2D"/>
    <w:rsid w:val="005B4A5E"/>
    <w:rsid w:val="005B5413"/>
    <w:rsid w:val="005B6191"/>
    <w:rsid w:val="005B63FA"/>
    <w:rsid w:val="005B765E"/>
    <w:rsid w:val="005C31A9"/>
    <w:rsid w:val="005C436F"/>
    <w:rsid w:val="005C45D8"/>
    <w:rsid w:val="005C4BFF"/>
    <w:rsid w:val="005C5078"/>
    <w:rsid w:val="005D0499"/>
    <w:rsid w:val="005D0DE8"/>
    <w:rsid w:val="005D6546"/>
    <w:rsid w:val="005D682B"/>
    <w:rsid w:val="005D6DD8"/>
    <w:rsid w:val="005D7AD2"/>
    <w:rsid w:val="005D7E68"/>
    <w:rsid w:val="005E0860"/>
    <w:rsid w:val="005E238D"/>
    <w:rsid w:val="005E2931"/>
    <w:rsid w:val="005E6B10"/>
    <w:rsid w:val="005E729B"/>
    <w:rsid w:val="005F0066"/>
    <w:rsid w:val="005F3ECA"/>
    <w:rsid w:val="005F6C3C"/>
    <w:rsid w:val="005F7626"/>
    <w:rsid w:val="00601014"/>
    <w:rsid w:val="0060128A"/>
    <w:rsid w:val="006039C6"/>
    <w:rsid w:val="0060546C"/>
    <w:rsid w:val="006060C5"/>
    <w:rsid w:val="0060610A"/>
    <w:rsid w:val="00606E34"/>
    <w:rsid w:val="00610500"/>
    <w:rsid w:val="0061104F"/>
    <w:rsid w:val="006121E7"/>
    <w:rsid w:val="00613E3B"/>
    <w:rsid w:val="00614E6F"/>
    <w:rsid w:val="00615854"/>
    <w:rsid w:val="00616914"/>
    <w:rsid w:val="00616C08"/>
    <w:rsid w:val="00616CA2"/>
    <w:rsid w:val="0062079A"/>
    <w:rsid w:val="0062133F"/>
    <w:rsid w:val="006216E8"/>
    <w:rsid w:val="006218F3"/>
    <w:rsid w:val="006219D7"/>
    <w:rsid w:val="00622E95"/>
    <w:rsid w:val="0062328F"/>
    <w:rsid w:val="006233FC"/>
    <w:rsid w:val="006236B2"/>
    <w:rsid w:val="00623AF3"/>
    <w:rsid w:val="00624649"/>
    <w:rsid w:val="00625684"/>
    <w:rsid w:val="00626246"/>
    <w:rsid w:val="00626E26"/>
    <w:rsid w:val="00630B24"/>
    <w:rsid w:val="00631D58"/>
    <w:rsid w:val="006357F5"/>
    <w:rsid w:val="0063714C"/>
    <w:rsid w:val="00637467"/>
    <w:rsid w:val="006374BF"/>
    <w:rsid w:val="006403CF"/>
    <w:rsid w:val="00642197"/>
    <w:rsid w:val="00644D6F"/>
    <w:rsid w:val="006459D6"/>
    <w:rsid w:val="00646057"/>
    <w:rsid w:val="0064623F"/>
    <w:rsid w:val="00646417"/>
    <w:rsid w:val="006472F2"/>
    <w:rsid w:val="00647682"/>
    <w:rsid w:val="00647C78"/>
    <w:rsid w:val="00647D27"/>
    <w:rsid w:val="0065174A"/>
    <w:rsid w:val="006528D8"/>
    <w:rsid w:val="00652B9E"/>
    <w:rsid w:val="00653B7D"/>
    <w:rsid w:val="00654039"/>
    <w:rsid w:val="006541CA"/>
    <w:rsid w:val="006571D0"/>
    <w:rsid w:val="006575D6"/>
    <w:rsid w:val="0066379F"/>
    <w:rsid w:val="00664E3E"/>
    <w:rsid w:val="0067005E"/>
    <w:rsid w:val="00670D7B"/>
    <w:rsid w:val="00673589"/>
    <w:rsid w:val="00673C2A"/>
    <w:rsid w:val="0067523B"/>
    <w:rsid w:val="00675A94"/>
    <w:rsid w:val="0067647D"/>
    <w:rsid w:val="006765EE"/>
    <w:rsid w:val="00677F1F"/>
    <w:rsid w:val="006801B3"/>
    <w:rsid w:val="0068099E"/>
    <w:rsid w:val="00680A87"/>
    <w:rsid w:val="00680AD4"/>
    <w:rsid w:val="00683BA1"/>
    <w:rsid w:val="0068608E"/>
    <w:rsid w:val="006903DD"/>
    <w:rsid w:val="006905A9"/>
    <w:rsid w:val="00691610"/>
    <w:rsid w:val="006931D7"/>
    <w:rsid w:val="006936AF"/>
    <w:rsid w:val="006939FD"/>
    <w:rsid w:val="00694562"/>
    <w:rsid w:val="00694B0F"/>
    <w:rsid w:val="00694D9B"/>
    <w:rsid w:val="00695401"/>
    <w:rsid w:val="0069540C"/>
    <w:rsid w:val="00695439"/>
    <w:rsid w:val="00696F11"/>
    <w:rsid w:val="00696F1C"/>
    <w:rsid w:val="00697266"/>
    <w:rsid w:val="006973CE"/>
    <w:rsid w:val="006A0578"/>
    <w:rsid w:val="006A09EF"/>
    <w:rsid w:val="006A3778"/>
    <w:rsid w:val="006A3812"/>
    <w:rsid w:val="006A61E1"/>
    <w:rsid w:val="006A6C33"/>
    <w:rsid w:val="006A7900"/>
    <w:rsid w:val="006A7B6B"/>
    <w:rsid w:val="006B1075"/>
    <w:rsid w:val="006B2FA5"/>
    <w:rsid w:val="006B4D21"/>
    <w:rsid w:val="006B5362"/>
    <w:rsid w:val="006B5568"/>
    <w:rsid w:val="006B5A02"/>
    <w:rsid w:val="006B5CBD"/>
    <w:rsid w:val="006B628E"/>
    <w:rsid w:val="006C2FB8"/>
    <w:rsid w:val="006C4156"/>
    <w:rsid w:val="006C52C8"/>
    <w:rsid w:val="006D0544"/>
    <w:rsid w:val="006D27B2"/>
    <w:rsid w:val="006D35F2"/>
    <w:rsid w:val="006D4F6D"/>
    <w:rsid w:val="006D7B5B"/>
    <w:rsid w:val="006E04CC"/>
    <w:rsid w:val="006E0CB6"/>
    <w:rsid w:val="006E3856"/>
    <w:rsid w:val="006E3BD5"/>
    <w:rsid w:val="006E4DF7"/>
    <w:rsid w:val="006F02D1"/>
    <w:rsid w:val="006F1B2D"/>
    <w:rsid w:val="006F2B09"/>
    <w:rsid w:val="006F3342"/>
    <w:rsid w:val="006F350B"/>
    <w:rsid w:val="006F4029"/>
    <w:rsid w:val="006F4175"/>
    <w:rsid w:val="006F6054"/>
    <w:rsid w:val="006F7E6E"/>
    <w:rsid w:val="007011CC"/>
    <w:rsid w:val="00702208"/>
    <w:rsid w:val="00702D4D"/>
    <w:rsid w:val="00705136"/>
    <w:rsid w:val="00707A0F"/>
    <w:rsid w:val="007106BC"/>
    <w:rsid w:val="00710D2B"/>
    <w:rsid w:val="00714387"/>
    <w:rsid w:val="00714589"/>
    <w:rsid w:val="00714ECA"/>
    <w:rsid w:val="00715E2D"/>
    <w:rsid w:val="00717B9F"/>
    <w:rsid w:val="007202A3"/>
    <w:rsid w:val="00721143"/>
    <w:rsid w:val="00721A70"/>
    <w:rsid w:val="00722139"/>
    <w:rsid w:val="0072236D"/>
    <w:rsid w:val="00722F3B"/>
    <w:rsid w:val="007247D1"/>
    <w:rsid w:val="00724988"/>
    <w:rsid w:val="00724D12"/>
    <w:rsid w:val="007253EB"/>
    <w:rsid w:val="0072585C"/>
    <w:rsid w:val="00726793"/>
    <w:rsid w:val="00726B27"/>
    <w:rsid w:val="007279C4"/>
    <w:rsid w:val="007352FD"/>
    <w:rsid w:val="00737599"/>
    <w:rsid w:val="007413A6"/>
    <w:rsid w:val="00742D21"/>
    <w:rsid w:val="007434B6"/>
    <w:rsid w:val="00745972"/>
    <w:rsid w:val="0074646E"/>
    <w:rsid w:val="00751935"/>
    <w:rsid w:val="00751F84"/>
    <w:rsid w:val="007558CE"/>
    <w:rsid w:val="00757754"/>
    <w:rsid w:val="00757A23"/>
    <w:rsid w:val="007601CA"/>
    <w:rsid w:val="007620ED"/>
    <w:rsid w:val="00762914"/>
    <w:rsid w:val="00763A37"/>
    <w:rsid w:val="007670F3"/>
    <w:rsid w:val="00767271"/>
    <w:rsid w:val="0077065A"/>
    <w:rsid w:val="007721BB"/>
    <w:rsid w:val="0077264C"/>
    <w:rsid w:val="00775005"/>
    <w:rsid w:val="007759D7"/>
    <w:rsid w:val="00775E9C"/>
    <w:rsid w:val="00776BD2"/>
    <w:rsid w:val="00780F9B"/>
    <w:rsid w:val="00782EF7"/>
    <w:rsid w:val="00783589"/>
    <w:rsid w:val="007837CA"/>
    <w:rsid w:val="00783F06"/>
    <w:rsid w:val="00784186"/>
    <w:rsid w:val="00784210"/>
    <w:rsid w:val="00785EF2"/>
    <w:rsid w:val="007873BF"/>
    <w:rsid w:val="00787BAB"/>
    <w:rsid w:val="0079017B"/>
    <w:rsid w:val="00793192"/>
    <w:rsid w:val="007945C5"/>
    <w:rsid w:val="0079743B"/>
    <w:rsid w:val="00797753"/>
    <w:rsid w:val="007A0C3B"/>
    <w:rsid w:val="007A2F66"/>
    <w:rsid w:val="007A3A93"/>
    <w:rsid w:val="007A3D42"/>
    <w:rsid w:val="007A7794"/>
    <w:rsid w:val="007B3CFD"/>
    <w:rsid w:val="007B444B"/>
    <w:rsid w:val="007B4A9E"/>
    <w:rsid w:val="007B580A"/>
    <w:rsid w:val="007B5CD7"/>
    <w:rsid w:val="007B673D"/>
    <w:rsid w:val="007B7D00"/>
    <w:rsid w:val="007C00BB"/>
    <w:rsid w:val="007C0674"/>
    <w:rsid w:val="007C0AF2"/>
    <w:rsid w:val="007C1968"/>
    <w:rsid w:val="007C3979"/>
    <w:rsid w:val="007C3B84"/>
    <w:rsid w:val="007C45E5"/>
    <w:rsid w:val="007C4BC3"/>
    <w:rsid w:val="007C5451"/>
    <w:rsid w:val="007C598A"/>
    <w:rsid w:val="007C63E6"/>
    <w:rsid w:val="007C7DA1"/>
    <w:rsid w:val="007D09F9"/>
    <w:rsid w:val="007D1825"/>
    <w:rsid w:val="007D50B7"/>
    <w:rsid w:val="007D6832"/>
    <w:rsid w:val="007D689E"/>
    <w:rsid w:val="007D7508"/>
    <w:rsid w:val="007E0DA7"/>
    <w:rsid w:val="007E1FD1"/>
    <w:rsid w:val="007E2248"/>
    <w:rsid w:val="007E3096"/>
    <w:rsid w:val="007E3A2A"/>
    <w:rsid w:val="007E4674"/>
    <w:rsid w:val="007E4AD2"/>
    <w:rsid w:val="007E69A5"/>
    <w:rsid w:val="007E765E"/>
    <w:rsid w:val="007F1842"/>
    <w:rsid w:val="007F438C"/>
    <w:rsid w:val="007F778A"/>
    <w:rsid w:val="008029FF"/>
    <w:rsid w:val="008036CE"/>
    <w:rsid w:val="00804721"/>
    <w:rsid w:val="00806972"/>
    <w:rsid w:val="008075FD"/>
    <w:rsid w:val="0081059A"/>
    <w:rsid w:val="00810F18"/>
    <w:rsid w:val="008113D5"/>
    <w:rsid w:val="0081244C"/>
    <w:rsid w:val="00814AA5"/>
    <w:rsid w:val="0081591D"/>
    <w:rsid w:val="00816099"/>
    <w:rsid w:val="00816126"/>
    <w:rsid w:val="00817146"/>
    <w:rsid w:val="008176CC"/>
    <w:rsid w:val="00817803"/>
    <w:rsid w:val="00820B5D"/>
    <w:rsid w:val="00821762"/>
    <w:rsid w:val="00822C31"/>
    <w:rsid w:val="00823B70"/>
    <w:rsid w:val="00824BA8"/>
    <w:rsid w:val="0082606E"/>
    <w:rsid w:val="008268C0"/>
    <w:rsid w:val="00826A15"/>
    <w:rsid w:val="008278E9"/>
    <w:rsid w:val="00827C3C"/>
    <w:rsid w:val="00827DC8"/>
    <w:rsid w:val="0083004F"/>
    <w:rsid w:val="00830893"/>
    <w:rsid w:val="00830EF1"/>
    <w:rsid w:val="00831379"/>
    <w:rsid w:val="0083316E"/>
    <w:rsid w:val="00834A03"/>
    <w:rsid w:val="008368D7"/>
    <w:rsid w:val="00837704"/>
    <w:rsid w:val="00843BCB"/>
    <w:rsid w:val="00844539"/>
    <w:rsid w:val="008453CD"/>
    <w:rsid w:val="00845DBF"/>
    <w:rsid w:val="00847BD9"/>
    <w:rsid w:val="00847FC6"/>
    <w:rsid w:val="00850EBD"/>
    <w:rsid w:val="008514AD"/>
    <w:rsid w:val="008522F5"/>
    <w:rsid w:val="00856362"/>
    <w:rsid w:val="008578F1"/>
    <w:rsid w:val="00861282"/>
    <w:rsid w:val="00861728"/>
    <w:rsid w:val="0086432B"/>
    <w:rsid w:val="00865A5F"/>
    <w:rsid w:val="00865EFD"/>
    <w:rsid w:val="008669A0"/>
    <w:rsid w:val="00867AB6"/>
    <w:rsid w:val="00870DCB"/>
    <w:rsid w:val="00871ECF"/>
    <w:rsid w:val="008721FD"/>
    <w:rsid w:val="00872390"/>
    <w:rsid w:val="00872DB2"/>
    <w:rsid w:val="008745D1"/>
    <w:rsid w:val="00875286"/>
    <w:rsid w:val="0087553F"/>
    <w:rsid w:val="0087568A"/>
    <w:rsid w:val="0087602F"/>
    <w:rsid w:val="00876844"/>
    <w:rsid w:val="00877B05"/>
    <w:rsid w:val="00881730"/>
    <w:rsid w:val="0088201A"/>
    <w:rsid w:val="008824ED"/>
    <w:rsid w:val="008825A1"/>
    <w:rsid w:val="008829CA"/>
    <w:rsid w:val="00884EB6"/>
    <w:rsid w:val="00886769"/>
    <w:rsid w:val="00890676"/>
    <w:rsid w:val="00891BB5"/>
    <w:rsid w:val="0089208D"/>
    <w:rsid w:val="00893C9B"/>
    <w:rsid w:val="008942C4"/>
    <w:rsid w:val="00895E05"/>
    <w:rsid w:val="008976F2"/>
    <w:rsid w:val="008A1348"/>
    <w:rsid w:val="008A1EB8"/>
    <w:rsid w:val="008A2890"/>
    <w:rsid w:val="008A356D"/>
    <w:rsid w:val="008A4E31"/>
    <w:rsid w:val="008A5952"/>
    <w:rsid w:val="008A5CAB"/>
    <w:rsid w:val="008A5F2A"/>
    <w:rsid w:val="008A6C49"/>
    <w:rsid w:val="008A7400"/>
    <w:rsid w:val="008B00DA"/>
    <w:rsid w:val="008B04B0"/>
    <w:rsid w:val="008B1FA0"/>
    <w:rsid w:val="008B2F8F"/>
    <w:rsid w:val="008B31E3"/>
    <w:rsid w:val="008B53BE"/>
    <w:rsid w:val="008B5FD5"/>
    <w:rsid w:val="008B7039"/>
    <w:rsid w:val="008B7730"/>
    <w:rsid w:val="008C22A1"/>
    <w:rsid w:val="008C2FEF"/>
    <w:rsid w:val="008C388F"/>
    <w:rsid w:val="008C4F2F"/>
    <w:rsid w:val="008C53FB"/>
    <w:rsid w:val="008C6583"/>
    <w:rsid w:val="008C6636"/>
    <w:rsid w:val="008C6878"/>
    <w:rsid w:val="008C6A53"/>
    <w:rsid w:val="008D0FA9"/>
    <w:rsid w:val="008D32A3"/>
    <w:rsid w:val="008D337D"/>
    <w:rsid w:val="008D52F6"/>
    <w:rsid w:val="008D5AC8"/>
    <w:rsid w:val="008D5D3F"/>
    <w:rsid w:val="008D651F"/>
    <w:rsid w:val="008D795D"/>
    <w:rsid w:val="008E040B"/>
    <w:rsid w:val="008E164F"/>
    <w:rsid w:val="008E55BF"/>
    <w:rsid w:val="008E71C0"/>
    <w:rsid w:val="008E7468"/>
    <w:rsid w:val="008F049E"/>
    <w:rsid w:val="008F0CD3"/>
    <w:rsid w:val="008F1131"/>
    <w:rsid w:val="008F3954"/>
    <w:rsid w:val="008F5374"/>
    <w:rsid w:val="008F5AC4"/>
    <w:rsid w:val="008F5DC0"/>
    <w:rsid w:val="008F6E85"/>
    <w:rsid w:val="008F7C84"/>
    <w:rsid w:val="009000C4"/>
    <w:rsid w:val="009001F6"/>
    <w:rsid w:val="009003FB"/>
    <w:rsid w:val="00900B5B"/>
    <w:rsid w:val="00902387"/>
    <w:rsid w:val="00903876"/>
    <w:rsid w:val="00903D87"/>
    <w:rsid w:val="00904C03"/>
    <w:rsid w:val="00905158"/>
    <w:rsid w:val="00907024"/>
    <w:rsid w:val="00911691"/>
    <w:rsid w:val="009118FD"/>
    <w:rsid w:val="00912068"/>
    <w:rsid w:val="00912AD8"/>
    <w:rsid w:val="00913B5E"/>
    <w:rsid w:val="00914C99"/>
    <w:rsid w:val="00915CF8"/>
    <w:rsid w:val="00917487"/>
    <w:rsid w:val="00917D2E"/>
    <w:rsid w:val="00920891"/>
    <w:rsid w:val="009221C5"/>
    <w:rsid w:val="00922C32"/>
    <w:rsid w:val="009233AF"/>
    <w:rsid w:val="009233C9"/>
    <w:rsid w:val="00924058"/>
    <w:rsid w:val="00924D3E"/>
    <w:rsid w:val="009256D6"/>
    <w:rsid w:val="00927AF9"/>
    <w:rsid w:val="00927EAA"/>
    <w:rsid w:val="009322E2"/>
    <w:rsid w:val="00932A38"/>
    <w:rsid w:val="009342C7"/>
    <w:rsid w:val="0093578C"/>
    <w:rsid w:val="00940D51"/>
    <w:rsid w:val="00941CE5"/>
    <w:rsid w:val="009426F1"/>
    <w:rsid w:val="009447FF"/>
    <w:rsid w:val="00946E5C"/>
    <w:rsid w:val="00950450"/>
    <w:rsid w:val="0095124D"/>
    <w:rsid w:val="00954D8A"/>
    <w:rsid w:val="009557D4"/>
    <w:rsid w:val="0095649C"/>
    <w:rsid w:val="00956C59"/>
    <w:rsid w:val="00961526"/>
    <w:rsid w:val="00961554"/>
    <w:rsid w:val="00962249"/>
    <w:rsid w:val="0096375B"/>
    <w:rsid w:val="009644D3"/>
    <w:rsid w:val="0096577D"/>
    <w:rsid w:val="009669CE"/>
    <w:rsid w:val="00967525"/>
    <w:rsid w:val="00970CC5"/>
    <w:rsid w:val="00971114"/>
    <w:rsid w:val="009717AD"/>
    <w:rsid w:val="0097442F"/>
    <w:rsid w:val="0097464E"/>
    <w:rsid w:val="00975C50"/>
    <w:rsid w:val="0098091A"/>
    <w:rsid w:val="00981D57"/>
    <w:rsid w:val="00983DDF"/>
    <w:rsid w:val="00985540"/>
    <w:rsid w:val="0098589D"/>
    <w:rsid w:val="00986975"/>
    <w:rsid w:val="00987986"/>
    <w:rsid w:val="00987B99"/>
    <w:rsid w:val="009901FC"/>
    <w:rsid w:val="00991079"/>
    <w:rsid w:val="009924CE"/>
    <w:rsid w:val="00992C6B"/>
    <w:rsid w:val="00994DEB"/>
    <w:rsid w:val="00995E96"/>
    <w:rsid w:val="009963A9"/>
    <w:rsid w:val="009963AF"/>
    <w:rsid w:val="009A01C4"/>
    <w:rsid w:val="009A01E2"/>
    <w:rsid w:val="009A2EF1"/>
    <w:rsid w:val="009A4322"/>
    <w:rsid w:val="009A5182"/>
    <w:rsid w:val="009A5592"/>
    <w:rsid w:val="009B1B6F"/>
    <w:rsid w:val="009B1E50"/>
    <w:rsid w:val="009B4B9B"/>
    <w:rsid w:val="009B656C"/>
    <w:rsid w:val="009C00AD"/>
    <w:rsid w:val="009C0764"/>
    <w:rsid w:val="009C0FD2"/>
    <w:rsid w:val="009C13DD"/>
    <w:rsid w:val="009C265B"/>
    <w:rsid w:val="009C3591"/>
    <w:rsid w:val="009C3E7E"/>
    <w:rsid w:val="009C4444"/>
    <w:rsid w:val="009C4693"/>
    <w:rsid w:val="009C5641"/>
    <w:rsid w:val="009C6AF9"/>
    <w:rsid w:val="009C7617"/>
    <w:rsid w:val="009D1B2A"/>
    <w:rsid w:val="009D25C5"/>
    <w:rsid w:val="009D280A"/>
    <w:rsid w:val="009D35F1"/>
    <w:rsid w:val="009D4C93"/>
    <w:rsid w:val="009D4DD9"/>
    <w:rsid w:val="009D58BB"/>
    <w:rsid w:val="009D58D6"/>
    <w:rsid w:val="009D6B35"/>
    <w:rsid w:val="009D6CE9"/>
    <w:rsid w:val="009E101A"/>
    <w:rsid w:val="009E5D40"/>
    <w:rsid w:val="009E659C"/>
    <w:rsid w:val="009E6A86"/>
    <w:rsid w:val="009F0385"/>
    <w:rsid w:val="009F043E"/>
    <w:rsid w:val="009F4A10"/>
    <w:rsid w:val="009F559C"/>
    <w:rsid w:val="009F591D"/>
    <w:rsid w:val="009F66B6"/>
    <w:rsid w:val="009F6B44"/>
    <w:rsid w:val="009F706B"/>
    <w:rsid w:val="00A0030C"/>
    <w:rsid w:val="00A00BC6"/>
    <w:rsid w:val="00A027A2"/>
    <w:rsid w:val="00A03417"/>
    <w:rsid w:val="00A03E4A"/>
    <w:rsid w:val="00A04D9D"/>
    <w:rsid w:val="00A10422"/>
    <w:rsid w:val="00A145C9"/>
    <w:rsid w:val="00A148F0"/>
    <w:rsid w:val="00A17114"/>
    <w:rsid w:val="00A175A1"/>
    <w:rsid w:val="00A17FA2"/>
    <w:rsid w:val="00A20A82"/>
    <w:rsid w:val="00A2307B"/>
    <w:rsid w:val="00A314CA"/>
    <w:rsid w:val="00A31C4B"/>
    <w:rsid w:val="00A33566"/>
    <w:rsid w:val="00A348D3"/>
    <w:rsid w:val="00A35169"/>
    <w:rsid w:val="00A352B3"/>
    <w:rsid w:val="00A37E58"/>
    <w:rsid w:val="00A4006C"/>
    <w:rsid w:val="00A406E3"/>
    <w:rsid w:val="00A406E9"/>
    <w:rsid w:val="00A40722"/>
    <w:rsid w:val="00A40819"/>
    <w:rsid w:val="00A4117F"/>
    <w:rsid w:val="00A41722"/>
    <w:rsid w:val="00A41A51"/>
    <w:rsid w:val="00A42BD6"/>
    <w:rsid w:val="00A42FCB"/>
    <w:rsid w:val="00A43111"/>
    <w:rsid w:val="00A44640"/>
    <w:rsid w:val="00A451B0"/>
    <w:rsid w:val="00A464EB"/>
    <w:rsid w:val="00A46E6C"/>
    <w:rsid w:val="00A47058"/>
    <w:rsid w:val="00A474B7"/>
    <w:rsid w:val="00A50409"/>
    <w:rsid w:val="00A508F5"/>
    <w:rsid w:val="00A51AE4"/>
    <w:rsid w:val="00A52942"/>
    <w:rsid w:val="00A53717"/>
    <w:rsid w:val="00A53C45"/>
    <w:rsid w:val="00A54AA3"/>
    <w:rsid w:val="00A54B10"/>
    <w:rsid w:val="00A55858"/>
    <w:rsid w:val="00A56212"/>
    <w:rsid w:val="00A60711"/>
    <w:rsid w:val="00A61853"/>
    <w:rsid w:val="00A62B8D"/>
    <w:rsid w:val="00A63090"/>
    <w:rsid w:val="00A63217"/>
    <w:rsid w:val="00A6336C"/>
    <w:rsid w:val="00A64EF8"/>
    <w:rsid w:val="00A65635"/>
    <w:rsid w:val="00A65E1B"/>
    <w:rsid w:val="00A662C1"/>
    <w:rsid w:val="00A66351"/>
    <w:rsid w:val="00A66935"/>
    <w:rsid w:val="00A670E3"/>
    <w:rsid w:val="00A675CE"/>
    <w:rsid w:val="00A700EA"/>
    <w:rsid w:val="00A70703"/>
    <w:rsid w:val="00A71A12"/>
    <w:rsid w:val="00A7206B"/>
    <w:rsid w:val="00A72DDF"/>
    <w:rsid w:val="00A738F0"/>
    <w:rsid w:val="00A750EF"/>
    <w:rsid w:val="00A75621"/>
    <w:rsid w:val="00A76593"/>
    <w:rsid w:val="00A77070"/>
    <w:rsid w:val="00A7741A"/>
    <w:rsid w:val="00A80D4E"/>
    <w:rsid w:val="00A835FC"/>
    <w:rsid w:val="00A83DF4"/>
    <w:rsid w:val="00A849BD"/>
    <w:rsid w:val="00A85392"/>
    <w:rsid w:val="00A87A86"/>
    <w:rsid w:val="00A90ECE"/>
    <w:rsid w:val="00A9114D"/>
    <w:rsid w:val="00A95BE4"/>
    <w:rsid w:val="00A97F98"/>
    <w:rsid w:val="00AA0628"/>
    <w:rsid w:val="00AA12CD"/>
    <w:rsid w:val="00AA223F"/>
    <w:rsid w:val="00AA4BEE"/>
    <w:rsid w:val="00AA51C0"/>
    <w:rsid w:val="00AA5E2D"/>
    <w:rsid w:val="00AA5F21"/>
    <w:rsid w:val="00AA772F"/>
    <w:rsid w:val="00AB068E"/>
    <w:rsid w:val="00AB144D"/>
    <w:rsid w:val="00AB4919"/>
    <w:rsid w:val="00AB4F35"/>
    <w:rsid w:val="00AB558B"/>
    <w:rsid w:val="00AB6D29"/>
    <w:rsid w:val="00AB6D53"/>
    <w:rsid w:val="00AC00BF"/>
    <w:rsid w:val="00AC1BC1"/>
    <w:rsid w:val="00AC1EA2"/>
    <w:rsid w:val="00AC2E2C"/>
    <w:rsid w:val="00AC30B9"/>
    <w:rsid w:val="00AC35BF"/>
    <w:rsid w:val="00AC3764"/>
    <w:rsid w:val="00AC3E18"/>
    <w:rsid w:val="00AC473A"/>
    <w:rsid w:val="00AC51CA"/>
    <w:rsid w:val="00AC55D2"/>
    <w:rsid w:val="00AC63E5"/>
    <w:rsid w:val="00AC64AF"/>
    <w:rsid w:val="00AC6DD2"/>
    <w:rsid w:val="00AC6E78"/>
    <w:rsid w:val="00AD1CCD"/>
    <w:rsid w:val="00AD1F60"/>
    <w:rsid w:val="00AD26E0"/>
    <w:rsid w:val="00AD2E3A"/>
    <w:rsid w:val="00AD3006"/>
    <w:rsid w:val="00AD344D"/>
    <w:rsid w:val="00AD3E16"/>
    <w:rsid w:val="00AD4043"/>
    <w:rsid w:val="00AD4C50"/>
    <w:rsid w:val="00AD53B3"/>
    <w:rsid w:val="00AD5654"/>
    <w:rsid w:val="00AD5881"/>
    <w:rsid w:val="00AD679B"/>
    <w:rsid w:val="00AE080A"/>
    <w:rsid w:val="00AE0D05"/>
    <w:rsid w:val="00AE1F50"/>
    <w:rsid w:val="00AE3B77"/>
    <w:rsid w:val="00AE441C"/>
    <w:rsid w:val="00AE7FFA"/>
    <w:rsid w:val="00AF0BD5"/>
    <w:rsid w:val="00AF2758"/>
    <w:rsid w:val="00AF5316"/>
    <w:rsid w:val="00B007AC"/>
    <w:rsid w:val="00B01A59"/>
    <w:rsid w:val="00B02711"/>
    <w:rsid w:val="00B027E3"/>
    <w:rsid w:val="00B02C3C"/>
    <w:rsid w:val="00B04889"/>
    <w:rsid w:val="00B04952"/>
    <w:rsid w:val="00B06498"/>
    <w:rsid w:val="00B13A2C"/>
    <w:rsid w:val="00B15B79"/>
    <w:rsid w:val="00B16837"/>
    <w:rsid w:val="00B16EFF"/>
    <w:rsid w:val="00B207E0"/>
    <w:rsid w:val="00B2159D"/>
    <w:rsid w:val="00B22DDF"/>
    <w:rsid w:val="00B2300F"/>
    <w:rsid w:val="00B231E5"/>
    <w:rsid w:val="00B24B5B"/>
    <w:rsid w:val="00B26A92"/>
    <w:rsid w:val="00B26C30"/>
    <w:rsid w:val="00B27E28"/>
    <w:rsid w:val="00B31A57"/>
    <w:rsid w:val="00B32132"/>
    <w:rsid w:val="00B33373"/>
    <w:rsid w:val="00B35182"/>
    <w:rsid w:val="00B35810"/>
    <w:rsid w:val="00B35FAB"/>
    <w:rsid w:val="00B375B7"/>
    <w:rsid w:val="00B37E1C"/>
    <w:rsid w:val="00B425C1"/>
    <w:rsid w:val="00B42E74"/>
    <w:rsid w:val="00B4339C"/>
    <w:rsid w:val="00B43B9D"/>
    <w:rsid w:val="00B43ECA"/>
    <w:rsid w:val="00B45D76"/>
    <w:rsid w:val="00B46918"/>
    <w:rsid w:val="00B47007"/>
    <w:rsid w:val="00B47940"/>
    <w:rsid w:val="00B47981"/>
    <w:rsid w:val="00B501AF"/>
    <w:rsid w:val="00B5020D"/>
    <w:rsid w:val="00B52784"/>
    <w:rsid w:val="00B53C99"/>
    <w:rsid w:val="00B55486"/>
    <w:rsid w:val="00B569BA"/>
    <w:rsid w:val="00B6069B"/>
    <w:rsid w:val="00B612FD"/>
    <w:rsid w:val="00B61875"/>
    <w:rsid w:val="00B63FA4"/>
    <w:rsid w:val="00B646D7"/>
    <w:rsid w:val="00B65BE1"/>
    <w:rsid w:val="00B66117"/>
    <w:rsid w:val="00B66550"/>
    <w:rsid w:val="00B666A1"/>
    <w:rsid w:val="00B666F8"/>
    <w:rsid w:val="00B70655"/>
    <w:rsid w:val="00B70BC6"/>
    <w:rsid w:val="00B71A43"/>
    <w:rsid w:val="00B733D2"/>
    <w:rsid w:val="00B7495F"/>
    <w:rsid w:val="00B754E7"/>
    <w:rsid w:val="00B75DCC"/>
    <w:rsid w:val="00B75F39"/>
    <w:rsid w:val="00B77C26"/>
    <w:rsid w:val="00B77E04"/>
    <w:rsid w:val="00B8067A"/>
    <w:rsid w:val="00B809E9"/>
    <w:rsid w:val="00B82349"/>
    <w:rsid w:val="00B82CEB"/>
    <w:rsid w:val="00B82D47"/>
    <w:rsid w:val="00B83D71"/>
    <w:rsid w:val="00B84632"/>
    <w:rsid w:val="00B8626B"/>
    <w:rsid w:val="00B86E47"/>
    <w:rsid w:val="00B874CF"/>
    <w:rsid w:val="00B879F0"/>
    <w:rsid w:val="00B91225"/>
    <w:rsid w:val="00B9156B"/>
    <w:rsid w:val="00B921C1"/>
    <w:rsid w:val="00B94439"/>
    <w:rsid w:val="00B948F2"/>
    <w:rsid w:val="00B94A6B"/>
    <w:rsid w:val="00B94BC4"/>
    <w:rsid w:val="00B95621"/>
    <w:rsid w:val="00B95B4B"/>
    <w:rsid w:val="00B96F9E"/>
    <w:rsid w:val="00B9776F"/>
    <w:rsid w:val="00B979D1"/>
    <w:rsid w:val="00BA4C63"/>
    <w:rsid w:val="00BA4CD7"/>
    <w:rsid w:val="00BA6409"/>
    <w:rsid w:val="00BB4CC8"/>
    <w:rsid w:val="00BB649A"/>
    <w:rsid w:val="00BB74AD"/>
    <w:rsid w:val="00BC0A9F"/>
    <w:rsid w:val="00BC1FBD"/>
    <w:rsid w:val="00BC38B1"/>
    <w:rsid w:val="00BC4D6B"/>
    <w:rsid w:val="00BC4EA2"/>
    <w:rsid w:val="00BC5F77"/>
    <w:rsid w:val="00BD046D"/>
    <w:rsid w:val="00BD311D"/>
    <w:rsid w:val="00BD4BA9"/>
    <w:rsid w:val="00BD4EDB"/>
    <w:rsid w:val="00BD5041"/>
    <w:rsid w:val="00BD57C1"/>
    <w:rsid w:val="00BD5F81"/>
    <w:rsid w:val="00BD72C4"/>
    <w:rsid w:val="00BE01AC"/>
    <w:rsid w:val="00BE03DE"/>
    <w:rsid w:val="00BE0BCF"/>
    <w:rsid w:val="00BE1E57"/>
    <w:rsid w:val="00BE348B"/>
    <w:rsid w:val="00BE39BF"/>
    <w:rsid w:val="00BE3E37"/>
    <w:rsid w:val="00BE3F16"/>
    <w:rsid w:val="00BE3FCC"/>
    <w:rsid w:val="00BE40F6"/>
    <w:rsid w:val="00BE45B0"/>
    <w:rsid w:val="00BE484B"/>
    <w:rsid w:val="00BE663C"/>
    <w:rsid w:val="00BE7D26"/>
    <w:rsid w:val="00BF049E"/>
    <w:rsid w:val="00BF1DCD"/>
    <w:rsid w:val="00BF2CE9"/>
    <w:rsid w:val="00BF40B1"/>
    <w:rsid w:val="00BF5943"/>
    <w:rsid w:val="00BF6A8D"/>
    <w:rsid w:val="00BF6BCC"/>
    <w:rsid w:val="00BF6E0E"/>
    <w:rsid w:val="00BF7807"/>
    <w:rsid w:val="00BF7923"/>
    <w:rsid w:val="00BF7D6D"/>
    <w:rsid w:val="00C01F2E"/>
    <w:rsid w:val="00C0472C"/>
    <w:rsid w:val="00C0534C"/>
    <w:rsid w:val="00C05F8B"/>
    <w:rsid w:val="00C0675F"/>
    <w:rsid w:val="00C0795E"/>
    <w:rsid w:val="00C10A21"/>
    <w:rsid w:val="00C1174B"/>
    <w:rsid w:val="00C121EE"/>
    <w:rsid w:val="00C167DD"/>
    <w:rsid w:val="00C16BEA"/>
    <w:rsid w:val="00C16EBD"/>
    <w:rsid w:val="00C17FCD"/>
    <w:rsid w:val="00C20FDC"/>
    <w:rsid w:val="00C215C2"/>
    <w:rsid w:val="00C24141"/>
    <w:rsid w:val="00C26C14"/>
    <w:rsid w:val="00C26F4F"/>
    <w:rsid w:val="00C27D54"/>
    <w:rsid w:val="00C3078E"/>
    <w:rsid w:val="00C3083D"/>
    <w:rsid w:val="00C30DBF"/>
    <w:rsid w:val="00C3105C"/>
    <w:rsid w:val="00C314D7"/>
    <w:rsid w:val="00C34396"/>
    <w:rsid w:val="00C36229"/>
    <w:rsid w:val="00C36E95"/>
    <w:rsid w:val="00C37445"/>
    <w:rsid w:val="00C42A89"/>
    <w:rsid w:val="00C43C76"/>
    <w:rsid w:val="00C44574"/>
    <w:rsid w:val="00C44E0F"/>
    <w:rsid w:val="00C45244"/>
    <w:rsid w:val="00C45CB1"/>
    <w:rsid w:val="00C463B9"/>
    <w:rsid w:val="00C4669F"/>
    <w:rsid w:val="00C47B58"/>
    <w:rsid w:val="00C5162A"/>
    <w:rsid w:val="00C52A79"/>
    <w:rsid w:val="00C53007"/>
    <w:rsid w:val="00C53851"/>
    <w:rsid w:val="00C54948"/>
    <w:rsid w:val="00C558EE"/>
    <w:rsid w:val="00C56EDD"/>
    <w:rsid w:val="00C5711D"/>
    <w:rsid w:val="00C573DE"/>
    <w:rsid w:val="00C576AD"/>
    <w:rsid w:val="00C576CE"/>
    <w:rsid w:val="00C603CD"/>
    <w:rsid w:val="00C6071A"/>
    <w:rsid w:val="00C60A8F"/>
    <w:rsid w:val="00C624EF"/>
    <w:rsid w:val="00C64250"/>
    <w:rsid w:val="00C64459"/>
    <w:rsid w:val="00C6680D"/>
    <w:rsid w:val="00C67FA0"/>
    <w:rsid w:val="00C71866"/>
    <w:rsid w:val="00C71C02"/>
    <w:rsid w:val="00C74F83"/>
    <w:rsid w:val="00C75E1B"/>
    <w:rsid w:val="00C75F01"/>
    <w:rsid w:val="00C80714"/>
    <w:rsid w:val="00C8182E"/>
    <w:rsid w:val="00C81E70"/>
    <w:rsid w:val="00C81F8E"/>
    <w:rsid w:val="00C8253E"/>
    <w:rsid w:val="00C83413"/>
    <w:rsid w:val="00C83853"/>
    <w:rsid w:val="00C838EF"/>
    <w:rsid w:val="00C84E70"/>
    <w:rsid w:val="00C85C9E"/>
    <w:rsid w:val="00C8613A"/>
    <w:rsid w:val="00C91A34"/>
    <w:rsid w:val="00C91D88"/>
    <w:rsid w:val="00C94828"/>
    <w:rsid w:val="00C94B17"/>
    <w:rsid w:val="00C94C58"/>
    <w:rsid w:val="00C96081"/>
    <w:rsid w:val="00C96332"/>
    <w:rsid w:val="00C974B8"/>
    <w:rsid w:val="00C9798F"/>
    <w:rsid w:val="00CA1042"/>
    <w:rsid w:val="00CA1D04"/>
    <w:rsid w:val="00CA2736"/>
    <w:rsid w:val="00CA3BD5"/>
    <w:rsid w:val="00CA43DE"/>
    <w:rsid w:val="00CA66E2"/>
    <w:rsid w:val="00CA6E95"/>
    <w:rsid w:val="00CA7C45"/>
    <w:rsid w:val="00CA7CA6"/>
    <w:rsid w:val="00CA7DE7"/>
    <w:rsid w:val="00CB07FA"/>
    <w:rsid w:val="00CB14E9"/>
    <w:rsid w:val="00CB2D61"/>
    <w:rsid w:val="00CB3FA8"/>
    <w:rsid w:val="00CB47C1"/>
    <w:rsid w:val="00CB5239"/>
    <w:rsid w:val="00CB635F"/>
    <w:rsid w:val="00CB648C"/>
    <w:rsid w:val="00CC02A0"/>
    <w:rsid w:val="00CC0A04"/>
    <w:rsid w:val="00CD0E9A"/>
    <w:rsid w:val="00CD1021"/>
    <w:rsid w:val="00CD192C"/>
    <w:rsid w:val="00CD357A"/>
    <w:rsid w:val="00CD4312"/>
    <w:rsid w:val="00CD6BA0"/>
    <w:rsid w:val="00CD6F5D"/>
    <w:rsid w:val="00CD7AEB"/>
    <w:rsid w:val="00CE0180"/>
    <w:rsid w:val="00CE1D68"/>
    <w:rsid w:val="00CE3D82"/>
    <w:rsid w:val="00CE41A9"/>
    <w:rsid w:val="00CF129C"/>
    <w:rsid w:val="00CF12C3"/>
    <w:rsid w:val="00CF15E6"/>
    <w:rsid w:val="00CF1A2F"/>
    <w:rsid w:val="00CF3FF6"/>
    <w:rsid w:val="00CF404B"/>
    <w:rsid w:val="00CF4D4A"/>
    <w:rsid w:val="00CF5A25"/>
    <w:rsid w:val="00CF5FA3"/>
    <w:rsid w:val="00CF6DA0"/>
    <w:rsid w:val="00D01510"/>
    <w:rsid w:val="00D01730"/>
    <w:rsid w:val="00D02025"/>
    <w:rsid w:val="00D02353"/>
    <w:rsid w:val="00D0330B"/>
    <w:rsid w:val="00D04183"/>
    <w:rsid w:val="00D067C7"/>
    <w:rsid w:val="00D069F6"/>
    <w:rsid w:val="00D0763F"/>
    <w:rsid w:val="00D10785"/>
    <w:rsid w:val="00D11C49"/>
    <w:rsid w:val="00D14232"/>
    <w:rsid w:val="00D153BD"/>
    <w:rsid w:val="00D16962"/>
    <w:rsid w:val="00D16A7B"/>
    <w:rsid w:val="00D16FBA"/>
    <w:rsid w:val="00D17D00"/>
    <w:rsid w:val="00D201E5"/>
    <w:rsid w:val="00D202EA"/>
    <w:rsid w:val="00D211C2"/>
    <w:rsid w:val="00D21912"/>
    <w:rsid w:val="00D21B2E"/>
    <w:rsid w:val="00D22D0A"/>
    <w:rsid w:val="00D2365D"/>
    <w:rsid w:val="00D23903"/>
    <w:rsid w:val="00D30481"/>
    <w:rsid w:val="00D30DBF"/>
    <w:rsid w:val="00D33926"/>
    <w:rsid w:val="00D33A75"/>
    <w:rsid w:val="00D3456B"/>
    <w:rsid w:val="00D34CD7"/>
    <w:rsid w:val="00D36119"/>
    <w:rsid w:val="00D372F8"/>
    <w:rsid w:val="00D37F98"/>
    <w:rsid w:val="00D4060B"/>
    <w:rsid w:val="00D40A1D"/>
    <w:rsid w:val="00D447CD"/>
    <w:rsid w:val="00D45963"/>
    <w:rsid w:val="00D465E4"/>
    <w:rsid w:val="00D514AF"/>
    <w:rsid w:val="00D51778"/>
    <w:rsid w:val="00D52694"/>
    <w:rsid w:val="00D547D8"/>
    <w:rsid w:val="00D54830"/>
    <w:rsid w:val="00D55525"/>
    <w:rsid w:val="00D57357"/>
    <w:rsid w:val="00D57D7B"/>
    <w:rsid w:val="00D60555"/>
    <w:rsid w:val="00D61BB2"/>
    <w:rsid w:val="00D63ED3"/>
    <w:rsid w:val="00D65336"/>
    <w:rsid w:val="00D653BB"/>
    <w:rsid w:val="00D656B0"/>
    <w:rsid w:val="00D67524"/>
    <w:rsid w:val="00D70404"/>
    <w:rsid w:val="00D72341"/>
    <w:rsid w:val="00D7290C"/>
    <w:rsid w:val="00D74320"/>
    <w:rsid w:val="00D74619"/>
    <w:rsid w:val="00D74687"/>
    <w:rsid w:val="00D74828"/>
    <w:rsid w:val="00D74C40"/>
    <w:rsid w:val="00D759B1"/>
    <w:rsid w:val="00D76CDB"/>
    <w:rsid w:val="00D76E90"/>
    <w:rsid w:val="00D809CA"/>
    <w:rsid w:val="00D80CBD"/>
    <w:rsid w:val="00D80FE2"/>
    <w:rsid w:val="00D829DC"/>
    <w:rsid w:val="00D82BFC"/>
    <w:rsid w:val="00D8610A"/>
    <w:rsid w:val="00D8708F"/>
    <w:rsid w:val="00D872D3"/>
    <w:rsid w:val="00D8782B"/>
    <w:rsid w:val="00D90F5A"/>
    <w:rsid w:val="00D921E4"/>
    <w:rsid w:val="00D922E5"/>
    <w:rsid w:val="00D929C9"/>
    <w:rsid w:val="00D9359A"/>
    <w:rsid w:val="00D9509D"/>
    <w:rsid w:val="00D952B2"/>
    <w:rsid w:val="00D96A7D"/>
    <w:rsid w:val="00D96E5A"/>
    <w:rsid w:val="00D96F77"/>
    <w:rsid w:val="00D97971"/>
    <w:rsid w:val="00DA0789"/>
    <w:rsid w:val="00DA10C7"/>
    <w:rsid w:val="00DA1C35"/>
    <w:rsid w:val="00DA2BAD"/>
    <w:rsid w:val="00DA3DFD"/>
    <w:rsid w:val="00DA4293"/>
    <w:rsid w:val="00DA5EDE"/>
    <w:rsid w:val="00DA7DE4"/>
    <w:rsid w:val="00DB0EC1"/>
    <w:rsid w:val="00DB2AB3"/>
    <w:rsid w:val="00DB2EAD"/>
    <w:rsid w:val="00DB3103"/>
    <w:rsid w:val="00DB4813"/>
    <w:rsid w:val="00DB496B"/>
    <w:rsid w:val="00DB5F79"/>
    <w:rsid w:val="00DB7EF0"/>
    <w:rsid w:val="00DC1AE4"/>
    <w:rsid w:val="00DC3F4A"/>
    <w:rsid w:val="00DC5A74"/>
    <w:rsid w:val="00DD048D"/>
    <w:rsid w:val="00DD0958"/>
    <w:rsid w:val="00DD2617"/>
    <w:rsid w:val="00DD2758"/>
    <w:rsid w:val="00DD287C"/>
    <w:rsid w:val="00DD33DC"/>
    <w:rsid w:val="00DD3595"/>
    <w:rsid w:val="00DD4201"/>
    <w:rsid w:val="00DD44CC"/>
    <w:rsid w:val="00DD46F8"/>
    <w:rsid w:val="00DD4F5D"/>
    <w:rsid w:val="00DD5873"/>
    <w:rsid w:val="00DD7CC7"/>
    <w:rsid w:val="00DE0D6D"/>
    <w:rsid w:val="00DE0D86"/>
    <w:rsid w:val="00DE124B"/>
    <w:rsid w:val="00DE270A"/>
    <w:rsid w:val="00DE4030"/>
    <w:rsid w:val="00DE4445"/>
    <w:rsid w:val="00DE54B2"/>
    <w:rsid w:val="00DE589C"/>
    <w:rsid w:val="00DE7C17"/>
    <w:rsid w:val="00DE7F82"/>
    <w:rsid w:val="00DF161C"/>
    <w:rsid w:val="00DF1D75"/>
    <w:rsid w:val="00DF3163"/>
    <w:rsid w:val="00DF3F7F"/>
    <w:rsid w:val="00DF4571"/>
    <w:rsid w:val="00DF47A9"/>
    <w:rsid w:val="00DF566C"/>
    <w:rsid w:val="00DF650D"/>
    <w:rsid w:val="00DF7EB8"/>
    <w:rsid w:val="00E00AEE"/>
    <w:rsid w:val="00E04799"/>
    <w:rsid w:val="00E06207"/>
    <w:rsid w:val="00E070E1"/>
    <w:rsid w:val="00E07E16"/>
    <w:rsid w:val="00E128A1"/>
    <w:rsid w:val="00E1455B"/>
    <w:rsid w:val="00E1599C"/>
    <w:rsid w:val="00E20888"/>
    <w:rsid w:val="00E21E5E"/>
    <w:rsid w:val="00E22024"/>
    <w:rsid w:val="00E22304"/>
    <w:rsid w:val="00E22543"/>
    <w:rsid w:val="00E23574"/>
    <w:rsid w:val="00E23E8F"/>
    <w:rsid w:val="00E240E3"/>
    <w:rsid w:val="00E244C4"/>
    <w:rsid w:val="00E256D1"/>
    <w:rsid w:val="00E25D36"/>
    <w:rsid w:val="00E315C0"/>
    <w:rsid w:val="00E32539"/>
    <w:rsid w:val="00E32974"/>
    <w:rsid w:val="00E32D82"/>
    <w:rsid w:val="00E356CD"/>
    <w:rsid w:val="00E363E2"/>
    <w:rsid w:val="00E36802"/>
    <w:rsid w:val="00E36AD7"/>
    <w:rsid w:val="00E36BC8"/>
    <w:rsid w:val="00E37337"/>
    <w:rsid w:val="00E3749F"/>
    <w:rsid w:val="00E37E72"/>
    <w:rsid w:val="00E42667"/>
    <w:rsid w:val="00E430FE"/>
    <w:rsid w:val="00E4439F"/>
    <w:rsid w:val="00E444F9"/>
    <w:rsid w:val="00E4561E"/>
    <w:rsid w:val="00E456CC"/>
    <w:rsid w:val="00E45F6B"/>
    <w:rsid w:val="00E46C7F"/>
    <w:rsid w:val="00E47739"/>
    <w:rsid w:val="00E47B1A"/>
    <w:rsid w:val="00E517A9"/>
    <w:rsid w:val="00E52ED6"/>
    <w:rsid w:val="00E55340"/>
    <w:rsid w:val="00E564C9"/>
    <w:rsid w:val="00E56A15"/>
    <w:rsid w:val="00E57760"/>
    <w:rsid w:val="00E60810"/>
    <w:rsid w:val="00E61721"/>
    <w:rsid w:val="00E61AE6"/>
    <w:rsid w:val="00E61D4E"/>
    <w:rsid w:val="00E627D9"/>
    <w:rsid w:val="00E62D94"/>
    <w:rsid w:val="00E63C02"/>
    <w:rsid w:val="00E66601"/>
    <w:rsid w:val="00E6691D"/>
    <w:rsid w:val="00E67E74"/>
    <w:rsid w:val="00E70207"/>
    <w:rsid w:val="00E70BEA"/>
    <w:rsid w:val="00E718F8"/>
    <w:rsid w:val="00E720FB"/>
    <w:rsid w:val="00E7277D"/>
    <w:rsid w:val="00E7398A"/>
    <w:rsid w:val="00E74260"/>
    <w:rsid w:val="00E8107E"/>
    <w:rsid w:val="00E82E76"/>
    <w:rsid w:val="00E82F21"/>
    <w:rsid w:val="00E8462F"/>
    <w:rsid w:val="00E848AE"/>
    <w:rsid w:val="00E91F9A"/>
    <w:rsid w:val="00E94472"/>
    <w:rsid w:val="00E948D0"/>
    <w:rsid w:val="00E95622"/>
    <w:rsid w:val="00E96577"/>
    <w:rsid w:val="00E96E63"/>
    <w:rsid w:val="00EA0556"/>
    <w:rsid w:val="00EA18CB"/>
    <w:rsid w:val="00EA4462"/>
    <w:rsid w:val="00EA447A"/>
    <w:rsid w:val="00EA53E3"/>
    <w:rsid w:val="00EA54FD"/>
    <w:rsid w:val="00EA6C4B"/>
    <w:rsid w:val="00EB0422"/>
    <w:rsid w:val="00EB127A"/>
    <w:rsid w:val="00EB1CA3"/>
    <w:rsid w:val="00EB6218"/>
    <w:rsid w:val="00EC309E"/>
    <w:rsid w:val="00EC3E55"/>
    <w:rsid w:val="00EC4DCB"/>
    <w:rsid w:val="00EC5D2D"/>
    <w:rsid w:val="00EC6179"/>
    <w:rsid w:val="00EC7A01"/>
    <w:rsid w:val="00EC7E2A"/>
    <w:rsid w:val="00ED31D8"/>
    <w:rsid w:val="00ED3345"/>
    <w:rsid w:val="00ED3940"/>
    <w:rsid w:val="00ED3E94"/>
    <w:rsid w:val="00ED44EB"/>
    <w:rsid w:val="00ED684F"/>
    <w:rsid w:val="00ED6EE2"/>
    <w:rsid w:val="00EE1741"/>
    <w:rsid w:val="00EE1CA4"/>
    <w:rsid w:val="00EE2D70"/>
    <w:rsid w:val="00EE363A"/>
    <w:rsid w:val="00EE3F86"/>
    <w:rsid w:val="00EE4757"/>
    <w:rsid w:val="00EE50D8"/>
    <w:rsid w:val="00EE62D7"/>
    <w:rsid w:val="00EE6757"/>
    <w:rsid w:val="00EF081D"/>
    <w:rsid w:val="00EF1407"/>
    <w:rsid w:val="00EF1C2B"/>
    <w:rsid w:val="00EF202B"/>
    <w:rsid w:val="00EF227F"/>
    <w:rsid w:val="00EF2DF4"/>
    <w:rsid w:val="00EF3CF6"/>
    <w:rsid w:val="00EF429B"/>
    <w:rsid w:val="00EF5203"/>
    <w:rsid w:val="00EF568F"/>
    <w:rsid w:val="00EF57D7"/>
    <w:rsid w:val="00EF6A20"/>
    <w:rsid w:val="00F02B72"/>
    <w:rsid w:val="00F03E73"/>
    <w:rsid w:val="00F0578A"/>
    <w:rsid w:val="00F06119"/>
    <w:rsid w:val="00F06120"/>
    <w:rsid w:val="00F0626E"/>
    <w:rsid w:val="00F06C2B"/>
    <w:rsid w:val="00F10656"/>
    <w:rsid w:val="00F111B6"/>
    <w:rsid w:val="00F12928"/>
    <w:rsid w:val="00F1380D"/>
    <w:rsid w:val="00F1437C"/>
    <w:rsid w:val="00F14E53"/>
    <w:rsid w:val="00F150F2"/>
    <w:rsid w:val="00F164C8"/>
    <w:rsid w:val="00F17A72"/>
    <w:rsid w:val="00F17BA0"/>
    <w:rsid w:val="00F21DE5"/>
    <w:rsid w:val="00F234F7"/>
    <w:rsid w:val="00F238AD"/>
    <w:rsid w:val="00F23E2F"/>
    <w:rsid w:val="00F23E6B"/>
    <w:rsid w:val="00F248AC"/>
    <w:rsid w:val="00F25A55"/>
    <w:rsid w:val="00F260FC"/>
    <w:rsid w:val="00F30336"/>
    <w:rsid w:val="00F30A4A"/>
    <w:rsid w:val="00F318D8"/>
    <w:rsid w:val="00F319B6"/>
    <w:rsid w:val="00F31F7E"/>
    <w:rsid w:val="00F3212F"/>
    <w:rsid w:val="00F336F0"/>
    <w:rsid w:val="00F35445"/>
    <w:rsid w:val="00F41AB7"/>
    <w:rsid w:val="00F45510"/>
    <w:rsid w:val="00F46281"/>
    <w:rsid w:val="00F466BE"/>
    <w:rsid w:val="00F46ECF"/>
    <w:rsid w:val="00F507B0"/>
    <w:rsid w:val="00F50E3C"/>
    <w:rsid w:val="00F52C3A"/>
    <w:rsid w:val="00F52F07"/>
    <w:rsid w:val="00F54867"/>
    <w:rsid w:val="00F5695F"/>
    <w:rsid w:val="00F56A22"/>
    <w:rsid w:val="00F56FC8"/>
    <w:rsid w:val="00F61AD7"/>
    <w:rsid w:val="00F6438C"/>
    <w:rsid w:val="00F64A11"/>
    <w:rsid w:val="00F64EF1"/>
    <w:rsid w:val="00F7055F"/>
    <w:rsid w:val="00F74A86"/>
    <w:rsid w:val="00F760EC"/>
    <w:rsid w:val="00F76940"/>
    <w:rsid w:val="00F77303"/>
    <w:rsid w:val="00F7745A"/>
    <w:rsid w:val="00F805B4"/>
    <w:rsid w:val="00F81498"/>
    <w:rsid w:val="00F8166E"/>
    <w:rsid w:val="00F81A4D"/>
    <w:rsid w:val="00F82D64"/>
    <w:rsid w:val="00F82F0C"/>
    <w:rsid w:val="00F83EDE"/>
    <w:rsid w:val="00F84696"/>
    <w:rsid w:val="00F85CF1"/>
    <w:rsid w:val="00F865E5"/>
    <w:rsid w:val="00F87D14"/>
    <w:rsid w:val="00F91150"/>
    <w:rsid w:val="00F9166E"/>
    <w:rsid w:val="00F92307"/>
    <w:rsid w:val="00F9234D"/>
    <w:rsid w:val="00F923BD"/>
    <w:rsid w:val="00F92874"/>
    <w:rsid w:val="00F942AF"/>
    <w:rsid w:val="00F95238"/>
    <w:rsid w:val="00F958D4"/>
    <w:rsid w:val="00F95A76"/>
    <w:rsid w:val="00F97030"/>
    <w:rsid w:val="00FA0E4C"/>
    <w:rsid w:val="00FA217D"/>
    <w:rsid w:val="00FA2CAA"/>
    <w:rsid w:val="00FA46C4"/>
    <w:rsid w:val="00FA741B"/>
    <w:rsid w:val="00FA7B12"/>
    <w:rsid w:val="00FB33B0"/>
    <w:rsid w:val="00FB475D"/>
    <w:rsid w:val="00FB6129"/>
    <w:rsid w:val="00FB6AC1"/>
    <w:rsid w:val="00FB6C81"/>
    <w:rsid w:val="00FB7B6F"/>
    <w:rsid w:val="00FC057C"/>
    <w:rsid w:val="00FC0DB9"/>
    <w:rsid w:val="00FC1509"/>
    <w:rsid w:val="00FC1B1E"/>
    <w:rsid w:val="00FC3CBB"/>
    <w:rsid w:val="00FC460E"/>
    <w:rsid w:val="00FC4AC4"/>
    <w:rsid w:val="00FC5798"/>
    <w:rsid w:val="00FC6CBF"/>
    <w:rsid w:val="00FC7515"/>
    <w:rsid w:val="00FC7EF9"/>
    <w:rsid w:val="00FC7F4A"/>
    <w:rsid w:val="00FD0C02"/>
    <w:rsid w:val="00FD1E3A"/>
    <w:rsid w:val="00FD2B37"/>
    <w:rsid w:val="00FD33FD"/>
    <w:rsid w:val="00FD3529"/>
    <w:rsid w:val="00FD3A6C"/>
    <w:rsid w:val="00FD4041"/>
    <w:rsid w:val="00FD6D7E"/>
    <w:rsid w:val="00FD7375"/>
    <w:rsid w:val="00FE36BC"/>
    <w:rsid w:val="00FE4131"/>
    <w:rsid w:val="00FE56CE"/>
    <w:rsid w:val="00FF0A6C"/>
    <w:rsid w:val="00FF1948"/>
    <w:rsid w:val="00FF50E0"/>
    <w:rsid w:val="00FF51CF"/>
    <w:rsid w:val="00FF57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A2E94"/>
  <w15:chartTrackingRefBased/>
  <w15:docId w15:val="{9EF2124F-F3A4-42C6-93C9-E675295B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0FE1"/>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1B292D"/>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qFormat/>
    <w:rsid w:val="002310F9"/>
    <w:pPr>
      <w:keepNext/>
      <w:spacing w:before="240" w:after="60"/>
      <w:outlineLvl w:val="1"/>
    </w:pPr>
    <w:rPr>
      <w:rFonts w:ascii="Cambria" w:eastAsia="Times New Roman" w:hAnsi="Cambria"/>
      <w:b/>
      <w:bCs/>
      <w:i/>
      <w:iCs/>
      <w:sz w:val="28"/>
      <w:szCs w:val="28"/>
      <w:lang w:val="x-none"/>
    </w:rPr>
  </w:style>
  <w:style w:type="paragraph" w:styleId="berschrift3">
    <w:name w:val="heading 3"/>
    <w:basedOn w:val="Standard"/>
    <w:next w:val="Standard"/>
    <w:link w:val="berschrift3Zchn"/>
    <w:uiPriority w:val="9"/>
    <w:qFormat/>
    <w:rsid w:val="00902387"/>
    <w:pPr>
      <w:keepNext/>
      <w:keepLines/>
      <w:spacing w:before="200" w:after="0"/>
      <w:outlineLvl w:val="2"/>
    </w:pPr>
    <w:rPr>
      <w:rFonts w:ascii="Cambria" w:eastAsia="Times New Roman" w:hAnsi="Cambria"/>
      <w:b/>
      <w:bCs/>
      <w:color w:val="4F81BD"/>
      <w:sz w:val="20"/>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
    <w:rsid w:val="00902387"/>
    <w:rPr>
      <w:rFonts w:ascii="Cambria" w:eastAsia="Times New Roman" w:hAnsi="Cambria" w:cs="Times New Roman"/>
      <w:b/>
      <w:bCs/>
      <w:color w:val="4F81BD"/>
    </w:rPr>
  </w:style>
  <w:style w:type="paragraph" w:styleId="StandardWeb">
    <w:name w:val="Normal (Web)"/>
    <w:basedOn w:val="Standard"/>
    <w:uiPriority w:val="99"/>
    <w:unhideWhenUsed/>
    <w:rsid w:val="00902387"/>
    <w:pPr>
      <w:spacing w:before="100" w:beforeAutospacing="1" w:after="100" w:afterAutospacing="1" w:line="360" w:lineRule="atLeast"/>
    </w:pPr>
    <w:rPr>
      <w:rFonts w:ascii="Arial" w:eastAsia="Times New Roman" w:hAnsi="Arial" w:cs="Arial"/>
      <w:color w:val="888888"/>
      <w:sz w:val="24"/>
      <w:szCs w:val="24"/>
      <w:lang w:eastAsia="de-AT"/>
    </w:rPr>
  </w:style>
  <w:style w:type="character" w:customStyle="1" w:styleId="highlight1">
    <w:name w:val="highlight1"/>
    <w:rsid w:val="00902387"/>
    <w:rPr>
      <w:strike w:val="0"/>
      <w:dstrike w:val="0"/>
      <w:u w:val="none"/>
      <w:effect w:val="none"/>
    </w:rPr>
  </w:style>
  <w:style w:type="character" w:styleId="Hyperlink">
    <w:name w:val="Hyperlink"/>
    <w:uiPriority w:val="99"/>
    <w:unhideWhenUsed/>
    <w:rsid w:val="00517F96"/>
    <w:rPr>
      <w:color w:val="0000FF"/>
      <w:u w:val="single"/>
    </w:rPr>
  </w:style>
  <w:style w:type="paragraph" w:customStyle="1" w:styleId="FarbigeSchattierung-Akzent31">
    <w:name w:val="Farbige Schattierung - Akzent 31"/>
    <w:basedOn w:val="Standard"/>
    <w:uiPriority w:val="34"/>
    <w:qFormat/>
    <w:rsid w:val="00086237"/>
    <w:pPr>
      <w:spacing w:after="0" w:line="240" w:lineRule="auto"/>
      <w:ind w:left="720"/>
      <w:contextualSpacing/>
    </w:pPr>
    <w:rPr>
      <w:rFonts w:ascii="Times New Roman" w:eastAsia="Times New Roman" w:hAnsi="Times New Roman"/>
      <w:sz w:val="24"/>
      <w:szCs w:val="24"/>
      <w:lang w:eastAsia="de-AT"/>
    </w:rPr>
  </w:style>
  <w:style w:type="character" w:customStyle="1" w:styleId="spelle">
    <w:name w:val="spelle"/>
    <w:basedOn w:val="Absatz-Standardschriftart"/>
    <w:rsid w:val="00C5711D"/>
  </w:style>
  <w:style w:type="character" w:styleId="BesuchterLink">
    <w:name w:val="FollowedHyperlink"/>
    <w:aliases w:val="BesuchterHyperlink"/>
    <w:uiPriority w:val="99"/>
    <w:semiHidden/>
    <w:unhideWhenUsed/>
    <w:rsid w:val="007E4674"/>
    <w:rPr>
      <w:color w:val="800080"/>
      <w:u w:val="single"/>
    </w:rPr>
  </w:style>
  <w:style w:type="character" w:customStyle="1" w:styleId="apple-style-span">
    <w:name w:val="apple-style-span"/>
    <w:basedOn w:val="Absatz-Standardschriftart"/>
    <w:rsid w:val="000E5A61"/>
  </w:style>
  <w:style w:type="character" w:customStyle="1" w:styleId="apple-converted-space">
    <w:name w:val="apple-converted-space"/>
    <w:basedOn w:val="Absatz-Standardschriftart"/>
    <w:rsid w:val="002310F9"/>
  </w:style>
  <w:style w:type="character" w:customStyle="1" w:styleId="berschrift2Zchn">
    <w:name w:val="Überschrift 2 Zchn"/>
    <w:link w:val="berschrift2"/>
    <w:uiPriority w:val="9"/>
    <w:semiHidden/>
    <w:rsid w:val="002310F9"/>
    <w:rPr>
      <w:rFonts w:ascii="Cambria" w:eastAsia="Times New Roman" w:hAnsi="Cambria" w:cs="Times New Roman"/>
      <w:b/>
      <w:bCs/>
      <w:i/>
      <w:iCs/>
      <w:sz w:val="28"/>
      <w:szCs w:val="28"/>
      <w:lang w:eastAsia="en-US"/>
    </w:rPr>
  </w:style>
  <w:style w:type="character" w:styleId="Fett">
    <w:name w:val="Strong"/>
    <w:uiPriority w:val="22"/>
    <w:qFormat/>
    <w:rsid w:val="00A56212"/>
    <w:rPr>
      <w:b/>
      <w:bCs/>
    </w:rPr>
  </w:style>
  <w:style w:type="character" w:customStyle="1" w:styleId="berschrift1Zchn">
    <w:name w:val="Überschrift 1 Zchn"/>
    <w:link w:val="berschrift1"/>
    <w:uiPriority w:val="9"/>
    <w:rsid w:val="001B292D"/>
    <w:rPr>
      <w:rFonts w:ascii="Cambria" w:eastAsia="Times New Roman" w:hAnsi="Cambria" w:cs="Times New Roman"/>
      <w:b/>
      <w:bCs/>
      <w:kern w:val="32"/>
      <w:sz w:val="32"/>
      <w:szCs w:val="32"/>
      <w:lang w:eastAsia="en-US"/>
    </w:rPr>
  </w:style>
  <w:style w:type="paragraph" w:styleId="HTMLVorformatiert">
    <w:name w:val="HTML Preformatted"/>
    <w:basedOn w:val="Standard"/>
    <w:link w:val="HTMLVorformatiertZchn"/>
    <w:uiPriority w:val="99"/>
    <w:unhideWhenUsed/>
    <w:rsid w:val="003E4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VorformatiertZchn">
    <w:name w:val="HTML Vorformatiert Zchn"/>
    <w:link w:val="HTMLVorformatiert"/>
    <w:uiPriority w:val="99"/>
    <w:rsid w:val="003E4C49"/>
    <w:rPr>
      <w:rFonts w:ascii="Courier New" w:eastAsia="Times New Roman" w:hAnsi="Courier New" w:cs="Courier New"/>
    </w:rPr>
  </w:style>
  <w:style w:type="paragraph" w:styleId="Kopfzeile">
    <w:name w:val="header"/>
    <w:basedOn w:val="Standard"/>
    <w:link w:val="KopfzeileZchn"/>
    <w:uiPriority w:val="99"/>
    <w:unhideWhenUsed/>
    <w:rsid w:val="0040713E"/>
    <w:pPr>
      <w:tabs>
        <w:tab w:val="center" w:pos="4536"/>
        <w:tab w:val="right" w:pos="9072"/>
      </w:tabs>
    </w:pPr>
    <w:rPr>
      <w:lang w:val="x-none"/>
    </w:rPr>
  </w:style>
  <w:style w:type="character" w:customStyle="1" w:styleId="KopfzeileZchn">
    <w:name w:val="Kopfzeile Zchn"/>
    <w:link w:val="Kopfzeile"/>
    <w:uiPriority w:val="99"/>
    <w:rsid w:val="0040713E"/>
    <w:rPr>
      <w:sz w:val="22"/>
      <w:szCs w:val="22"/>
      <w:lang w:eastAsia="en-US"/>
    </w:rPr>
  </w:style>
  <w:style w:type="paragraph" w:styleId="Fuzeile">
    <w:name w:val="footer"/>
    <w:basedOn w:val="Standard"/>
    <w:link w:val="FuzeileZchn"/>
    <w:uiPriority w:val="99"/>
    <w:unhideWhenUsed/>
    <w:rsid w:val="0040713E"/>
    <w:pPr>
      <w:tabs>
        <w:tab w:val="center" w:pos="4536"/>
        <w:tab w:val="right" w:pos="9072"/>
      </w:tabs>
    </w:pPr>
    <w:rPr>
      <w:lang w:val="x-none"/>
    </w:rPr>
  </w:style>
  <w:style w:type="character" w:customStyle="1" w:styleId="FuzeileZchn">
    <w:name w:val="Fußzeile Zchn"/>
    <w:link w:val="Fuzeile"/>
    <w:uiPriority w:val="99"/>
    <w:rsid w:val="0040713E"/>
    <w:rPr>
      <w:sz w:val="22"/>
      <w:szCs w:val="22"/>
      <w:lang w:eastAsia="en-US"/>
    </w:rPr>
  </w:style>
  <w:style w:type="character" w:styleId="Hervorhebung">
    <w:name w:val="Emphasis"/>
    <w:uiPriority w:val="20"/>
    <w:qFormat/>
    <w:rsid w:val="00106AAD"/>
    <w:rPr>
      <w:i/>
      <w:iCs/>
    </w:rPr>
  </w:style>
  <w:style w:type="paragraph" w:customStyle="1" w:styleId="MittlereSchattierung1-Akzent21">
    <w:name w:val="Mittlere Schattierung 1 - Akzent 21"/>
    <w:uiPriority w:val="1"/>
    <w:qFormat/>
    <w:rsid w:val="00E37337"/>
    <w:rPr>
      <w:rFonts w:eastAsia="Times New Roman"/>
      <w:sz w:val="22"/>
      <w:szCs w:val="22"/>
    </w:rPr>
  </w:style>
  <w:style w:type="paragraph" w:styleId="Sprechblasentext">
    <w:name w:val="Balloon Text"/>
    <w:basedOn w:val="Standard"/>
    <w:link w:val="SprechblasentextZchn"/>
    <w:uiPriority w:val="99"/>
    <w:semiHidden/>
    <w:unhideWhenUsed/>
    <w:rsid w:val="00BE45B0"/>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E45B0"/>
    <w:rPr>
      <w:rFonts w:ascii="Tahoma" w:hAnsi="Tahoma" w:cs="Tahoma"/>
      <w:sz w:val="16"/>
      <w:szCs w:val="16"/>
      <w:lang w:eastAsia="en-US"/>
    </w:rPr>
  </w:style>
  <w:style w:type="character" w:styleId="Kommentarzeichen">
    <w:name w:val="annotation reference"/>
    <w:uiPriority w:val="99"/>
    <w:semiHidden/>
    <w:unhideWhenUsed/>
    <w:rsid w:val="003D1469"/>
    <w:rPr>
      <w:sz w:val="16"/>
      <w:szCs w:val="16"/>
    </w:rPr>
  </w:style>
  <w:style w:type="paragraph" w:styleId="Kommentartext">
    <w:name w:val="annotation text"/>
    <w:basedOn w:val="Standard"/>
    <w:link w:val="KommentartextZchn"/>
    <w:uiPriority w:val="99"/>
    <w:semiHidden/>
    <w:unhideWhenUsed/>
    <w:rsid w:val="003D1469"/>
    <w:rPr>
      <w:sz w:val="20"/>
      <w:szCs w:val="20"/>
      <w:lang w:val="x-none"/>
    </w:rPr>
  </w:style>
  <w:style w:type="character" w:customStyle="1" w:styleId="KommentartextZchn">
    <w:name w:val="Kommentartext Zchn"/>
    <w:link w:val="Kommentartext"/>
    <w:uiPriority w:val="99"/>
    <w:semiHidden/>
    <w:rsid w:val="003D1469"/>
    <w:rPr>
      <w:lang w:eastAsia="en-US"/>
    </w:rPr>
  </w:style>
  <w:style w:type="paragraph" w:styleId="Kommentarthema">
    <w:name w:val="annotation subject"/>
    <w:basedOn w:val="Kommentartext"/>
    <w:next w:val="Kommentartext"/>
    <w:link w:val="KommentarthemaZchn"/>
    <w:uiPriority w:val="99"/>
    <w:semiHidden/>
    <w:unhideWhenUsed/>
    <w:rsid w:val="003D1469"/>
    <w:rPr>
      <w:b/>
      <w:bCs/>
    </w:rPr>
  </w:style>
  <w:style w:type="character" w:customStyle="1" w:styleId="KommentarthemaZchn">
    <w:name w:val="Kommentarthema Zchn"/>
    <w:link w:val="Kommentarthema"/>
    <w:uiPriority w:val="99"/>
    <w:semiHidden/>
    <w:rsid w:val="003D1469"/>
    <w:rPr>
      <w:b/>
      <w:bCs/>
      <w:lang w:eastAsia="en-US"/>
    </w:rPr>
  </w:style>
  <w:style w:type="paragraph" w:styleId="Dokumentstruktur">
    <w:name w:val="Document Map"/>
    <w:basedOn w:val="Standard"/>
    <w:semiHidden/>
    <w:rsid w:val="001D53C9"/>
    <w:pPr>
      <w:shd w:val="clear" w:color="auto" w:fill="000080"/>
    </w:pPr>
    <w:rPr>
      <w:rFonts w:ascii="Tahoma" w:hAnsi="Tahoma" w:cs="Tahoma"/>
      <w:sz w:val="20"/>
      <w:szCs w:val="20"/>
    </w:rPr>
  </w:style>
  <w:style w:type="paragraph" w:styleId="Funotentext">
    <w:name w:val="footnote text"/>
    <w:basedOn w:val="Standard"/>
    <w:link w:val="FunotentextZchn"/>
    <w:uiPriority w:val="99"/>
    <w:semiHidden/>
    <w:unhideWhenUsed/>
    <w:rsid w:val="00A31C4B"/>
    <w:rPr>
      <w:sz w:val="20"/>
      <w:szCs w:val="20"/>
    </w:rPr>
  </w:style>
  <w:style w:type="character" w:customStyle="1" w:styleId="FunotentextZchn">
    <w:name w:val="Fußnotentext Zchn"/>
    <w:link w:val="Funotentext"/>
    <w:uiPriority w:val="99"/>
    <w:semiHidden/>
    <w:rsid w:val="00A31C4B"/>
    <w:rPr>
      <w:lang w:val="de-AT" w:eastAsia="en-US"/>
    </w:rPr>
  </w:style>
  <w:style w:type="character" w:styleId="Funotenzeichen">
    <w:name w:val="footnote reference"/>
    <w:uiPriority w:val="99"/>
    <w:semiHidden/>
    <w:unhideWhenUsed/>
    <w:rsid w:val="00A31C4B"/>
    <w:rPr>
      <w:vertAlign w:val="superscript"/>
    </w:rPr>
  </w:style>
  <w:style w:type="paragraph" w:customStyle="1" w:styleId="desc">
    <w:name w:val="desc"/>
    <w:basedOn w:val="Standard"/>
    <w:rsid w:val="00BD4BA9"/>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details">
    <w:name w:val="details"/>
    <w:basedOn w:val="Standard"/>
    <w:rsid w:val="00BD4BA9"/>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jrnl">
    <w:name w:val="jrnl"/>
    <w:rsid w:val="00BD4BA9"/>
  </w:style>
  <w:style w:type="paragraph" w:customStyle="1" w:styleId="MittleresRaster21">
    <w:name w:val="Mittleres Raster 21"/>
    <w:uiPriority w:val="1"/>
    <w:qFormat/>
    <w:rsid w:val="00BD4BA9"/>
    <w:rPr>
      <w:sz w:val="22"/>
      <w:szCs w:val="22"/>
      <w:lang w:eastAsia="en-US"/>
    </w:rPr>
  </w:style>
  <w:style w:type="character" w:customStyle="1" w:styleId="a">
    <w:name w:val="_"/>
    <w:rsid w:val="00D80FE2"/>
  </w:style>
  <w:style w:type="paragraph" w:customStyle="1" w:styleId="FarbigeSchattierung-Akzent11">
    <w:name w:val="Farbige Schattierung - Akzent 11"/>
    <w:hidden/>
    <w:uiPriority w:val="99"/>
    <w:semiHidden/>
    <w:rsid w:val="00775005"/>
    <w:rPr>
      <w:sz w:val="22"/>
      <w:szCs w:val="22"/>
      <w:lang w:eastAsia="en-US"/>
    </w:rPr>
  </w:style>
  <w:style w:type="character" w:styleId="Zeilennummer">
    <w:name w:val="line number"/>
    <w:uiPriority w:val="99"/>
    <w:semiHidden/>
    <w:unhideWhenUsed/>
    <w:rsid w:val="003627EB"/>
  </w:style>
  <w:style w:type="paragraph" w:styleId="NurText">
    <w:name w:val="Plain Text"/>
    <w:basedOn w:val="Standard"/>
    <w:link w:val="NurTextZchn"/>
    <w:uiPriority w:val="99"/>
    <w:semiHidden/>
    <w:unhideWhenUsed/>
    <w:rsid w:val="004519A0"/>
    <w:pPr>
      <w:spacing w:after="0" w:line="240" w:lineRule="auto"/>
    </w:pPr>
    <w:rPr>
      <w:szCs w:val="21"/>
      <w:lang w:val="de-DE"/>
    </w:rPr>
  </w:style>
  <w:style w:type="character" w:customStyle="1" w:styleId="NurTextZchn">
    <w:name w:val="Nur Text Zchn"/>
    <w:link w:val="NurText"/>
    <w:uiPriority w:val="99"/>
    <w:semiHidden/>
    <w:rsid w:val="004519A0"/>
    <w:rPr>
      <w:sz w:val="22"/>
      <w:szCs w:val="21"/>
      <w:lang w:eastAsia="en-US"/>
    </w:rPr>
  </w:style>
  <w:style w:type="character" w:customStyle="1" w:styleId="UnresolvedMention1">
    <w:name w:val="Unresolved Mention1"/>
    <w:uiPriority w:val="99"/>
    <w:semiHidden/>
    <w:unhideWhenUsed/>
    <w:rsid w:val="00352501"/>
    <w:rPr>
      <w:color w:val="605E5C"/>
      <w:shd w:val="clear" w:color="auto" w:fill="E1DFDD"/>
    </w:rPr>
  </w:style>
  <w:style w:type="character" w:customStyle="1" w:styleId="NichtaufgelsteErwhnung1">
    <w:name w:val="Nicht aufgelöste Erwähnung1"/>
    <w:uiPriority w:val="99"/>
    <w:semiHidden/>
    <w:unhideWhenUsed/>
    <w:rsid w:val="001325D3"/>
    <w:rPr>
      <w:color w:val="605E5C"/>
      <w:shd w:val="clear" w:color="auto" w:fill="E1DFDD"/>
    </w:rPr>
  </w:style>
  <w:style w:type="paragraph" w:styleId="berarbeitung">
    <w:name w:val="Revision"/>
    <w:hidden/>
    <w:uiPriority w:val="71"/>
    <w:rsid w:val="00D54830"/>
    <w:rPr>
      <w:sz w:val="22"/>
      <w:szCs w:val="22"/>
      <w:lang w:eastAsia="en-US"/>
    </w:rPr>
  </w:style>
  <w:style w:type="paragraph" w:styleId="Listenabsatz">
    <w:name w:val="List Paragraph"/>
    <w:basedOn w:val="Standard"/>
    <w:uiPriority w:val="72"/>
    <w:qFormat/>
    <w:rsid w:val="00D57D7B"/>
    <w:pPr>
      <w:ind w:left="720"/>
      <w:contextualSpacing/>
    </w:pPr>
  </w:style>
  <w:style w:type="character" w:styleId="NichtaufgelsteErwhnung">
    <w:name w:val="Unresolved Mention"/>
    <w:basedOn w:val="Absatz-Standardschriftart"/>
    <w:uiPriority w:val="99"/>
    <w:semiHidden/>
    <w:unhideWhenUsed/>
    <w:rsid w:val="00821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3498">
      <w:bodyDiv w:val="1"/>
      <w:marLeft w:val="0"/>
      <w:marRight w:val="0"/>
      <w:marTop w:val="0"/>
      <w:marBottom w:val="0"/>
      <w:divBdr>
        <w:top w:val="none" w:sz="0" w:space="0" w:color="auto"/>
        <w:left w:val="none" w:sz="0" w:space="0" w:color="auto"/>
        <w:bottom w:val="none" w:sz="0" w:space="0" w:color="auto"/>
        <w:right w:val="none" w:sz="0" w:space="0" w:color="auto"/>
      </w:divBdr>
    </w:div>
    <w:div w:id="111049484">
      <w:bodyDiv w:val="1"/>
      <w:marLeft w:val="0"/>
      <w:marRight w:val="0"/>
      <w:marTop w:val="0"/>
      <w:marBottom w:val="0"/>
      <w:divBdr>
        <w:top w:val="none" w:sz="0" w:space="0" w:color="auto"/>
        <w:left w:val="none" w:sz="0" w:space="0" w:color="auto"/>
        <w:bottom w:val="none" w:sz="0" w:space="0" w:color="auto"/>
        <w:right w:val="none" w:sz="0" w:space="0" w:color="auto"/>
      </w:divBdr>
      <w:divsChild>
        <w:div w:id="332144255">
          <w:marLeft w:val="547"/>
          <w:marRight w:val="0"/>
          <w:marTop w:val="192"/>
          <w:marBottom w:val="0"/>
          <w:divBdr>
            <w:top w:val="none" w:sz="0" w:space="0" w:color="auto"/>
            <w:left w:val="none" w:sz="0" w:space="0" w:color="auto"/>
            <w:bottom w:val="none" w:sz="0" w:space="0" w:color="auto"/>
            <w:right w:val="none" w:sz="0" w:space="0" w:color="auto"/>
          </w:divBdr>
        </w:div>
        <w:div w:id="462311840">
          <w:marLeft w:val="547"/>
          <w:marRight w:val="0"/>
          <w:marTop w:val="192"/>
          <w:marBottom w:val="0"/>
          <w:divBdr>
            <w:top w:val="none" w:sz="0" w:space="0" w:color="auto"/>
            <w:left w:val="none" w:sz="0" w:space="0" w:color="auto"/>
            <w:bottom w:val="none" w:sz="0" w:space="0" w:color="auto"/>
            <w:right w:val="none" w:sz="0" w:space="0" w:color="auto"/>
          </w:divBdr>
        </w:div>
        <w:div w:id="1266766361">
          <w:marLeft w:val="547"/>
          <w:marRight w:val="0"/>
          <w:marTop w:val="192"/>
          <w:marBottom w:val="0"/>
          <w:divBdr>
            <w:top w:val="none" w:sz="0" w:space="0" w:color="auto"/>
            <w:left w:val="none" w:sz="0" w:space="0" w:color="auto"/>
            <w:bottom w:val="none" w:sz="0" w:space="0" w:color="auto"/>
            <w:right w:val="none" w:sz="0" w:space="0" w:color="auto"/>
          </w:divBdr>
        </w:div>
      </w:divsChild>
    </w:div>
    <w:div w:id="112597448">
      <w:bodyDiv w:val="1"/>
      <w:marLeft w:val="0"/>
      <w:marRight w:val="0"/>
      <w:marTop w:val="0"/>
      <w:marBottom w:val="0"/>
      <w:divBdr>
        <w:top w:val="none" w:sz="0" w:space="0" w:color="auto"/>
        <w:left w:val="none" w:sz="0" w:space="0" w:color="auto"/>
        <w:bottom w:val="none" w:sz="0" w:space="0" w:color="auto"/>
        <w:right w:val="none" w:sz="0" w:space="0" w:color="auto"/>
      </w:divBdr>
    </w:div>
    <w:div w:id="304819994">
      <w:bodyDiv w:val="1"/>
      <w:marLeft w:val="0"/>
      <w:marRight w:val="0"/>
      <w:marTop w:val="0"/>
      <w:marBottom w:val="0"/>
      <w:divBdr>
        <w:top w:val="none" w:sz="0" w:space="0" w:color="auto"/>
        <w:left w:val="none" w:sz="0" w:space="0" w:color="auto"/>
        <w:bottom w:val="none" w:sz="0" w:space="0" w:color="auto"/>
        <w:right w:val="none" w:sz="0" w:space="0" w:color="auto"/>
      </w:divBdr>
    </w:div>
    <w:div w:id="313073927">
      <w:bodyDiv w:val="1"/>
      <w:marLeft w:val="0"/>
      <w:marRight w:val="0"/>
      <w:marTop w:val="0"/>
      <w:marBottom w:val="0"/>
      <w:divBdr>
        <w:top w:val="none" w:sz="0" w:space="0" w:color="auto"/>
        <w:left w:val="none" w:sz="0" w:space="0" w:color="auto"/>
        <w:bottom w:val="none" w:sz="0" w:space="0" w:color="auto"/>
        <w:right w:val="none" w:sz="0" w:space="0" w:color="auto"/>
      </w:divBdr>
    </w:div>
    <w:div w:id="405884017">
      <w:bodyDiv w:val="1"/>
      <w:marLeft w:val="0"/>
      <w:marRight w:val="0"/>
      <w:marTop w:val="0"/>
      <w:marBottom w:val="0"/>
      <w:divBdr>
        <w:top w:val="none" w:sz="0" w:space="0" w:color="auto"/>
        <w:left w:val="none" w:sz="0" w:space="0" w:color="auto"/>
        <w:bottom w:val="none" w:sz="0" w:space="0" w:color="auto"/>
        <w:right w:val="none" w:sz="0" w:space="0" w:color="auto"/>
      </w:divBdr>
      <w:divsChild>
        <w:div w:id="140465495">
          <w:marLeft w:val="547"/>
          <w:marRight w:val="0"/>
          <w:marTop w:val="240"/>
          <w:marBottom w:val="0"/>
          <w:divBdr>
            <w:top w:val="none" w:sz="0" w:space="0" w:color="auto"/>
            <w:left w:val="none" w:sz="0" w:space="0" w:color="auto"/>
            <w:bottom w:val="none" w:sz="0" w:space="0" w:color="auto"/>
            <w:right w:val="none" w:sz="0" w:space="0" w:color="auto"/>
          </w:divBdr>
        </w:div>
        <w:div w:id="441455635">
          <w:marLeft w:val="547"/>
          <w:marRight w:val="0"/>
          <w:marTop w:val="240"/>
          <w:marBottom w:val="0"/>
          <w:divBdr>
            <w:top w:val="none" w:sz="0" w:space="0" w:color="auto"/>
            <w:left w:val="none" w:sz="0" w:space="0" w:color="auto"/>
            <w:bottom w:val="none" w:sz="0" w:space="0" w:color="auto"/>
            <w:right w:val="none" w:sz="0" w:space="0" w:color="auto"/>
          </w:divBdr>
        </w:div>
        <w:div w:id="841968688">
          <w:marLeft w:val="547"/>
          <w:marRight w:val="0"/>
          <w:marTop w:val="240"/>
          <w:marBottom w:val="0"/>
          <w:divBdr>
            <w:top w:val="none" w:sz="0" w:space="0" w:color="auto"/>
            <w:left w:val="none" w:sz="0" w:space="0" w:color="auto"/>
            <w:bottom w:val="none" w:sz="0" w:space="0" w:color="auto"/>
            <w:right w:val="none" w:sz="0" w:space="0" w:color="auto"/>
          </w:divBdr>
        </w:div>
        <w:div w:id="1285579552">
          <w:marLeft w:val="547"/>
          <w:marRight w:val="0"/>
          <w:marTop w:val="240"/>
          <w:marBottom w:val="0"/>
          <w:divBdr>
            <w:top w:val="none" w:sz="0" w:space="0" w:color="auto"/>
            <w:left w:val="none" w:sz="0" w:space="0" w:color="auto"/>
            <w:bottom w:val="none" w:sz="0" w:space="0" w:color="auto"/>
            <w:right w:val="none" w:sz="0" w:space="0" w:color="auto"/>
          </w:divBdr>
        </w:div>
        <w:div w:id="1405027163">
          <w:marLeft w:val="547"/>
          <w:marRight w:val="0"/>
          <w:marTop w:val="240"/>
          <w:marBottom w:val="0"/>
          <w:divBdr>
            <w:top w:val="none" w:sz="0" w:space="0" w:color="auto"/>
            <w:left w:val="none" w:sz="0" w:space="0" w:color="auto"/>
            <w:bottom w:val="none" w:sz="0" w:space="0" w:color="auto"/>
            <w:right w:val="none" w:sz="0" w:space="0" w:color="auto"/>
          </w:divBdr>
        </w:div>
        <w:div w:id="1878812119">
          <w:marLeft w:val="547"/>
          <w:marRight w:val="0"/>
          <w:marTop w:val="240"/>
          <w:marBottom w:val="0"/>
          <w:divBdr>
            <w:top w:val="none" w:sz="0" w:space="0" w:color="auto"/>
            <w:left w:val="none" w:sz="0" w:space="0" w:color="auto"/>
            <w:bottom w:val="none" w:sz="0" w:space="0" w:color="auto"/>
            <w:right w:val="none" w:sz="0" w:space="0" w:color="auto"/>
          </w:divBdr>
        </w:div>
      </w:divsChild>
    </w:div>
    <w:div w:id="430204982">
      <w:bodyDiv w:val="1"/>
      <w:marLeft w:val="0"/>
      <w:marRight w:val="0"/>
      <w:marTop w:val="0"/>
      <w:marBottom w:val="0"/>
      <w:divBdr>
        <w:top w:val="none" w:sz="0" w:space="0" w:color="auto"/>
        <w:left w:val="none" w:sz="0" w:space="0" w:color="auto"/>
        <w:bottom w:val="none" w:sz="0" w:space="0" w:color="auto"/>
        <w:right w:val="none" w:sz="0" w:space="0" w:color="auto"/>
      </w:divBdr>
    </w:div>
    <w:div w:id="442724951">
      <w:bodyDiv w:val="1"/>
      <w:marLeft w:val="0"/>
      <w:marRight w:val="0"/>
      <w:marTop w:val="0"/>
      <w:marBottom w:val="0"/>
      <w:divBdr>
        <w:top w:val="none" w:sz="0" w:space="0" w:color="auto"/>
        <w:left w:val="none" w:sz="0" w:space="0" w:color="auto"/>
        <w:bottom w:val="none" w:sz="0" w:space="0" w:color="auto"/>
        <w:right w:val="none" w:sz="0" w:space="0" w:color="auto"/>
      </w:divBdr>
      <w:divsChild>
        <w:div w:id="413168098">
          <w:marLeft w:val="0"/>
          <w:marRight w:val="0"/>
          <w:marTop w:val="0"/>
          <w:marBottom w:val="0"/>
          <w:divBdr>
            <w:top w:val="none" w:sz="0" w:space="0" w:color="auto"/>
            <w:left w:val="none" w:sz="0" w:space="0" w:color="auto"/>
            <w:bottom w:val="none" w:sz="0" w:space="0" w:color="auto"/>
            <w:right w:val="none" w:sz="0" w:space="0" w:color="auto"/>
          </w:divBdr>
        </w:div>
      </w:divsChild>
    </w:div>
    <w:div w:id="469790264">
      <w:bodyDiv w:val="1"/>
      <w:marLeft w:val="0"/>
      <w:marRight w:val="0"/>
      <w:marTop w:val="0"/>
      <w:marBottom w:val="0"/>
      <w:divBdr>
        <w:top w:val="none" w:sz="0" w:space="0" w:color="auto"/>
        <w:left w:val="none" w:sz="0" w:space="0" w:color="auto"/>
        <w:bottom w:val="none" w:sz="0" w:space="0" w:color="auto"/>
        <w:right w:val="none" w:sz="0" w:space="0" w:color="auto"/>
      </w:divBdr>
    </w:div>
    <w:div w:id="519706086">
      <w:bodyDiv w:val="1"/>
      <w:marLeft w:val="0"/>
      <w:marRight w:val="0"/>
      <w:marTop w:val="0"/>
      <w:marBottom w:val="0"/>
      <w:divBdr>
        <w:top w:val="none" w:sz="0" w:space="0" w:color="auto"/>
        <w:left w:val="none" w:sz="0" w:space="0" w:color="auto"/>
        <w:bottom w:val="none" w:sz="0" w:space="0" w:color="auto"/>
        <w:right w:val="none" w:sz="0" w:space="0" w:color="auto"/>
      </w:divBdr>
      <w:divsChild>
        <w:div w:id="521743509">
          <w:marLeft w:val="0"/>
          <w:marRight w:val="0"/>
          <w:marTop w:val="0"/>
          <w:marBottom w:val="0"/>
          <w:divBdr>
            <w:top w:val="none" w:sz="0" w:space="0" w:color="auto"/>
            <w:left w:val="none" w:sz="0" w:space="0" w:color="auto"/>
            <w:bottom w:val="none" w:sz="0" w:space="0" w:color="auto"/>
            <w:right w:val="none" w:sz="0" w:space="0" w:color="auto"/>
          </w:divBdr>
        </w:div>
        <w:div w:id="641622199">
          <w:marLeft w:val="0"/>
          <w:marRight w:val="0"/>
          <w:marTop w:val="0"/>
          <w:marBottom w:val="0"/>
          <w:divBdr>
            <w:top w:val="none" w:sz="0" w:space="0" w:color="auto"/>
            <w:left w:val="none" w:sz="0" w:space="0" w:color="auto"/>
            <w:bottom w:val="none" w:sz="0" w:space="0" w:color="auto"/>
            <w:right w:val="none" w:sz="0" w:space="0" w:color="auto"/>
          </w:divBdr>
        </w:div>
        <w:div w:id="646007375">
          <w:marLeft w:val="0"/>
          <w:marRight w:val="0"/>
          <w:marTop w:val="0"/>
          <w:marBottom w:val="0"/>
          <w:divBdr>
            <w:top w:val="none" w:sz="0" w:space="0" w:color="auto"/>
            <w:left w:val="none" w:sz="0" w:space="0" w:color="auto"/>
            <w:bottom w:val="none" w:sz="0" w:space="0" w:color="auto"/>
            <w:right w:val="none" w:sz="0" w:space="0" w:color="auto"/>
          </w:divBdr>
        </w:div>
        <w:div w:id="817649375">
          <w:marLeft w:val="0"/>
          <w:marRight w:val="0"/>
          <w:marTop w:val="0"/>
          <w:marBottom w:val="0"/>
          <w:divBdr>
            <w:top w:val="none" w:sz="0" w:space="0" w:color="auto"/>
            <w:left w:val="none" w:sz="0" w:space="0" w:color="auto"/>
            <w:bottom w:val="none" w:sz="0" w:space="0" w:color="auto"/>
            <w:right w:val="none" w:sz="0" w:space="0" w:color="auto"/>
          </w:divBdr>
        </w:div>
        <w:div w:id="1121076502">
          <w:marLeft w:val="0"/>
          <w:marRight w:val="0"/>
          <w:marTop w:val="0"/>
          <w:marBottom w:val="0"/>
          <w:divBdr>
            <w:top w:val="none" w:sz="0" w:space="0" w:color="auto"/>
            <w:left w:val="none" w:sz="0" w:space="0" w:color="auto"/>
            <w:bottom w:val="none" w:sz="0" w:space="0" w:color="auto"/>
            <w:right w:val="none" w:sz="0" w:space="0" w:color="auto"/>
          </w:divBdr>
        </w:div>
        <w:div w:id="1201893144">
          <w:marLeft w:val="0"/>
          <w:marRight w:val="0"/>
          <w:marTop w:val="0"/>
          <w:marBottom w:val="0"/>
          <w:divBdr>
            <w:top w:val="none" w:sz="0" w:space="0" w:color="auto"/>
            <w:left w:val="none" w:sz="0" w:space="0" w:color="auto"/>
            <w:bottom w:val="none" w:sz="0" w:space="0" w:color="auto"/>
            <w:right w:val="none" w:sz="0" w:space="0" w:color="auto"/>
          </w:divBdr>
        </w:div>
        <w:div w:id="1202938185">
          <w:marLeft w:val="0"/>
          <w:marRight w:val="0"/>
          <w:marTop w:val="0"/>
          <w:marBottom w:val="0"/>
          <w:divBdr>
            <w:top w:val="none" w:sz="0" w:space="0" w:color="auto"/>
            <w:left w:val="none" w:sz="0" w:space="0" w:color="auto"/>
            <w:bottom w:val="none" w:sz="0" w:space="0" w:color="auto"/>
            <w:right w:val="none" w:sz="0" w:space="0" w:color="auto"/>
          </w:divBdr>
        </w:div>
        <w:div w:id="1424448459">
          <w:marLeft w:val="0"/>
          <w:marRight w:val="0"/>
          <w:marTop w:val="0"/>
          <w:marBottom w:val="0"/>
          <w:divBdr>
            <w:top w:val="none" w:sz="0" w:space="0" w:color="auto"/>
            <w:left w:val="none" w:sz="0" w:space="0" w:color="auto"/>
            <w:bottom w:val="none" w:sz="0" w:space="0" w:color="auto"/>
            <w:right w:val="none" w:sz="0" w:space="0" w:color="auto"/>
          </w:divBdr>
        </w:div>
        <w:div w:id="1531793956">
          <w:marLeft w:val="0"/>
          <w:marRight w:val="0"/>
          <w:marTop w:val="0"/>
          <w:marBottom w:val="0"/>
          <w:divBdr>
            <w:top w:val="none" w:sz="0" w:space="0" w:color="auto"/>
            <w:left w:val="none" w:sz="0" w:space="0" w:color="auto"/>
            <w:bottom w:val="none" w:sz="0" w:space="0" w:color="auto"/>
            <w:right w:val="none" w:sz="0" w:space="0" w:color="auto"/>
          </w:divBdr>
        </w:div>
        <w:div w:id="1576622271">
          <w:marLeft w:val="0"/>
          <w:marRight w:val="0"/>
          <w:marTop w:val="0"/>
          <w:marBottom w:val="0"/>
          <w:divBdr>
            <w:top w:val="none" w:sz="0" w:space="0" w:color="auto"/>
            <w:left w:val="none" w:sz="0" w:space="0" w:color="auto"/>
            <w:bottom w:val="none" w:sz="0" w:space="0" w:color="auto"/>
            <w:right w:val="none" w:sz="0" w:space="0" w:color="auto"/>
          </w:divBdr>
        </w:div>
        <w:div w:id="1610550172">
          <w:marLeft w:val="0"/>
          <w:marRight w:val="0"/>
          <w:marTop w:val="0"/>
          <w:marBottom w:val="0"/>
          <w:divBdr>
            <w:top w:val="none" w:sz="0" w:space="0" w:color="auto"/>
            <w:left w:val="none" w:sz="0" w:space="0" w:color="auto"/>
            <w:bottom w:val="none" w:sz="0" w:space="0" w:color="auto"/>
            <w:right w:val="none" w:sz="0" w:space="0" w:color="auto"/>
          </w:divBdr>
        </w:div>
        <w:div w:id="1698847803">
          <w:marLeft w:val="0"/>
          <w:marRight w:val="0"/>
          <w:marTop w:val="0"/>
          <w:marBottom w:val="0"/>
          <w:divBdr>
            <w:top w:val="none" w:sz="0" w:space="0" w:color="auto"/>
            <w:left w:val="none" w:sz="0" w:space="0" w:color="auto"/>
            <w:bottom w:val="none" w:sz="0" w:space="0" w:color="auto"/>
            <w:right w:val="none" w:sz="0" w:space="0" w:color="auto"/>
          </w:divBdr>
        </w:div>
        <w:div w:id="1737631174">
          <w:marLeft w:val="0"/>
          <w:marRight w:val="0"/>
          <w:marTop w:val="0"/>
          <w:marBottom w:val="0"/>
          <w:divBdr>
            <w:top w:val="none" w:sz="0" w:space="0" w:color="auto"/>
            <w:left w:val="none" w:sz="0" w:space="0" w:color="auto"/>
            <w:bottom w:val="none" w:sz="0" w:space="0" w:color="auto"/>
            <w:right w:val="none" w:sz="0" w:space="0" w:color="auto"/>
          </w:divBdr>
        </w:div>
        <w:div w:id="1789200662">
          <w:marLeft w:val="0"/>
          <w:marRight w:val="0"/>
          <w:marTop w:val="0"/>
          <w:marBottom w:val="0"/>
          <w:divBdr>
            <w:top w:val="none" w:sz="0" w:space="0" w:color="auto"/>
            <w:left w:val="none" w:sz="0" w:space="0" w:color="auto"/>
            <w:bottom w:val="none" w:sz="0" w:space="0" w:color="auto"/>
            <w:right w:val="none" w:sz="0" w:space="0" w:color="auto"/>
          </w:divBdr>
        </w:div>
        <w:div w:id="1828983837">
          <w:marLeft w:val="0"/>
          <w:marRight w:val="0"/>
          <w:marTop w:val="0"/>
          <w:marBottom w:val="0"/>
          <w:divBdr>
            <w:top w:val="none" w:sz="0" w:space="0" w:color="auto"/>
            <w:left w:val="none" w:sz="0" w:space="0" w:color="auto"/>
            <w:bottom w:val="none" w:sz="0" w:space="0" w:color="auto"/>
            <w:right w:val="none" w:sz="0" w:space="0" w:color="auto"/>
          </w:divBdr>
        </w:div>
        <w:div w:id="1993212579">
          <w:marLeft w:val="0"/>
          <w:marRight w:val="0"/>
          <w:marTop w:val="0"/>
          <w:marBottom w:val="0"/>
          <w:divBdr>
            <w:top w:val="none" w:sz="0" w:space="0" w:color="auto"/>
            <w:left w:val="none" w:sz="0" w:space="0" w:color="auto"/>
            <w:bottom w:val="none" w:sz="0" w:space="0" w:color="auto"/>
            <w:right w:val="none" w:sz="0" w:space="0" w:color="auto"/>
          </w:divBdr>
        </w:div>
        <w:div w:id="2055233509">
          <w:marLeft w:val="0"/>
          <w:marRight w:val="0"/>
          <w:marTop w:val="0"/>
          <w:marBottom w:val="0"/>
          <w:divBdr>
            <w:top w:val="none" w:sz="0" w:space="0" w:color="auto"/>
            <w:left w:val="none" w:sz="0" w:space="0" w:color="auto"/>
            <w:bottom w:val="none" w:sz="0" w:space="0" w:color="auto"/>
            <w:right w:val="none" w:sz="0" w:space="0" w:color="auto"/>
          </w:divBdr>
        </w:div>
        <w:div w:id="2095390568">
          <w:marLeft w:val="0"/>
          <w:marRight w:val="0"/>
          <w:marTop w:val="0"/>
          <w:marBottom w:val="0"/>
          <w:divBdr>
            <w:top w:val="none" w:sz="0" w:space="0" w:color="auto"/>
            <w:left w:val="none" w:sz="0" w:space="0" w:color="auto"/>
            <w:bottom w:val="none" w:sz="0" w:space="0" w:color="auto"/>
            <w:right w:val="none" w:sz="0" w:space="0" w:color="auto"/>
          </w:divBdr>
        </w:div>
      </w:divsChild>
    </w:div>
    <w:div w:id="628317266">
      <w:bodyDiv w:val="1"/>
      <w:marLeft w:val="0"/>
      <w:marRight w:val="0"/>
      <w:marTop w:val="0"/>
      <w:marBottom w:val="0"/>
      <w:divBdr>
        <w:top w:val="none" w:sz="0" w:space="0" w:color="auto"/>
        <w:left w:val="none" w:sz="0" w:space="0" w:color="auto"/>
        <w:bottom w:val="none" w:sz="0" w:space="0" w:color="auto"/>
        <w:right w:val="none" w:sz="0" w:space="0" w:color="auto"/>
      </w:divBdr>
    </w:div>
    <w:div w:id="692420089">
      <w:bodyDiv w:val="1"/>
      <w:marLeft w:val="0"/>
      <w:marRight w:val="0"/>
      <w:marTop w:val="0"/>
      <w:marBottom w:val="0"/>
      <w:divBdr>
        <w:top w:val="none" w:sz="0" w:space="0" w:color="auto"/>
        <w:left w:val="none" w:sz="0" w:space="0" w:color="auto"/>
        <w:bottom w:val="none" w:sz="0" w:space="0" w:color="auto"/>
        <w:right w:val="none" w:sz="0" w:space="0" w:color="auto"/>
      </w:divBdr>
    </w:div>
    <w:div w:id="910693411">
      <w:bodyDiv w:val="1"/>
      <w:marLeft w:val="0"/>
      <w:marRight w:val="0"/>
      <w:marTop w:val="0"/>
      <w:marBottom w:val="0"/>
      <w:divBdr>
        <w:top w:val="none" w:sz="0" w:space="0" w:color="auto"/>
        <w:left w:val="none" w:sz="0" w:space="0" w:color="auto"/>
        <w:bottom w:val="none" w:sz="0" w:space="0" w:color="auto"/>
        <w:right w:val="none" w:sz="0" w:space="0" w:color="auto"/>
      </w:divBdr>
    </w:div>
    <w:div w:id="949236229">
      <w:bodyDiv w:val="1"/>
      <w:marLeft w:val="0"/>
      <w:marRight w:val="0"/>
      <w:marTop w:val="0"/>
      <w:marBottom w:val="0"/>
      <w:divBdr>
        <w:top w:val="none" w:sz="0" w:space="0" w:color="auto"/>
        <w:left w:val="none" w:sz="0" w:space="0" w:color="auto"/>
        <w:bottom w:val="none" w:sz="0" w:space="0" w:color="auto"/>
        <w:right w:val="none" w:sz="0" w:space="0" w:color="auto"/>
      </w:divBdr>
    </w:div>
    <w:div w:id="1028606732">
      <w:bodyDiv w:val="1"/>
      <w:marLeft w:val="0"/>
      <w:marRight w:val="0"/>
      <w:marTop w:val="0"/>
      <w:marBottom w:val="0"/>
      <w:divBdr>
        <w:top w:val="none" w:sz="0" w:space="0" w:color="auto"/>
        <w:left w:val="none" w:sz="0" w:space="0" w:color="auto"/>
        <w:bottom w:val="none" w:sz="0" w:space="0" w:color="auto"/>
        <w:right w:val="none" w:sz="0" w:space="0" w:color="auto"/>
      </w:divBdr>
    </w:div>
    <w:div w:id="1044451166">
      <w:bodyDiv w:val="1"/>
      <w:marLeft w:val="0"/>
      <w:marRight w:val="0"/>
      <w:marTop w:val="0"/>
      <w:marBottom w:val="0"/>
      <w:divBdr>
        <w:top w:val="none" w:sz="0" w:space="0" w:color="auto"/>
        <w:left w:val="none" w:sz="0" w:space="0" w:color="auto"/>
        <w:bottom w:val="none" w:sz="0" w:space="0" w:color="auto"/>
        <w:right w:val="none" w:sz="0" w:space="0" w:color="auto"/>
      </w:divBdr>
      <w:divsChild>
        <w:div w:id="982738192">
          <w:marLeft w:val="547"/>
          <w:marRight w:val="0"/>
          <w:marTop w:val="86"/>
          <w:marBottom w:val="0"/>
          <w:divBdr>
            <w:top w:val="none" w:sz="0" w:space="0" w:color="auto"/>
            <w:left w:val="none" w:sz="0" w:space="0" w:color="auto"/>
            <w:bottom w:val="none" w:sz="0" w:space="0" w:color="auto"/>
            <w:right w:val="none" w:sz="0" w:space="0" w:color="auto"/>
          </w:divBdr>
        </w:div>
        <w:div w:id="1150097256">
          <w:marLeft w:val="547"/>
          <w:marRight w:val="0"/>
          <w:marTop w:val="86"/>
          <w:marBottom w:val="0"/>
          <w:divBdr>
            <w:top w:val="none" w:sz="0" w:space="0" w:color="auto"/>
            <w:left w:val="none" w:sz="0" w:space="0" w:color="auto"/>
            <w:bottom w:val="none" w:sz="0" w:space="0" w:color="auto"/>
            <w:right w:val="none" w:sz="0" w:space="0" w:color="auto"/>
          </w:divBdr>
        </w:div>
        <w:div w:id="2020234912">
          <w:marLeft w:val="547"/>
          <w:marRight w:val="0"/>
          <w:marTop w:val="86"/>
          <w:marBottom w:val="0"/>
          <w:divBdr>
            <w:top w:val="none" w:sz="0" w:space="0" w:color="auto"/>
            <w:left w:val="none" w:sz="0" w:space="0" w:color="auto"/>
            <w:bottom w:val="none" w:sz="0" w:space="0" w:color="auto"/>
            <w:right w:val="none" w:sz="0" w:space="0" w:color="auto"/>
          </w:divBdr>
        </w:div>
      </w:divsChild>
    </w:div>
    <w:div w:id="1081487148">
      <w:bodyDiv w:val="1"/>
      <w:marLeft w:val="0"/>
      <w:marRight w:val="0"/>
      <w:marTop w:val="0"/>
      <w:marBottom w:val="0"/>
      <w:divBdr>
        <w:top w:val="none" w:sz="0" w:space="0" w:color="auto"/>
        <w:left w:val="none" w:sz="0" w:space="0" w:color="auto"/>
        <w:bottom w:val="none" w:sz="0" w:space="0" w:color="auto"/>
        <w:right w:val="none" w:sz="0" w:space="0" w:color="auto"/>
      </w:divBdr>
    </w:div>
    <w:div w:id="1099986255">
      <w:bodyDiv w:val="1"/>
      <w:marLeft w:val="0"/>
      <w:marRight w:val="0"/>
      <w:marTop w:val="0"/>
      <w:marBottom w:val="0"/>
      <w:divBdr>
        <w:top w:val="none" w:sz="0" w:space="0" w:color="auto"/>
        <w:left w:val="none" w:sz="0" w:space="0" w:color="auto"/>
        <w:bottom w:val="none" w:sz="0" w:space="0" w:color="auto"/>
        <w:right w:val="none" w:sz="0" w:space="0" w:color="auto"/>
      </w:divBdr>
      <w:divsChild>
        <w:div w:id="25058410">
          <w:marLeft w:val="0"/>
          <w:marRight w:val="0"/>
          <w:marTop w:val="0"/>
          <w:marBottom w:val="0"/>
          <w:divBdr>
            <w:top w:val="none" w:sz="0" w:space="0" w:color="auto"/>
            <w:left w:val="none" w:sz="0" w:space="0" w:color="auto"/>
            <w:bottom w:val="none" w:sz="0" w:space="0" w:color="auto"/>
            <w:right w:val="none" w:sz="0" w:space="0" w:color="auto"/>
          </w:divBdr>
        </w:div>
        <w:div w:id="656691850">
          <w:marLeft w:val="0"/>
          <w:marRight w:val="0"/>
          <w:marTop w:val="0"/>
          <w:marBottom w:val="0"/>
          <w:divBdr>
            <w:top w:val="none" w:sz="0" w:space="0" w:color="auto"/>
            <w:left w:val="none" w:sz="0" w:space="0" w:color="auto"/>
            <w:bottom w:val="none" w:sz="0" w:space="0" w:color="auto"/>
            <w:right w:val="none" w:sz="0" w:space="0" w:color="auto"/>
          </w:divBdr>
        </w:div>
        <w:div w:id="714160400">
          <w:marLeft w:val="0"/>
          <w:marRight w:val="0"/>
          <w:marTop w:val="0"/>
          <w:marBottom w:val="0"/>
          <w:divBdr>
            <w:top w:val="none" w:sz="0" w:space="0" w:color="auto"/>
            <w:left w:val="none" w:sz="0" w:space="0" w:color="auto"/>
            <w:bottom w:val="none" w:sz="0" w:space="0" w:color="auto"/>
            <w:right w:val="none" w:sz="0" w:space="0" w:color="auto"/>
          </w:divBdr>
        </w:div>
        <w:div w:id="1593313683">
          <w:marLeft w:val="0"/>
          <w:marRight w:val="0"/>
          <w:marTop w:val="0"/>
          <w:marBottom w:val="0"/>
          <w:divBdr>
            <w:top w:val="none" w:sz="0" w:space="0" w:color="auto"/>
            <w:left w:val="none" w:sz="0" w:space="0" w:color="auto"/>
            <w:bottom w:val="none" w:sz="0" w:space="0" w:color="auto"/>
            <w:right w:val="none" w:sz="0" w:space="0" w:color="auto"/>
          </w:divBdr>
        </w:div>
        <w:div w:id="1639916227">
          <w:marLeft w:val="0"/>
          <w:marRight w:val="0"/>
          <w:marTop w:val="0"/>
          <w:marBottom w:val="0"/>
          <w:divBdr>
            <w:top w:val="dotted" w:sz="6" w:space="0" w:color="CCCCCC"/>
            <w:left w:val="none" w:sz="0" w:space="0" w:color="auto"/>
            <w:bottom w:val="none" w:sz="0" w:space="0" w:color="auto"/>
            <w:right w:val="none" w:sz="0" w:space="0" w:color="auto"/>
          </w:divBdr>
        </w:div>
      </w:divsChild>
    </w:div>
    <w:div w:id="1212616454">
      <w:bodyDiv w:val="1"/>
      <w:marLeft w:val="0"/>
      <w:marRight w:val="0"/>
      <w:marTop w:val="0"/>
      <w:marBottom w:val="0"/>
      <w:divBdr>
        <w:top w:val="none" w:sz="0" w:space="0" w:color="auto"/>
        <w:left w:val="none" w:sz="0" w:space="0" w:color="auto"/>
        <w:bottom w:val="none" w:sz="0" w:space="0" w:color="auto"/>
        <w:right w:val="none" w:sz="0" w:space="0" w:color="auto"/>
      </w:divBdr>
      <w:divsChild>
        <w:div w:id="1650137625">
          <w:marLeft w:val="547"/>
          <w:marRight w:val="0"/>
          <w:marTop w:val="192"/>
          <w:marBottom w:val="0"/>
          <w:divBdr>
            <w:top w:val="none" w:sz="0" w:space="0" w:color="auto"/>
            <w:left w:val="none" w:sz="0" w:space="0" w:color="auto"/>
            <w:bottom w:val="none" w:sz="0" w:space="0" w:color="auto"/>
            <w:right w:val="none" w:sz="0" w:space="0" w:color="auto"/>
          </w:divBdr>
        </w:div>
      </w:divsChild>
    </w:div>
    <w:div w:id="1632320618">
      <w:bodyDiv w:val="1"/>
      <w:marLeft w:val="0"/>
      <w:marRight w:val="0"/>
      <w:marTop w:val="0"/>
      <w:marBottom w:val="0"/>
      <w:divBdr>
        <w:top w:val="none" w:sz="0" w:space="0" w:color="auto"/>
        <w:left w:val="none" w:sz="0" w:space="0" w:color="auto"/>
        <w:bottom w:val="none" w:sz="0" w:space="0" w:color="auto"/>
        <w:right w:val="none" w:sz="0" w:space="0" w:color="auto"/>
      </w:divBdr>
    </w:div>
    <w:div w:id="1750346106">
      <w:bodyDiv w:val="1"/>
      <w:marLeft w:val="0"/>
      <w:marRight w:val="0"/>
      <w:marTop w:val="0"/>
      <w:marBottom w:val="0"/>
      <w:divBdr>
        <w:top w:val="none" w:sz="0" w:space="0" w:color="auto"/>
        <w:left w:val="none" w:sz="0" w:space="0" w:color="auto"/>
        <w:bottom w:val="none" w:sz="0" w:space="0" w:color="auto"/>
        <w:right w:val="none" w:sz="0" w:space="0" w:color="auto"/>
      </w:divBdr>
    </w:div>
    <w:div w:id="1758284552">
      <w:bodyDiv w:val="1"/>
      <w:marLeft w:val="0"/>
      <w:marRight w:val="0"/>
      <w:marTop w:val="0"/>
      <w:marBottom w:val="0"/>
      <w:divBdr>
        <w:top w:val="none" w:sz="0" w:space="0" w:color="auto"/>
        <w:left w:val="none" w:sz="0" w:space="0" w:color="auto"/>
        <w:bottom w:val="none" w:sz="0" w:space="0" w:color="auto"/>
        <w:right w:val="none" w:sz="0" w:space="0" w:color="auto"/>
      </w:divBdr>
    </w:div>
    <w:div w:id="1851332190">
      <w:bodyDiv w:val="1"/>
      <w:marLeft w:val="0"/>
      <w:marRight w:val="0"/>
      <w:marTop w:val="0"/>
      <w:marBottom w:val="0"/>
      <w:divBdr>
        <w:top w:val="none" w:sz="0" w:space="0" w:color="auto"/>
        <w:left w:val="none" w:sz="0" w:space="0" w:color="auto"/>
        <w:bottom w:val="none" w:sz="0" w:space="0" w:color="auto"/>
        <w:right w:val="none" w:sz="0" w:space="0" w:color="auto"/>
      </w:divBdr>
    </w:div>
    <w:div w:id="1950888732">
      <w:bodyDiv w:val="1"/>
      <w:marLeft w:val="0"/>
      <w:marRight w:val="0"/>
      <w:marTop w:val="0"/>
      <w:marBottom w:val="0"/>
      <w:divBdr>
        <w:top w:val="none" w:sz="0" w:space="0" w:color="auto"/>
        <w:left w:val="none" w:sz="0" w:space="0" w:color="auto"/>
        <w:bottom w:val="none" w:sz="0" w:space="0" w:color="auto"/>
        <w:right w:val="none" w:sz="0" w:space="0" w:color="auto"/>
      </w:divBdr>
    </w:div>
    <w:div w:id="1971592031">
      <w:bodyDiv w:val="1"/>
      <w:marLeft w:val="0"/>
      <w:marRight w:val="0"/>
      <w:marTop w:val="0"/>
      <w:marBottom w:val="0"/>
      <w:divBdr>
        <w:top w:val="none" w:sz="0" w:space="0" w:color="auto"/>
        <w:left w:val="none" w:sz="0" w:space="0" w:color="auto"/>
        <w:bottom w:val="none" w:sz="0" w:space="0" w:color="auto"/>
        <w:right w:val="none" w:sz="0" w:space="0" w:color="auto"/>
      </w:divBdr>
    </w:div>
    <w:div w:id="1987855889">
      <w:bodyDiv w:val="1"/>
      <w:marLeft w:val="0"/>
      <w:marRight w:val="0"/>
      <w:marTop w:val="0"/>
      <w:marBottom w:val="0"/>
      <w:divBdr>
        <w:top w:val="none" w:sz="0" w:space="0" w:color="auto"/>
        <w:left w:val="none" w:sz="0" w:space="0" w:color="auto"/>
        <w:bottom w:val="none" w:sz="0" w:space="0" w:color="auto"/>
        <w:right w:val="none" w:sz="0" w:space="0" w:color="auto"/>
      </w:divBdr>
    </w:div>
    <w:div w:id="2077699789">
      <w:bodyDiv w:val="1"/>
      <w:marLeft w:val="0"/>
      <w:marRight w:val="0"/>
      <w:marTop w:val="0"/>
      <w:marBottom w:val="0"/>
      <w:divBdr>
        <w:top w:val="none" w:sz="0" w:space="0" w:color="auto"/>
        <w:left w:val="none" w:sz="0" w:space="0" w:color="auto"/>
        <w:bottom w:val="none" w:sz="0" w:space="0" w:color="auto"/>
        <w:right w:val="none" w:sz="0" w:space="0" w:color="auto"/>
      </w:divBdr>
    </w:div>
    <w:div w:id="2086224426">
      <w:bodyDiv w:val="1"/>
      <w:marLeft w:val="0"/>
      <w:marRight w:val="0"/>
      <w:marTop w:val="0"/>
      <w:marBottom w:val="0"/>
      <w:divBdr>
        <w:top w:val="none" w:sz="0" w:space="0" w:color="auto"/>
        <w:left w:val="none" w:sz="0" w:space="0" w:color="auto"/>
        <w:bottom w:val="none" w:sz="0" w:space="0" w:color="auto"/>
        <w:right w:val="none" w:sz="0" w:space="0" w:color="auto"/>
      </w:divBdr>
      <w:divsChild>
        <w:div w:id="32580353">
          <w:marLeft w:val="0"/>
          <w:marRight w:val="0"/>
          <w:marTop w:val="0"/>
          <w:marBottom w:val="0"/>
          <w:divBdr>
            <w:top w:val="none" w:sz="0" w:space="0" w:color="auto"/>
            <w:left w:val="none" w:sz="0" w:space="0" w:color="auto"/>
            <w:bottom w:val="none" w:sz="0" w:space="0" w:color="auto"/>
            <w:right w:val="none" w:sz="0" w:space="0" w:color="auto"/>
          </w:divBdr>
        </w:div>
        <w:div w:id="1784615507">
          <w:marLeft w:val="0"/>
          <w:marRight w:val="0"/>
          <w:marTop w:val="0"/>
          <w:marBottom w:val="0"/>
          <w:divBdr>
            <w:top w:val="none" w:sz="0" w:space="0" w:color="auto"/>
            <w:left w:val="none" w:sz="0" w:space="0" w:color="auto"/>
            <w:bottom w:val="none" w:sz="0" w:space="0" w:color="auto"/>
            <w:right w:val="none" w:sz="0" w:space="0" w:color="auto"/>
          </w:divBdr>
        </w:div>
      </w:divsChild>
    </w:div>
    <w:div w:id="209092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ichael.leitner@publichealth.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lichealth.at/portfolio-items/Weltdiabetestag-20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dg.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df.org" TargetMode="External"/><Relationship Id="rId4" Type="http://schemas.openxmlformats.org/officeDocument/2006/relationships/settings" Target="settings.xml"/><Relationship Id="rId9" Type="http://schemas.openxmlformats.org/officeDocument/2006/relationships/hyperlink" Target="http://www.schuelerfuerschueler.at"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AD024-7920-4199-ACA4-0E29A500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1513</Words>
  <Characters>9536</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TU Wien - Studentenversion</Company>
  <LinksUpToDate>false</LinksUpToDate>
  <CharactersWithSpaces>11027</CharactersWithSpaces>
  <SharedDoc>false</SharedDoc>
  <HLinks>
    <vt:vector size="18" baseType="variant">
      <vt:variant>
        <vt:i4>2359374</vt:i4>
      </vt:variant>
      <vt:variant>
        <vt:i4>6</vt:i4>
      </vt:variant>
      <vt:variant>
        <vt:i4>0</vt:i4>
      </vt:variant>
      <vt:variant>
        <vt:i4>5</vt:i4>
      </vt:variant>
      <vt:variant>
        <vt:lpwstr>mailto:michael.leitner@publichealth.at</vt:lpwstr>
      </vt:variant>
      <vt:variant>
        <vt:lpwstr/>
      </vt:variant>
      <vt:variant>
        <vt:i4>1835029</vt:i4>
      </vt:variant>
      <vt:variant>
        <vt:i4>3</vt:i4>
      </vt:variant>
      <vt:variant>
        <vt:i4>0</vt:i4>
      </vt:variant>
      <vt:variant>
        <vt:i4>5</vt:i4>
      </vt:variant>
      <vt:variant>
        <vt:lpwstr>http://www.publichealth.at/portfolio-items/Risikobewusstsein/</vt:lpwstr>
      </vt:variant>
      <vt:variant>
        <vt:lpwstr/>
      </vt:variant>
      <vt:variant>
        <vt:i4>7995443</vt:i4>
      </vt:variant>
      <vt:variant>
        <vt:i4>0</vt:i4>
      </vt:variant>
      <vt:variant>
        <vt:i4>0</vt:i4>
      </vt:variant>
      <vt:variant>
        <vt:i4>5</vt:i4>
      </vt:variant>
      <vt:variant>
        <vt:lpwstr>http://www.oedg.at/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sylvia</dc:creator>
  <cp:keywords/>
  <cp:lastModifiedBy>Thomas Braunstorfer</cp:lastModifiedBy>
  <cp:revision>6</cp:revision>
  <cp:lastPrinted>2022-11-06T09:24:00Z</cp:lastPrinted>
  <dcterms:created xsi:type="dcterms:W3CDTF">2022-11-10T11:18:00Z</dcterms:created>
  <dcterms:modified xsi:type="dcterms:W3CDTF">2022-11-10T11:37:00Z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